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79A23" w14:textId="6C77DC53" w:rsidR="00814D6C" w:rsidRPr="0015188C" w:rsidRDefault="0015188C">
      <w:pPr>
        <w:rPr>
          <w:b/>
          <w:bCs/>
        </w:rPr>
      </w:pPr>
      <w:r w:rsidRPr="0015188C">
        <w:rPr>
          <w:b/>
          <w:bCs/>
        </w:rPr>
        <w:t xml:space="preserve">Lähteet </w:t>
      </w:r>
    </w:p>
    <w:p w14:paraId="22DB02EA" w14:textId="77777777" w:rsidR="0015188C" w:rsidRDefault="0015188C" w:rsidP="0015188C"/>
    <w:p w14:paraId="0A0609CF" w14:textId="04A40185" w:rsidR="0015188C" w:rsidRDefault="0015188C" w:rsidP="0015188C">
      <w:proofErr w:type="spellStart"/>
      <w:r>
        <w:t>Siltaaja</w:t>
      </w:r>
      <w:proofErr w:type="spellEnd"/>
      <w:r>
        <w:t>-käsite (</w:t>
      </w:r>
      <w:r>
        <w:rPr>
          <w:i/>
          <w:iCs/>
        </w:rPr>
        <w:t xml:space="preserve">engl. bridge </w:t>
      </w:r>
      <w:proofErr w:type="spellStart"/>
      <w:r>
        <w:rPr>
          <w:i/>
          <w:iCs/>
        </w:rPr>
        <w:t>people</w:t>
      </w:r>
      <w:proofErr w:type="spellEnd"/>
      <w:r>
        <w:rPr>
          <w:i/>
          <w:iCs/>
        </w:rPr>
        <w:t xml:space="preserve">) </w:t>
      </w:r>
      <w:r>
        <w:t xml:space="preserve">pohjautuu </w:t>
      </w:r>
      <w:hyperlink r:id="rId4" w:history="1">
        <w:proofErr w:type="spellStart"/>
        <w:r w:rsidRPr="007A3807">
          <w:rPr>
            <w:rStyle w:val="Hyperlinkki"/>
          </w:rPr>
          <w:t>Xiayang</w:t>
        </w:r>
        <w:proofErr w:type="spellEnd"/>
        <w:r w:rsidRPr="007A3807">
          <w:rPr>
            <w:rStyle w:val="Hyperlinkki"/>
          </w:rPr>
          <w:t xml:space="preserve"> Liun ja kumppaneiden (2017)</w:t>
        </w:r>
      </w:hyperlink>
      <w:r>
        <w:t xml:space="preserve"> tutkimukseen, jossa tarkasteltiin ikääntyneiden kiinalaisten </w:t>
      </w:r>
      <w:proofErr w:type="spellStart"/>
      <w:r>
        <w:t>maahanmuuttaneiden</w:t>
      </w:r>
      <w:proofErr w:type="spellEnd"/>
      <w:r>
        <w:t xml:space="preserve"> pääsyä sosiaali- ja terveyspalveluihin Englannissa. Tutkimuksessa </w:t>
      </w:r>
      <w:proofErr w:type="spellStart"/>
      <w:r>
        <w:t>siltaajilla</w:t>
      </w:r>
      <w:proofErr w:type="spellEnd"/>
      <w:r>
        <w:t xml:space="preserve"> k</w:t>
      </w:r>
      <w:r w:rsidRPr="00162368">
        <w:rPr>
          <w:rFonts w:ascii="Arial" w:hAnsi="Arial" w:cs="Arial"/>
          <w:color w:val="000000"/>
          <w:kern w:val="0"/>
        </w:rPr>
        <w:t>uva</w:t>
      </w:r>
      <w:r>
        <w:t>ttiin</w:t>
      </w:r>
      <w:r w:rsidRPr="00162368">
        <w:rPr>
          <w:rFonts w:ascii="Arial" w:hAnsi="Arial" w:cs="Arial"/>
          <w:color w:val="000000"/>
          <w:kern w:val="0"/>
        </w:rPr>
        <w:t xml:space="preserve"> henkilöitä, joilla o</w:t>
      </w:r>
      <w:r>
        <w:t>li</w:t>
      </w:r>
      <w:r w:rsidRPr="00162368">
        <w:rPr>
          <w:rFonts w:ascii="Arial" w:hAnsi="Arial" w:cs="Arial"/>
          <w:color w:val="000000"/>
          <w:kern w:val="0"/>
        </w:rPr>
        <w:t xml:space="preserve"> keskeinen r</w:t>
      </w:r>
      <w:r>
        <w:t xml:space="preserve">ooli sote-palveluihin pääsyn edistämisessä. </w:t>
      </w:r>
      <w:proofErr w:type="spellStart"/>
      <w:r>
        <w:t>Siltaajien</w:t>
      </w:r>
      <w:proofErr w:type="spellEnd"/>
      <w:r>
        <w:t xml:space="preserve"> merkitys on tunnistettu myös suomalaisessa kontekstissa. </w:t>
      </w:r>
      <w:hyperlink r:id="rId5" w:history="1">
        <w:r w:rsidRPr="007A3807">
          <w:rPr>
            <w:rStyle w:val="Hyperlinkki"/>
          </w:rPr>
          <w:t>Henna Sapir ja Kati Turtiainen (2025</w:t>
        </w:r>
      </w:hyperlink>
      <w:r>
        <w:t xml:space="preserve">) ovat tutkimuksessaan todenneet, että </w:t>
      </w:r>
      <w:proofErr w:type="spellStart"/>
      <w:r>
        <w:t>siltaajilla</w:t>
      </w:r>
      <w:proofErr w:type="spellEnd"/>
      <w:r>
        <w:t xml:space="preserve"> on merkittävä rooli </w:t>
      </w:r>
      <w:proofErr w:type="spellStart"/>
      <w:r>
        <w:t>maahanmuuttaneiden</w:t>
      </w:r>
      <w:proofErr w:type="spellEnd"/>
      <w:r>
        <w:t xml:space="preserve"> aikuissosiaalityöhön pääsyn edistämisessä.</w:t>
      </w:r>
    </w:p>
    <w:p w14:paraId="23783940" w14:textId="77777777" w:rsidR="0015188C" w:rsidRDefault="0015188C" w:rsidP="0015188C"/>
    <w:p w14:paraId="7F50AED3" w14:textId="470B9C4E" w:rsidR="0015188C" w:rsidRPr="00162368" w:rsidRDefault="0015188C" w:rsidP="0015188C">
      <w:pPr>
        <w:rPr>
          <w:lang w:val="en-US"/>
        </w:rPr>
      </w:pPr>
      <w:r w:rsidRPr="00162368">
        <w:rPr>
          <w:lang w:val="en-US"/>
        </w:rPr>
        <w:t xml:space="preserve">Liu, </w:t>
      </w:r>
      <w:proofErr w:type="spellStart"/>
      <w:r w:rsidRPr="00162368">
        <w:rPr>
          <w:lang w:val="en-US"/>
        </w:rPr>
        <w:t>Xiayang</w:t>
      </w:r>
      <w:proofErr w:type="spellEnd"/>
      <w:r w:rsidRPr="00162368">
        <w:rPr>
          <w:lang w:val="en-US"/>
        </w:rPr>
        <w:t xml:space="preserve"> &amp; Cook, Glenda &amp; Cattan, Mima (2017) Support networks for Chinese older immigrants accessing English health and social care services: The concept of bridge people. Health &amp; social care in the community 25 (2), 667. </w:t>
      </w:r>
      <w:hyperlink r:id="rId6" w:history="1">
        <w:r w:rsidRPr="00162368">
          <w:rPr>
            <w:rStyle w:val="Hyperlinkki"/>
            <w:lang w:val="en-US"/>
          </w:rPr>
          <w:t>https://doi.org/10.1111/hsc.12357</w:t>
        </w:r>
      </w:hyperlink>
      <w:r w:rsidRPr="00162368">
        <w:rPr>
          <w:lang w:val="en-US"/>
        </w:rPr>
        <w:t> </w:t>
      </w:r>
    </w:p>
    <w:p w14:paraId="651044B9" w14:textId="77777777" w:rsidR="0015188C" w:rsidRDefault="0015188C" w:rsidP="0015188C"/>
    <w:p w14:paraId="554FC05C" w14:textId="563908B7" w:rsidR="0015188C" w:rsidRPr="00162368" w:rsidRDefault="0015188C" w:rsidP="0015188C">
      <w:r w:rsidRPr="00162368">
        <w:t xml:space="preserve">Sapir, Henna &amp; Turtiainen, Kati (2025) Saavutettava aikuissosiaalityö </w:t>
      </w:r>
      <w:proofErr w:type="spellStart"/>
      <w:r w:rsidRPr="00162368">
        <w:t>maahanmuuttaneiden</w:t>
      </w:r>
      <w:proofErr w:type="spellEnd"/>
      <w:r w:rsidRPr="00162368">
        <w:t xml:space="preserve"> oikeuksien turvaajana. Teoksessa Aino Ritala-Koskinen, Jenni-Mari Räsänen &amp; Arttu Salo (toim.) Sosiaalityö ja sote-integraatio. Tampere: Tampere </w:t>
      </w:r>
      <w:proofErr w:type="spellStart"/>
      <w:r w:rsidRPr="00162368">
        <w:t>University</w:t>
      </w:r>
      <w:proofErr w:type="spellEnd"/>
      <w:r w:rsidRPr="00162368">
        <w:t xml:space="preserve"> Press, 231–258. </w:t>
      </w:r>
      <w:hyperlink r:id="rId7" w:history="1">
        <w:r w:rsidRPr="00162368">
          <w:rPr>
            <w:rStyle w:val="Hyperlinkki"/>
          </w:rPr>
          <w:t>https://doi.org/10.61201/tup.961.c1741</w:t>
        </w:r>
      </w:hyperlink>
      <w:r w:rsidRPr="00162368">
        <w:t xml:space="preserve"> </w:t>
      </w:r>
    </w:p>
    <w:p w14:paraId="009C5F70" w14:textId="77777777" w:rsidR="0015188C" w:rsidRDefault="0015188C"/>
    <w:sectPr w:rsidR="0015188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88C"/>
    <w:rsid w:val="0015188C"/>
    <w:rsid w:val="003451F8"/>
    <w:rsid w:val="00814D6C"/>
    <w:rsid w:val="00A078A7"/>
    <w:rsid w:val="00E2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F6981"/>
  <w15:chartTrackingRefBased/>
  <w15:docId w15:val="{B2653079-8556-4E38-BD2E-945CD09D4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1518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1518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1518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1518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1518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1518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1518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1518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1518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1518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1518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1518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15188C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15188C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15188C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15188C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15188C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15188C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1518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1518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1518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1518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1518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15188C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15188C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15188C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1518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15188C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15188C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15188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61201/tup.961.c17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111/hsc.12357" TargetMode="External"/><Relationship Id="rId5" Type="http://schemas.openxmlformats.org/officeDocument/2006/relationships/hyperlink" Target="https://doi.org/10.61201/tup.961.c1741" TargetMode="External"/><Relationship Id="rId4" Type="http://schemas.openxmlformats.org/officeDocument/2006/relationships/hyperlink" Target="https://doi.org/10.1111/hsc.1235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Gaddis Sanna-Maria</dc:creator>
  <cp:keywords/>
  <dc:description/>
  <cp:lastModifiedBy>Gaddis Sanna-Maria</cp:lastModifiedBy>
  <cp:revision>1</cp:revision>
  <dcterms:created xsi:type="dcterms:W3CDTF">2026-07-27T13:55:00Z</dcterms:created>
  <dcterms:modified xsi:type="dcterms:W3CDTF">2026-07-27T13:56:00Z</dcterms:modified>
</cp:coreProperties>
</file>