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A441" w14:textId="77777777" w:rsidR="00310B5A" w:rsidRPr="00310B5A" w:rsidRDefault="00310B5A" w:rsidP="00310B5A">
      <w:pPr>
        <w:rPr>
          <w:b/>
          <w:bCs/>
          <w:lang w:val="sv-SE"/>
        </w:rPr>
      </w:pPr>
      <w:r w:rsidRPr="00310B5A">
        <w:rPr>
          <w:b/>
          <w:bCs/>
          <w:lang w:val="sv-SE"/>
        </w:rPr>
        <w:t>Verktygslåda för att reda ut barnets åsikt</w:t>
      </w:r>
    </w:p>
    <w:p w14:paraId="1FAF2696" w14:textId="77777777" w:rsidR="00310B5A" w:rsidRPr="00310B5A" w:rsidRDefault="00310B5A" w:rsidP="00310B5A">
      <w:proofErr w:type="spellStart"/>
      <w:r w:rsidRPr="00310B5A">
        <w:t>Sidans</w:t>
      </w:r>
      <w:proofErr w:type="spellEnd"/>
      <w:r w:rsidRPr="00310B5A">
        <w:t xml:space="preserve"> </w:t>
      </w:r>
      <w:proofErr w:type="spellStart"/>
      <w:r w:rsidRPr="00310B5A">
        <w:t>innehåll</w:t>
      </w:r>
      <w:proofErr w:type="spellEnd"/>
    </w:p>
    <w:p w14:paraId="1D67FB39" w14:textId="77777777" w:rsidR="00310B5A" w:rsidRPr="00310B5A" w:rsidRDefault="00310B5A" w:rsidP="00310B5A">
      <w:pPr>
        <w:numPr>
          <w:ilvl w:val="0"/>
          <w:numId w:val="1"/>
        </w:numPr>
        <w:rPr>
          <w:lang w:val="sv-SE"/>
        </w:rPr>
      </w:pPr>
      <w:hyperlink r:id="rId5" w:anchor="Verktygen_anvands_med_klienten" w:history="1">
        <w:r w:rsidRPr="00310B5A">
          <w:rPr>
            <w:rStyle w:val="Hyperlinkki"/>
            <w:lang w:val="sv-SE"/>
          </w:rPr>
          <w:t>Verktygen används med klienten som utgångspunkt</w:t>
        </w:r>
      </w:hyperlink>
    </w:p>
    <w:p w14:paraId="391D6C0F" w14:textId="77777777" w:rsidR="00310B5A" w:rsidRPr="00310B5A" w:rsidRDefault="00310B5A" w:rsidP="00310B5A">
      <w:pPr>
        <w:numPr>
          <w:ilvl w:val="0"/>
          <w:numId w:val="1"/>
        </w:numPr>
        <w:rPr>
          <w:lang w:val="sv-SE"/>
        </w:rPr>
      </w:pPr>
      <w:r w:rsidRPr="00310B5A">
        <w:fldChar w:fldCharType="begin"/>
      </w:r>
      <w:r w:rsidRPr="00310B5A">
        <w:rPr>
          <w:lang w:val="sv-SE"/>
        </w:rPr>
        <w:instrText>HYPERLINK "https://thl.fi/sv/publikationer/handbocker/handbok-om-funktionshinderservice/serviceprocessen/arbetsmetoder-och-redskap/verktygslada-for-att-reda-ut-barnets-asikt" \l "Vaga_prova_pa_olika_verktyg"</w:instrText>
      </w:r>
      <w:r w:rsidRPr="00310B5A">
        <w:fldChar w:fldCharType="separate"/>
      </w:r>
      <w:r w:rsidRPr="00310B5A">
        <w:rPr>
          <w:rStyle w:val="Hyperlinkki"/>
          <w:lang w:val="sv-SE"/>
        </w:rPr>
        <w:t>Våga prova på olika verktyg och hänge dig</w:t>
      </w:r>
      <w:r w:rsidRPr="00310B5A">
        <w:fldChar w:fldCharType="end"/>
      </w:r>
    </w:p>
    <w:p w14:paraId="38C757B0" w14:textId="77777777" w:rsidR="00310B5A" w:rsidRPr="00310B5A" w:rsidRDefault="00310B5A" w:rsidP="00310B5A">
      <w:pPr>
        <w:numPr>
          <w:ilvl w:val="0"/>
          <w:numId w:val="1"/>
        </w:numPr>
        <w:rPr>
          <w:lang w:val="sv-SE"/>
        </w:rPr>
      </w:pPr>
      <w:hyperlink r:id="rId6" w:anchor="Verktygsladan_har_sammanstallts_" w:history="1">
        <w:r w:rsidRPr="00310B5A">
          <w:rPr>
            <w:rStyle w:val="Hyperlinkki"/>
            <w:lang w:val="sv-SE"/>
          </w:rPr>
          <w:t>Verktygslådan har sammanställts för de behov som finns inom det sociala arbetet med personer med funktionsnedsättning</w:t>
        </w:r>
      </w:hyperlink>
    </w:p>
    <w:p w14:paraId="527BC56A" w14:textId="77777777" w:rsidR="00310B5A" w:rsidRPr="00310B5A" w:rsidRDefault="00310B5A" w:rsidP="00310B5A">
      <w:pPr>
        <w:numPr>
          <w:ilvl w:val="0"/>
          <w:numId w:val="1"/>
        </w:numPr>
      </w:pPr>
      <w:hyperlink r:id="rId7" w:anchor="Arbete_med_kort" w:history="1">
        <w:proofErr w:type="spellStart"/>
        <w:r w:rsidRPr="00310B5A">
          <w:rPr>
            <w:rStyle w:val="Hyperlinkki"/>
          </w:rPr>
          <w:t>Arbete</w:t>
        </w:r>
        <w:proofErr w:type="spellEnd"/>
        <w:r w:rsidRPr="00310B5A">
          <w:rPr>
            <w:rStyle w:val="Hyperlinkki"/>
          </w:rPr>
          <w:t xml:space="preserve"> </w:t>
        </w:r>
        <w:proofErr w:type="spellStart"/>
        <w:r w:rsidRPr="00310B5A">
          <w:rPr>
            <w:rStyle w:val="Hyperlinkki"/>
          </w:rPr>
          <w:t>med</w:t>
        </w:r>
        <w:proofErr w:type="spellEnd"/>
        <w:r w:rsidRPr="00310B5A">
          <w:rPr>
            <w:rStyle w:val="Hyperlinkki"/>
          </w:rPr>
          <w:t xml:space="preserve"> </w:t>
        </w:r>
        <w:proofErr w:type="spellStart"/>
        <w:r w:rsidRPr="00310B5A">
          <w:rPr>
            <w:rStyle w:val="Hyperlinkki"/>
          </w:rPr>
          <w:t>kort</w:t>
        </w:r>
        <w:proofErr w:type="spellEnd"/>
      </w:hyperlink>
    </w:p>
    <w:p w14:paraId="71516279" w14:textId="77777777" w:rsidR="00310B5A" w:rsidRPr="00310B5A" w:rsidRDefault="00310B5A" w:rsidP="00310B5A">
      <w:pPr>
        <w:numPr>
          <w:ilvl w:val="0"/>
          <w:numId w:val="1"/>
        </w:numPr>
      </w:pPr>
      <w:hyperlink r:id="rId8" w:anchor="Bildverktyg" w:history="1">
        <w:proofErr w:type="spellStart"/>
        <w:r w:rsidRPr="00310B5A">
          <w:rPr>
            <w:rStyle w:val="Hyperlinkki"/>
          </w:rPr>
          <w:t>Bildverktyg</w:t>
        </w:r>
        <w:proofErr w:type="spellEnd"/>
      </w:hyperlink>
    </w:p>
    <w:p w14:paraId="5A3BBC88" w14:textId="77777777" w:rsidR="00310B5A" w:rsidRPr="00310B5A" w:rsidRDefault="00310B5A" w:rsidP="00310B5A">
      <w:pPr>
        <w:numPr>
          <w:ilvl w:val="0"/>
          <w:numId w:val="1"/>
        </w:numPr>
      </w:pPr>
      <w:hyperlink r:id="rId9" w:anchor="Verktyg_som_ger_med_struktur" w:history="1">
        <w:proofErr w:type="spellStart"/>
        <w:r w:rsidRPr="00310B5A">
          <w:rPr>
            <w:rStyle w:val="Hyperlinkki"/>
          </w:rPr>
          <w:t>Verktyg</w:t>
        </w:r>
        <w:proofErr w:type="spellEnd"/>
        <w:r w:rsidRPr="00310B5A">
          <w:rPr>
            <w:rStyle w:val="Hyperlinkki"/>
          </w:rPr>
          <w:t xml:space="preserve"> </w:t>
        </w:r>
        <w:proofErr w:type="spellStart"/>
        <w:r w:rsidRPr="00310B5A">
          <w:rPr>
            <w:rStyle w:val="Hyperlinkki"/>
          </w:rPr>
          <w:t>som</w:t>
        </w:r>
        <w:proofErr w:type="spellEnd"/>
        <w:r w:rsidRPr="00310B5A">
          <w:rPr>
            <w:rStyle w:val="Hyperlinkki"/>
          </w:rPr>
          <w:t xml:space="preserve"> </w:t>
        </w:r>
        <w:proofErr w:type="spellStart"/>
        <w:r w:rsidRPr="00310B5A">
          <w:rPr>
            <w:rStyle w:val="Hyperlinkki"/>
          </w:rPr>
          <w:t>ger</w:t>
        </w:r>
        <w:proofErr w:type="spellEnd"/>
        <w:r w:rsidRPr="00310B5A">
          <w:rPr>
            <w:rStyle w:val="Hyperlinkki"/>
          </w:rPr>
          <w:t xml:space="preserve"> </w:t>
        </w:r>
        <w:proofErr w:type="spellStart"/>
        <w:r w:rsidRPr="00310B5A">
          <w:rPr>
            <w:rStyle w:val="Hyperlinkki"/>
          </w:rPr>
          <w:t>mer</w:t>
        </w:r>
        <w:proofErr w:type="spellEnd"/>
        <w:r w:rsidRPr="00310B5A">
          <w:rPr>
            <w:rStyle w:val="Hyperlinkki"/>
          </w:rPr>
          <w:t xml:space="preserve"> </w:t>
        </w:r>
        <w:proofErr w:type="spellStart"/>
        <w:r w:rsidRPr="00310B5A">
          <w:rPr>
            <w:rStyle w:val="Hyperlinkki"/>
          </w:rPr>
          <w:t>struktur</w:t>
        </w:r>
        <w:proofErr w:type="spellEnd"/>
      </w:hyperlink>
    </w:p>
    <w:p w14:paraId="40BCA1EC" w14:textId="77777777" w:rsidR="00310B5A" w:rsidRPr="00310B5A" w:rsidRDefault="00310B5A" w:rsidP="00310B5A">
      <w:pPr>
        <w:numPr>
          <w:ilvl w:val="0"/>
          <w:numId w:val="1"/>
        </w:numPr>
        <w:rPr>
          <w:lang w:val="sv-SE"/>
        </w:rPr>
      </w:pPr>
      <w:hyperlink r:id="rId10" w:anchor="Andra_verktyg_och_metoder" w:history="1">
        <w:r w:rsidRPr="00310B5A">
          <w:rPr>
            <w:rStyle w:val="Hyperlinkki"/>
            <w:lang w:val="sv-SE"/>
          </w:rPr>
          <w:t>Andra verktyg och metoder som ökar klientens delaktighet</w:t>
        </w:r>
      </w:hyperlink>
    </w:p>
    <w:p w14:paraId="1F9C9F85" w14:textId="77777777" w:rsidR="00310B5A" w:rsidRPr="00310B5A" w:rsidRDefault="00310B5A" w:rsidP="00310B5A">
      <w:pPr>
        <w:numPr>
          <w:ilvl w:val="0"/>
          <w:numId w:val="1"/>
        </w:numPr>
      </w:pPr>
      <w:hyperlink r:id="rId11" w:anchor="Forhandsmaterial" w:history="1">
        <w:proofErr w:type="spellStart"/>
        <w:r w:rsidRPr="00310B5A">
          <w:rPr>
            <w:rStyle w:val="Hyperlinkki"/>
          </w:rPr>
          <w:t>Förhandsmaterial</w:t>
        </w:r>
        <w:proofErr w:type="spellEnd"/>
      </w:hyperlink>
    </w:p>
    <w:p w14:paraId="56A0816A" w14:textId="77777777" w:rsidR="00310B5A" w:rsidRPr="00310B5A" w:rsidRDefault="00310B5A" w:rsidP="00310B5A">
      <w:pPr>
        <w:numPr>
          <w:ilvl w:val="0"/>
          <w:numId w:val="1"/>
        </w:numPr>
      </w:pPr>
      <w:hyperlink r:id="rId12" w:anchor="Lek" w:history="1">
        <w:proofErr w:type="spellStart"/>
        <w:r w:rsidRPr="00310B5A">
          <w:rPr>
            <w:rStyle w:val="Hyperlinkki"/>
          </w:rPr>
          <w:t>Lek</w:t>
        </w:r>
        <w:proofErr w:type="spellEnd"/>
      </w:hyperlink>
    </w:p>
    <w:p w14:paraId="6691A003" w14:textId="77777777" w:rsidR="00310B5A" w:rsidRPr="00310B5A" w:rsidRDefault="00310B5A" w:rsidP="00310B5A">
      <w:pPr>
        <w:rPr>
          <w:lang w:val="sv-SE"/>
        </w:rPr>
      </w:pPr>
      <w:r w:rsidRPr="00310B5A">
        <w:rPr>
          <w:lang w:val="sv-SE"/>
        </w:rPr>
        <w:t>Syftet med denna verktygslåda är att ge personer som utför socialt arbete med personer med funktionsnedsättning verktyg för att få klienten att ge information om sin situation. Verktygslådan kan vara till nytta i synnerhet då klienten har behov av kommunikation som stödjer och ersätter talet.</w:t>
      </w:r>
    </w:p>
    <w:p w14:paraId="7BB4917E" w14:textId="77777777" w:rsidR="00310B5A" w:rsidRPr="00310B5A" w:rsidRDefault="00310B5A" w:rsidP="00310B5A">
      <w:pPr>
        <w:rPr>
          <w:lang w:val="sv-SE"/>
        </w:rPr>
      </w:pPr>
      <w:r w:rsidRPr="00310B5A">
        <w:rPr>
          <w:lang w:val="sv-SE"/>
        </w:rPr>
        <w:t>Många av verktygen kan också användas för att åskådliggöra och konkretisera saker för klienten. Verktygen kan hjälpa klienten att fokusera på ärendet som diskuteras och därmed stödja hans eller hennes närminne.</w:t>
      </w:r>
    </w:p>
    <w:p w14:paraId="593E7905" w14:textId="77777777" w:rsidR="00310B5A" w:rsidRPr="00310B5A" w:rsidRDefault="00310B5A" w:rsidP="00310B5A">
      <w:pPr>
        <w:rPr>
          <w:lang w:val="sv-SE"/>
        </w:rPr>
      </w:pPr>
      <w:r w:rsidRPr="00310B5A">
        <w:rPr>
          <w:lang w:val="sv-SE"/>
        </w:rPr>
        <w:t>Verktygen i verktygslådan har sammanställts med tanke på arbete med barn, men en del av dem passar också då man arbetar med vuxna.</w:t>
      </w:r>
    </w:p>
    <w:p w14:paraId="4CB5A489" w14:textId="77777777" w:rsidR="00310B5A" w:rsidRPr="00310B5A" w:rsidRDefault="00310B5A" w:rsidP="00310B5A">
      <w:pPr>
        <w:rPr>
          <w:lang w:val="sv-SE"/>
        </w:rPr>
      </w:pPr>
      <w:r w:rsidRPr="00310B5A">
        <w:rPr>
          <w:lang w:val="sv-SE"/>
        </w:rPr>
        <w:t>Verktygslådan har sammanställts inom ramen för VamO-projektet för att säkerställa delaktighet och förebygga marginalisering i klientprocessen inom det sociala arbetet för personer med funktionsnedsättning (Osallisuuden varmistaminen ja syrjäytymisen ehkäiseminen vammaissosiaalityön asiakasprosessissa, VamO 2016–2019).</w:t>
      </w:r>
    </w:p>
    <w:p w14:paraId="6F75EEF0" w14:textId="77777777" w:rsidR="00310B5A" w:rsidRPr="00310B5A" w:rsidRDefault="00310B5A" w:rsidP="00310B5A">
      <w:pPr>
        <w:rPr>
          <w:lang w:val="sv-SE"/>
        </w:rPr>
      </w:pPr>
      <w:r w:rsidRPr="00310B5A">
        <w:fldChar w:fldCharType="begin"/>
      </w:r>
      <w:r w:rsidRPr="00310B5A">
        <w:rPr>
          <w:lang w:val="sv-SE"/>
        </w:rPr>
        <w:instrText>HYPERLINK "https://www.ulapland.fi/FI/Kotisivut/VamO-hanke" \o "öppnas i ett nytt fönster" \t "_blank"</w:instrText>
      </w:r>
      <w:r w:rsidRPr="00310B5A">
        <w:fldChar w:fldCharType="separate"/>
      </w:r>
      <w:r w:rsidRPr="00310B5A">
        <w:rPr>
          <w:rStyle w:val="Hyperlinkki"/>
          <w:lang w:val="sv-SE"/>
        </w:rPr>
        <w:t>VamO-projektet, Lapplands universitet (på finska) Länk till en annan webbplatsÖppnas i en ny flik</w:t>
      </w:r>
      <w:r w:rsidRPr="00310B5A">
        <w:fldChar w:fldCharType="end"/>
      </w:r>
    </w:p>
    <w:p w14:paraId="1A5C5EDB" w14:textId="77777777" w:rsidR="00310B5A" w:rsidRPr="00310B5A" w:rsidRDefault="00310B5A" w:rsidP="00310B5A">
      <w:pPr>
        <w:rPr>
          <w:lang w:val="sv-SE"/>
        </w:rPr>
      </w:pPr>
      <w:bookmarkStart w:id="0" w:name="Verktygen_anvands_med_klienten"/>
      <w:bookmarkEnd w:id="0"/>
      <w:r w:rsidRPr="00310B5A">
        <w:rPr>
          <w:lang w:val="sv-SE"/>
        </w:rPr>
        <w:t>Verktygen används med klienten som utgångspunkt</w:t>
      </w:r>
    </w:p>
    <w:p w14:paraId="64AFC02A" w14:textId="77777777" w:rsidR="00310B5A" w:rsidRPr="00310B5A" w:rsidRDefault="00310B5A" w:rsidP="00310B5A">
      <w:pPr>
        <w:rPr>
          <w:lang w:val="sv-SE"/>
        </w:rPr>
      </w:pPr>
      <w:r w:rsidRPr="00310B5A">
        <w:rPr>
          <w:lang w:val="sv-SE"/>
        </w:rPr>
        <w:t>Verktygen i verktygslådan är exempel och har valts ut bland befintligt material. Syftet med verktygslådan är att ge socialarbetare och socialhandledare tips på vilka verktyg det finns för att stärka klientens röst. Alla verktyg passar inte alla klienter, utan den anställda måste utgå från klienten och fundera på vilket verktyg och vilken metod som lämpar sig i varje situation.</w:t>
      </w:r>
    </w:p>
    <w:p w14:paraId="456BE579" w14:textId="77777777" w:rsidR="00310B5A" w:rsidRPr="00310B5A" w:rsidRDefault="00310B5A" w:rsidP="00310B5A">
      <w:pPr>
        <w:rPr>
          <w:lang w:val="sv-SE"/>
        </w:rPr>
      </w:pPr>
      <w:bookmarkStart w:id="1" w:name="Vaga_prova_pa_olika_verktyg"/>
      <w:bookmarkEnd w:id="1"/>
      <w:r w:rsidRPr="00310B5A">
        <w:rPr>
          <w:lang w:val="sv-SE"/>
        </w:rPr>
        <w:lastRenderedPageBreak/>
        <w:t>Våga prova på olika verktyg och hänge dig</w:t>
      </w:r>
    </w:p>
    <w:p w14:paraId="574F211B" w14:textId="77777777" w:rsidR="00310B5A" w:rsidRPr="00310B5A" w:rsidRDefault="00310B5A" w:rsidP="00310B5A">
      <w:pPr>
        <w:rPr>
          <w:lang w:val="sv-SE"/>
        </w:rPr>
      </w:pPr>
      <w:r w:rsidRPr="00310B5A">
        <w:rPr>
          <w:lang w:val="sv-SE"/>
        </w:rPr>
        <w:t xml:space="preserve">Socialarbetare behöver inte kunna använda alla verktyg och metoder som stödjer kommunikationen. Det är emellertid viktigt att den anställda förstår vilken </w:t>
      </w:r>
      <w:proofErr w:type="gramStart"/>
      <w:r w:rsidRPr="00310B5A">
        <w:rPr>
          <w:lang w:val="sv-SE"/>
        </w:rPr>
        <w:t>betydelse tillämpningen</w:t>
      </w:r>
      <w:proofErr w:type="gramEnd"/>
      <w:r w:rsidRPr="00310B5A">
        <w:rPr>
          <w:lang w:val="sv-SE"/>
        </w:rPr>
        <w:t xml:space="preserve"> av metoderna har för tillgodoseendet av klientens delaktighet.</w:t>
      </w:r>
    </w:p>
    <w:p w14:paraId="11B5F3F6" w14:textId="77777777" w:rsidR="00310B5A" w:rsidRPr="00310B5A" w:rsidRDefault="00310B5A" w:rsidP="00310B5A">
      <w:pPr>
        <w:rPr>
          <w:lang w:val="sv-SE"/>
        </w:rPr>
      </w:pPr>
      <w:r w:rsidRPr="00310B5A">
        <w:rPr>
          <w:lang w:val="sv-SE"/>
        </w:rPr>
        <w:t>Det är i fortsättningen lättare att använda metoderna och att anpassa dem till olika funktionsnedsättningar om den anställda först tar några av verktygen i bruk. Det behöver inte vara den tekniska aspekten som är svårast – det mest utmanande kan vara att slopa formaliteterna och kasta in sig i barnets värld.</w:t>
      </w:r>
    </w:p>
    <w:p w14:paraId="0C5CCE1B" w14:textId="77777777" w:rsidR="00310B5A" w:rsidRPr="00310B5A" w:rsidRDefault="00310B5A" w:rsidP="00310B5A">
      <w:pPr>
        <w:rPr>
          <w:lang w:val="sv-SE"/>
        </w:rPr>
      </w:pPr>
      <w:r w:rsidRPr="00310B5A">
        <w:rPr>
          <w:lang w:val="sv-SE"/>
        </w:rPr>
        <w:t>Socialarbetarna och socialhandledarna kan ta metoderna i verktygslådan i bruk efter att först ha bekantat sig med materialet. </w:t>
      </w:r>
    </w:p>
    <w:p w14:paraId="5F5B9BF4" w14:textId="77777777" w:rsidR="00310B5A" w:rsidRPr="00310B5A" w:rsidRDefault="00310B5A" w:rsidP="00310B5A">
      <w:pPr>
        <w:rPr>
          <w:lang w:val="sv-SE"/>
        </w:rPr>
      </w:pPr>
      <w:bookmarkStart w:id="2" w:name="Verktygsladan_har_sammanstallts_"/>
      <w:bookmarkEnd w:id="2"/>
      <w:r w:rsidRPr="00310B5A">
        <w:rPr>
          <w:lang w:val="sv-SE"/>
        </w:rPr>
        <w:t>Verktygslådan har sammanställts för de behov som finns inom det sociala arbetet med personer med funktionsnedsättning</w:t>
      </w:r>
    </w:p>
    <w:p w14:paraId="587AB7AE" w14:textId="77777777" w:rsidR="00310B5A" w:rsidRPr="00310B5A" w:rsidRDefault="00310B5A" w:rsidP="00310B5A">
      <w:pPr>
        <w:rPr>
          <w:lang w:val="sv-SE"/>
        </w:rPr>
      </w:pPr>
      <w:r w:rsidRPr="00310B5A">
        <w:rPr>
          <w:lang w:val="sv-SE"/>
        </w:rPr>
        <w:t>Största delen av de verktyg som finns i verktygslådan har planerats för att användas på annat håll än inom det sociala arbetet för personer med funktionsnedsättning. Där finns till exempel verktyg som är bekanta från barnskyddet.  En del av metoderna är direkt avsedda för kommunikation som stödjer och ersätter talet. Verktygslådan har satts ihop för de behov som finns inom det sociala arbetet med personer med funktionsnedsättning, men de kan utnyttjas också av andra områden inom det sociala arbetet (till exempel socialt arbete med familjer) där det finns klienter med funktionsnedsättning.</w:t>
      </w:r>
    </w:p>
    <w:p w14:paraId="76E57875" w14:textId="77777777" w:rsidR="00310B5A" w:rsidRPr="00310B5A" w:rsidRDefault="00310B5A" w:rsidP="00310B5A">
      <w:pPr>
        <w:rPr>
          <w:lang w:val="sv-SE"/>
        </w:rPr>
      </w:pPr>
      <w:bookmarkStart w:id="3" w:name="Arbete_med_kort"/>
      <w:bookmarkEnd w:id="3"/>
      <w:r w:rsidRPr="00310B5A">
        <w:rPr>
          <w:lang w:val="sv-SE"/>
        </w:rPr>
        <w:t>Arbete med kort</w:t>
      </w:r>
    </w:p>
    <w:p w14:paraId="5C4B1012" w14:textId="77777777" w:rsidR="00310B5A" w:rsidRPr="00310B5A" w:rsidRDefault="00310B5A" w:rsidP="00310B5A">
      <w:pPr>
        <w:rPr>
          <w:b/>
          <w:bCs/>
          <w:lang w:val="sv-SE"/>
        </w:rPr>
      </w:pPr>
      <w:r w:rsidRPr="00310B5A">
        <w:rPr>
          <w:b/>
          <w:bCs/>
          <w:lang w:val="sv-SE"/>
        </w:rPr>
        <w:t>MAHTI-kort (Tukiliitto)</w:t>
      </w:r>
    </w:p>
    <w:p w14:paraId="46B46E36" w14:textId="1EBDB4C7" w:rsidR="00310B5A" w:rsidRPr="00310B5A" w:rsidRDefault="00310B5A" w:rsidP="00310B5A">
      <w:r w:rsidRPr="00310B5A">
        <w:drawing>
          <wp:inline distT="0" distB="0" distL="0" distR="0" wp14:anchorId="551E9CDF" wp14:editId="3FF114F4">
            <wp:extent cx="5715000" cy="3206750"/>
            <wp:effectExtent l="0" t="0" r="0" b="0"/>
            <wp:docPr id="695476" name="Kuva 24" descr="Varg känslok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Varg känslok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p w14:paraId="12F4E822" w14:textId="77777777" w:rsidR="00310B5A" w:rsidRPr="00310B5A" w:rsidRDefault="00310B5A" w:rsidP="00310B5A">
      <w:pPr>
        <w:numPr>
          <w:ilvl w:val="0"/>
          <w:numId w:val="2"/>
        </w:numPr>
        <w:rPr>
          <w:lang w:val="sv-SE"/>
        </w:rPr>
      </w:pPr>
      <w:r w:rsidRPr="00310B5A">
        <w:rPr>
          <w:lang w:val="sv-SE"/>
        </w:rPr>
        <w:t>Korten är avgiftsfria och kan fritt laddas ner.</w:t>
      </w:r>
    </w:p>
    <w:p w14:paraId="587A2403" w14:textId="77777777" w:rsidR="00310B5A" w:rsidRPr="00310B5A" w:rsidRDefault="00310B5A" w:rsidP="00310B5A">
      <w:pPr>
        <w:numPr>
          <w:ilvl w:val="0"/>
          <w:numId w:val="2"/>
        </w:numPr>
        <w:rPr>
          <w:lang w:val="sv-SE"/>
        </w:rPr>
      </w:pPr>
      <w:r w:rsidRPr="00310B5A">
        <w:rPr>
          <w:lang w:val="sv-SE"/>
        </w:rPr>
        <w:lastRenderedPageBreak/>
        <w:t>På korten finns en ritad varg som visar olika känslotillstånd.</w:t>
      </w:r>
    </w:p>
    <w:p w14:paraId="60C461C0" w14:textId="77777777" w:rsidR="00310B5A" w:rsidRPr="00310B5A" w:rsidRDefault="00310B5A" w:rsidP="00310B5A">
      <w:pPr>
        <w:numPr>
          <w:ilvl w:val="0"/>
          <w:numId w:val="2"/>
        </w:numPr>
        <w:rPr>
          <w:lang w:val="sv-SE"/>
        </w:rPr>
      </w:pPr>
      <w:r w:rsidRPr="00310B5A">
        <w:rPr>
          <w:lang w:val="sv-SE"/>
        </w:rPr>
        <w:t>Förbundet Tukiliitto har en egen presentation av korten.</w:t>
      </w:r>
    </w:p>
    <w:p w14:paraId="68E6FAB5" w14:textId="77777777" w:rsidR="00310B5A" w:rsidRPr="00310B5A" w:rsidRDefault="00310B5A" w:rsidP="00310B5A">
      <w:pPr>
        <w:numPr>
          <w:ilvl w:val="0"/>
          <w:numId w:val="2"/>
        </w:numPr>
        <w:rPr>
          <w:lang w:val="sv-SE"/>
        </w:rPr>
      </w:pPr>
      <w:r w:rsidRPr="00310B5A">
        <w:rPr>
          <w:lang w:val="sv-SE"/>
        </w:rPr>
        <w:t>De kan lamineras så håller de längre.</w:t>
      </w:r>
    </w:p>
    <w:p w14:paraId="002CEA8B" w14:textId="77777777" w:rsidR="00310B5A" w:rsidRPr="00310B5A" w:rsidRDefault="00310B5A" w:rsidP="00310B5A">
      <w:pPr>
        <w:numPr>
          <w:ilvl w:val="0"/>
          <w:numId w:val="2"/>
        </w:numPr>
        <w:rPr>
          <w:lang w:val="sv-SE"/>
        </w:rPr>
      </w:pPr>
      <w:r w:rsidRPr="00310B5A">
        <w:rPr>
          <w:lang w:val="sv-SE"/>
        </w:rPr>
        <w:t>Det finns många kort. Överväg hur många du ska ta fram på en gång. Du kan till exempel använda kort i en färg per gång.</w:t>
      </w:r>
    </w:p>
    <w:p w14:paraId="562E827A" w14:textId="77777777" w:rsidR="00310B5A" w:rsidRPr="00310B5A" w:rsidRDefault="00310B5A" w:rsidP="00310B5A">
      <w:pPr>
        <w:numPr>
          <w:ilvl w:val="0"/>
          <w:numId w:val="2"/>
        </w:numPr>
        <w:rPr>
          <w:lang w:val="sv-SE"/>
        </w:rPr>
      </w:pPr>
      <w:r w:rsidRPr="00310B5A">
        <w:rPr>
          <w:lang w:val="sv-SE"/>
        </w:rPr>
        <w:t>Korten kan användas till exempel för att gå igenom barnets dag så att man ber barnet att med hjälp av korten visa hur han eller hon kände sig på morgonen eller till exempel i skolans eftermiddagsvård.</w:t>
      </w:r>
    </w:p>
    <w:p w14:paraId="51507410" w14:textId="77777777" w:rsidR="00310B5A" w:rsidRPr="00310B5A" w:rsidRDefault="00310B5A" w:rsidP="00310B5A">
      <w:pPr>
        <w:rPr>
          <w:lang w:val="sv-SE"/>
        </w:rPr>
      </w:pPr>
      <w:r w:rsidRPr="00310B5A">
        <w:rPr>
          <w:lang w:val="sv-SE"/>
        </w:rPr>
        <w:t>”Klienten klarar bra av verbal kommunikation, så det var lätt att använda korten. Eftersom ämnet är förknippat med spänning hjälpte korten klienten att berätta och minskade spänningen.”</w:t>
      </w:r>
    </w:p>
    <w:p w14:paraId="168167B3" w14:textId="77777777" w:rsidR="00310B5A" w:rsidRPr="00310B5A" w:rsidRDefault="00310B5A" w:rsidP="00310B5A">
      <w:pPr>
        <w:rPr>
          <w:lang w:val="sv-SE"/>
        </w:rPr>
      </w:pPr>
      <w:hyperlink r:id="rId14" w:tgtFrame="_blank" w:tooltip="öppnas i ett nytt fönster" w:history="1">
        <w:r w:rsidRPr="00310B5A">
          <w:rPr>
            <w:rStyle w:val="Hyperlinkki"/>
            <w:lang w:val="sv-SE"/>
          </w:rPr>
          <w:t>MAHTI-känslokorten, Tukiliitto (på finskaLänk till en annan webbplatsÖppnas i en ny flik</w:t>
        </w:r>
      </w:hyperlink>
      <w:r w:rsidRPr="00310B5A">
        <w:rPr>
          <w:lang w:val="sv-SE"/>
        </w:rPr>
        <w:t>)</w:t>
      </w:r>
    </w:p>
    <w:p w14:paraId="7D74085A" w14:textId="77777777" w:rsidR="00310B5A" w:rsidRPr="00310B5A" w:rsidRDefault="00310B5A" w:rsidP="00310B5A">
      <w:pPr>
        <w:rPr>
          <w:b/>
          <w:bCs/>
        </w:rPr>
      </w:pPr>
      <w:proofErr w:type="spellStart"/>
      <w:r w:rsidRPr="00310B5A">
        <w:rPr>
          <w:b/>
          <w:bCs/>
        </w:rPr>
        <w:t>Nallekort</w:t>
      </w:r>
      <w:proofErr w:type="spellEnd"/>
      <w:r w:rsidRPr="00310B5A">
        <w:rPr>
          <w:b/>
          <w:bCs/>
        </w:rPr>
        <w:t xml:space="preserve"> (Pesäpuu)</w:t>
      </w:r>
    </w:p>
    <w:p w14:paraId="67716C17" w14:textId="77777777" w:rsidR="00310B5A" w:rsidRPr="00310B5A" w:rsidRDefault="00310B5A" w:rsidP="00310B5A">
      <w:pPr>
        <w:numPr>
          <w:ilvl w:val="0"/>
          <w:numId w:val="3"/>
        </w:numPr>
        <w:rPr>
          <w:lang w:val="sv-SE"/>
        </w:rPr>
      </w:pPr>
      <w:r w:rsidRPr="00310B5A">
        <w:rPr>
          <w:lang w:val="sv-SE"/>
        </w:rPr>
        <w:t>På korten finns bilder av en Nallefigur i olika känslotillstånd.</w:t>
      </w:r>
    </w:p>
    <w:p w14:paraId="054C90E4" w14:textId="77777777" w:rsidR="00310B5A" w:rsidRPr="00310B5A" w:rsidRDefault="00310B5A" w:rsidP="00310B5A">
      <w:pPr>
        <w:numPr>
          <w:ilvl w:val="0"/>
          <w:numId w:val="3"/>
        </w:numPr>
        <w:rPr>
          <w:lang w:val="sv-SE"/>
        </w:rPr>
      </w:pPr>
      <w:r w:rsidRPr="00310B5A">
        <w:rPr>
          <w:lang w:val="sv-SE"/>
        </w:rPr>
        <w:t>En del av nallarna är små och en del stora.</w:t>
      </w:r>
    </w:p>
    <w:p w14:paraId="655F28D5" w14:textId="77777777" w:rsidR="00310B5A" w:rsidRPr="00310B5A" w:rsidRDefault="00310B5A" w:rsidP="00310B5A">
      <w:pPr>
        <w:numPr>
          <w:ilvl w:val="0"/>
          <w:numId w:val="3"/>
        </w:numPr>
        <w:rPr>
          <w:lang w:val="sv-SE"/>
        </w:rPr>
      </w:pPr>
      <w:r w:rsidRPr="00310B5A">
        <w:rPr>
          <w:lang w:val="sv-SE"/>
        </w:rPr>
        <w:t>Nallekorten kan beställas hos Pesäpuu för 50 euro.</w:t>
      </w:r>
    </w:p>
    <w:p w14:paraId="0EAE6174" w14:textId="77777777" w:rsidR="00310B5A" w:rsidRPr="00310B5A" w:rsidRDefault="00310B5A" w:rsidP="00310B5A">
      <w:pPr>
        <w:rPr>
          <w:lang w:val="sv-SE"/>
        </w:rPr>
      </w:pPr>
      <w:r w:rsidRPr="00310B5A">
        <w:fldChar w:fldCharType="begin"/>
      </w:r>
      <w:r w:rsidRPr="00310B5A">
        <w:rPr>
          <w:lang w:val="sv-SE"/>
        </w:rPr>
        <w:instrText>HYPERLINK "https://verkkokauppa.pesapuu.fi/product/1/nallekortit" \o "öppnas i ett nytt fönster" \t "_blank"</w:instrText>
      </w:r>
      <w:r w:rsidRPr="00310B5A">
        <w:fldChar w:fldCharType="separate"/>
      </w:r>
      <w:r w:rsidRPr="00310B5A">
        <w:rPr>
          <w:rStyle w:val="Hyperlinkki"/>
          <w:lang w:val="sv-SE"/>
        </w:rPr>
        <w:t xml:space="preserve">Nallekorten, Pesäpuus webbutik (på </w:t>
      </w:r>
      <w:proofErr w:type="gramStart"/>
      <w:r w:rsidRPr="00310B5A">
        <w:rPr>
          <w:rStyle w:val="Hyperlinkki"/>
          <w:lang w:val="sv-SE"/>
        </w:rPr>
        <w:t>finska)Länk</w:t>
      </w:r>
      <w:proofErr w:type="gramEnd"/>
      <w:r w:rsidRPr="00310B5A">
        <w:rPr>
          <w:rStyle w:val="Hyperlinkki"/>
          <w:lang w:val="sv-SE"/>
        </w:rPr>
        <w:t xml:space="preserve"> till en annan webbplatsÖppnas i en ny flik</w:t>
      </w:r>
      <w:r w:rsidRPr="00310B5A">
        <w:fldChar w:fldCharType="end"/>
      </w:r>
    </w:p>
    <w:p w14:paraId="52DD4C19" w14:textId="77777777" w:rsidR="00310B5A" w:rsidRPr="00310B5A" w:rsidRDefault="00310B5A" w:rsidP="00310B5A">
      <w:pPr>
        <w:rPr>
          <w:b/>
          <w:bCs/>
        </w:rPr>
      </w:pPr>
      <w:proofErr w:type="spellStart"/>
      <w:r w:rsidRPr="00310B5A">
        <w:rPr>
          <w:b/>
          <w:bCs/>
        </w:rPr>
        <w:t>Styrkekort</w:t>
      </w:r>
      <w:proofErr w:type="spellEnd"/>
      <w:r w:rsidRPr="00310B5A">
        <w:rPr>
          <w:b/>
          <w:bCs/>
        </w:rPr>
        <w:t xml:space="preserve"> för </w:t>
      </w:r>
      <w:proofErr w:type="spellStart"/>
      <w:r w:rsidRPr="00310B5A">
        <w:rPr>
          <w:b/>
          <w:bCs/>
        </w:rPr>
        <w:t>barn</w:t>
      </w:r>
      <w:proofErr w:type="spellEnd"/>
      <w:r w:rsidRPr="00310B5A">
        <w:rPr>
          <w:b/>
          <w:bCs/>
        </w:rPr>
        <w:t xml:space="preserve"> (Pesäpuu)</w:t>
      </w:r>
    </w:p>
    <w:p w14:paraId="0EBD3453" w14:textId="6586BE47" w:rsidR="00310B5A" w:rsidRPr="00310B5A" w:rsidRDefault="00310B5A" w:rsidP="00310B5A">
      <w:r w:rsidRPr="00310B5A">
        <w:drawing>
          <wp:inline distT="0" distB="0" distL="0" distR="0" wp14:anchorId="1274E7F0" wp14:editId="7D70A56A">
            <wp:extent cx="5715000" cy="3219450"/>
            <wp:effectExtent l="0" t="0" r="0" b="0"/>
            <wp:docPr id="1670237168" name="Kuva 23" descr="barnens styrkekort Pesäp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arnens styrkekort Pesäpu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0B8D1472" w14:textId="77777777" w:rsidR="00310B5A" w:rsidRPr="00310B5A" w:rsidRDefault="00310B5A" w:rsidP="00310B5A">
      <w:pPr>
        <w:numPr>
          <w:ilvl w:val="0"/>
          <w:numId w:val="4"/>
        </w:numPr>
        <w:rPr>
          <w:lang w:val="sv-SE"/>
        </w:rPr>
      </w:pPr>
      <w:r w:rsidRPr="00310B5A">
        <w:rPr>
          <w:lang w:val="sv-SE"/>
        </w:rPr>
        <w:lastRenderedPageBreak/>
        <w:t>På kortet finns skrivet en styrka på finska och svenska och en bild som åskådliggör styrkan.</w:t>
      </w:r>
    </w:p>
    <w:p w14:paraId="3E56070C" w14:textId="77777777" w:rsidR="00310B5A" w:rsidRPr="00310B5A" w:rsidRDefault="00310B5A" w:rsidP="00310B5A">
      <w:pPr>
        <w:numPr>
          <w:ilvl w:val="0"/>
          <w:numId w:val="4"/>
        </w:numPr>
        <w:rPr>
          <w:lang w:val="sv-SE"/>
        </w:rPr>
      </w:pPr>
      <w:r w:rsidRPr="00310B5A">
        <w:rPr>
          <w:lang w:val="sv-SE"/>
        </w:rPr>
        <w:t>Korten kan användas till exempel för att behandla barnets starka sidor vid möten om serviceplanen. Om barnet inte själv kan välja sina egna starka sidor kan också den anställda och/eller en förälder göra det.</w:t>
      </w:r>
    </w:p>
    <w:p w14:paraId="05592297" w14:textId="77777777" w:rsidR="00310B5A" w:rsidRPr="00310B5A" w:rsidRDefault="00310B5A" w:rsidP="00310B5A">
      <w:pPr>
        <w:numPr>
          <w:ilvl w:val="0"/>
          <w:numId w:val="4"/>
        </w:numPr>
        <w:rPr>
          <w:lang w:val="sv-SE"/>
        </w:rPr>
      </w:pPr>
      <w:r w:rsidRPr="00310B5A">
        <w:rPr>
          <w:lang w:val="sv-SE"/>
        </w:rPr>
        <w:t>Det finns inte särskilt mycket kontraster i bilderna så de fungerar inte nödvändigtvis för barn med synskador eller om barnet har gestaltningssvårigheter.</w:t>
      </w:r>
    </w:p>
    <w:p w14:paraId="4790BC6B" w14:textId="77777777" w:rsidR="00310B5A" w:rsidRPr="00310B5A" w:rsidRDefault="00310B5A" w:rsidP="00310B5A">
      <w:pPr>
        <w:numPr>
          <w:ilvl w:val="0"/>
          <w:numId w:val="4"/>
        </w:numPr>
        <w:rPr>
          <w:lang w:val="sv-SE"/>
        </w:rPr>
      </w:pPr>
      <w:r w:rsidRPr="00310B5A">
        <w:rPr>
          <w:lang w:val="sv-SE"/>
        </w:rPr>
        <w:t>Styrkekorten för barn kan beställas hos Pesäpuu för 50 euro.</w:t>
      </w:r>
    </w:p>
    <w:p w14:paraId="16992C3E" w14:textId="77777777" w:rsidR="00310B5A" w:rsidRPr="00310B5A" w:rsidRDefault="00310B5A" w:rsidP="00310B5A">
      <w:pPr>
        <w:rPr>
          <w:lang w:val="sv-SE"/>
        </w:rPr>
      </w:pPr>
      <w:r w:rsidRPr="00310B5A">
        <w:rPr>
          <w:lang w:val="sv-SE"/>
        </w:rPr>
        <w:t>”Korten var ett bra sätt att inleda träffen. Klienten valde enligt mamman bra de kort som bäst beskrev honom.”</w:t>
      </w:r>
    </w:p>
    <w:p w14:paraId="0D42F20F" w14:textId="77777777" w:rsidR="00310B5A" w:rsidRPr="00310B5A" w:rsidRDefault="00310B5A" w:rsidP="00310B5A">
      <w:pPr>
        <w:rPr>
          <w:lang w:val="sv-SE"/>
        </w:rPr>
      </w:pPr>
      <w:r w:rsidRPr="00310B5A">
        <w:rPr>
          <w:lang w:val="sv-SE"/>
        </w:rPr>
        <w:t>”Pojken blev ivrig av att titta på korten och mamman berättade på ett vackert sätt även om pojkens negativa sidor.”</w:t>
      </w:r>
    </w:p>
    <w:p w14:paraId="5C4CF161" w14:textId="77777777" w:rsidR="00310B5A" w:rsidRPr="00310B5A" w:rsidRDefault="00310B5A" w:rsidP="00310B5A">
      <w:pPr>
        <w:rPr>
          <w:lang w:val="sv-SE"/>
        </w:rPr>
      </w:pPr>
      <w:r w:rsidRPr="00310B5A">
        <w:rPr>
          <w:lang w:val="sv-SE"/>
        </w:rPr>
        <w:t>”Barnet skulle ha velat gå igenom korten på nytt.”</w:t>
      </w:r>
    </w:p>
    <w:p w14:paraId="0ED4FE78" w14:textId="77777777" w:rsidR="00310B5A" w:rsidRPr="00310B5A" w:rsidRDefault="00310B5A" w:rsidP="00310B5A">
      <w:pPr>
        <w:rPr>
          <w:lang w:val="sv-SE"/>
        </w:rPr>
      </w:pPr>
      <w:r w:rsidRPr="00310B5A">
        <w:rPr>
          <w:lang w:val="sv-SE"/>
        </w:rPr>
        <w:t>”Gör situationen mer avslappnad för både anställda, barn och föräldrar.”</w:t>
      </w:r>
    </w:p>
    <w:p w14:paraId="1C32E81C" w14:textId="77777777" w:rsidR="00310B5A" w:rsidRPr="00310B5A" w:rsidRDefault="00310B5A" w:rsidP="00310B5A">
      <w:pPr>
        <w:rPr>
          <w:lang w:val="sv-SE"/>
        </w:rPr>
      </w:pPr>
      <w:hyperlink r:id="rId16" w:tgtFrame="_blank" w:tooltip="öppnas i ett nytt fönster" w:history="1">
        <w:r w:rsidRPr="00310B5A">
          <w:rPr>
            <w:rStyle w:val="Hyperlinkki"/>
            <w:lang w:val="sv-SE"/>
          </w:rPr>
          <w:t>Styrkekort för barn, Pesäpuus webbutik (på finska) Länk till en annan webbplatsÖppnas i en ny flik</w:t>
        </w:r>
      </w:hyperlink>
    </w:p>
    <w:p w14:paraId="67FF3B95" w14:textId="77777777" w:rsidR="00310B5A" w:rsidRPr="00310B5A" w:rsidRDefault="00310B5A" w:rsidP="00310B5A">
      <w:bookmarkStart w:id="4" w:name="Bildverktyg"/>
      <w:bookmarkEnd w:id="4"/>
      <w:proofErr w:type="spellStart"/>
      <w:r w:rsidRPr="00310B5A">
        <w:t>Bildverktyg</w:t>
      </w:r>
      <w:proofErr w:type="spellEnd"/>
    </w:p>
    <w:p w14:paraId="459DB2EC" w14:textId="77777777" w:rsidR="00310B5A" w:rsidRPr="00310B5A" w:rsidRDefault="00310B5A" w:rsidP="00310B5A">
      <w:pPr>
        <w:rPr>
          <w:b/>
          <w:bCs/>
        </w:rPr>
      </w:pPr>
      <w:r w:rsidRPr="00310B5A">
        <w:rPr>
          <w:b/>
          <w:bCs/>
        </w:rPr>
        <w:t>Papunet</w:t>
      </w:r>
    </w:p>
    <w:p w14:paraId="4DE5E1DF" w14:textId="3751A9B4" w:rsidR="00310B5A" w:rsidRPr="00310B5A" w:rsidRDefault="00310B5A" w:rsidP="00310B5A">
      <w:r w:rsidRPr="00310B5A">
        <w:drawing>
          <wp:inline distT="0" distB="0" distL="0" distR="0" wp14:anchorId="29F29C42" wp14:editId="7D72C738">
            <wp:extent cx="5715000" cy="3200400"/>
            <wp:effectExtent l="0" t="0" r="0" b="0"/>
            <wp:docPr id="2018906321" name="Kuva 22" descr="Papunet b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punet bild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200400"/>
                    </a:xfrm>
                    <a:prstGeom prst="rect">
                      <a:avLst/>
                    </a:prstGeom>
                    <a:noFill/>
                    <a:ln>
                      <a:noFill/>
                    </a:ln>
                  </pic:spPr>
                </pic:pic>
              </a:graphicData>
            </a:graphic>
          </wp:inline>
        </w:drawing>
      </w:r>
    </w:p>
    <w:p w14:paraId="07171590" w14:textId="77777777" w:rsidR="00310B5A" w:rsidRPr="00310B5A" w:rsidRDefault="00310B5A" w:rsidP="00310B5A">
      <w:pPr>
        <w:numPr>
          <w:ilvl w:val="0"/>
          <w:numId w:val="5"/>
        </w:numPr>
      </w:pPr>
      <w:r w:rsidRPr="00310B5A">
        <w:rPr>
          <w:lang w:val="sv-SE"/>
        </w:rPr>
        <w:t xml:space="preserve">På Papunet finns en stor mängd bilder samt information om visuell kommunikation. </w:t>
      </w:r>
      <w:proofErr w:type="spellStart"/>
      <w:r w:rsidRPr="00310B5A">
        <w:t>Bilderna</w:t>
      </w:r>
      <w:proofErr w:type="spellEnd"/>
      <w:r w:rsidRPr="00310B5A">
        <w:t xml:space="preserve"> </w:t>
      </w:r>
      <w:proofErr w:type="spellStart"/>
      <w:r w:rsidRPr="00310B5A">
        <w:t>kan</w:t>
      </w:r>
      <w:proofErr w:type="spellEnd"/>
      <w:r w:rsidRPr="00310B5A">
        <w:t xml:space="preserve"> </w:t>
      </w:r>
      <w:proofErr w:type="spellStart"/>
      <w:r w:rsidRPr="00310B5A">
        <w:t>användas</w:t>
      </w:r>
      <w:proofErr w:type="spellEnd"/>
      <w:r w:rsidRPr="00310B5A">
        <w:t xml:space="preserve"> </w:t>
      </w:r>
      <w:proofErr w:type="spellStart"/>
      <w:r w:rsidRPr="00310B5A">
        <w:t>gratis</w:t>
      </w:r>
      <w:proofErr w:type="spellEnd"/>
      <w:r w:rsidRPr="00310B5A">
        <w:t>.</w:t>
      </w:r>
    </w:p>
    <w:p w14:paraId="1BA2D7DB" w14:textId="77777777" w:rsidR="00310B5A" w:rsidRPr="00310B5A" w:rsidRDefault="00310B5A" w:rsidP="00310B5A">
      <w:pPr>
        <w:numPr>
          <w:ilvl w:val="0"/>
          <w:numId w:val="5"/>
        </w:numPr>
        <w:rPr>
          <w:lang w:val="sv-SE"/>
        </w:rPr>
      </w:pPr>
      <w:r w:rsidRPr="00310B5A">
        <w:rPr>
          <w:lang w:val="sv-SE"/>
        </w:rPr>
        <w:lastRenderedPageBreak/>
        <w:t>Med hjälp av Papunets bildverktyg kan du söka lämpliga bilder för att till exempel strukturera ett klientmöte i bilder. Bilderna kan också kopplas till andra verktyg, till exempel blanketten Minun päiväni.</w:t>
      </w:r>
    </w:p>
    <w:p w14:paraId="513FBC48" w14:textId="77777777" w:rsidR="00310B5A" w:rsidRPr="00310B5A" w:rsidRDefault="00310B5A" w:rsidP="00310B5A">
      <w:pPr>
        <w:rPr>
          <w:lang w:val="sv-SE"/>
        </w:rPr>
      </w:pPr>
      <w:hyperlink r:id="rId18" w:tgtFrame="_blank" w:history="1">
        <w:r w:rsidRPr="00310B5A">
          <w:rPr>
            <w:rStyle w:val="Hyperlinkki"/>
            <w:lang w:val="sv-SE"/>
          </w:rPr>
          <w:t>Bildverktyg (Papunet)Länk till en annan webbplatsAvautuu uudessa välilehdessä</w:t>
        </w:r>
      </w:hyperlink>
    </w:p>
    <w:p w14:paraId="1526FA30" w14:textId="77777777" w:rsidR="00310B5A" w:rsidRPr="00310B5A" w:rsidRDefault="00310B5A" w:rsidP="00310B5A">
      <w:pPr>
        <w:rPr>
          <w:b/>
          <w:bCs/>
          <w:lang w:val="sv-SE"/>
        </w:rPr>
      </w:pPr>
      <w:r w:rsidRPr="00310B5A">
        <w:rPr>
          <w:b/>
          <w:bCs/>
          <w:lang w:val="sv-SE"/>
        </w:rPr>
        <w:t>Talking Mats® dvs. samtalsmatta</w:t>
      </w:r>
    </w:p>
    <w:p w14:paraId="1358C9B9" w14:textId="403FA91E" w:rsidR="00310B5A" w:rsidRPr="00310B5A" w:rsidRDefault="00310B5A" w:rsidP="00310B5A">
      <w:r w:rsidRPr="00310B5A">
        <w:drawing>
          <wp:inline distT="0" distB="0" distL="0" distR="0" wp14:anchorId="5B61610C" wp14:editId="642D7DCA">
            <wp:extent cx="5715000" cy="3219450"/>
            <wp:effectExtent l="0" t="0" r="0" b="0"/>
            <wp:docPr id="53906195" name="Kuva 21" descr="Samtalsmat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amtalsmatt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503F8038" w14:textId="77777777" w:rsidR="00310B5A" w:rsidRPr="00310B5A" w:rsidRDefault="00310B5A" w:rsidP="00310B5A">
      <w:pPr>
        <w:numPr>
          <w:ilvl w:val="0"/>
          <w:numId w:val="6"/>
        </w:numPr>
      </w:pPr>
      <w:r w:rsidRPr="00310B5A">
        <w:rPr>
          <w:lang w:val="sv-SE"/>
        </w:rPr>
        <w:t xml:space="preserve">För att göra en samtalsmatta behöver du en dörrmatta, utprintade bilder och ett kardborreband. </w:t>
      </w:r>
      <w:proofErr w:type="spellStart"/>
      <w:r w:rsidRPr="00310B5A">
        <w:t>Det</w:t>
      </w:r>
      <w:proofErr w:type="spellEnd"/>
      <w:r w:rsidRPr="00310B5A">
        <w:t xml:space="preserve"> </w:t>
      </w:r>
      <w:proofErr w:type="spellStart"/>
      <w:r w:rsidRPr="00310B5A">
        <w:t>lönar</w:t>
      </w:r>
      <w:proofErr w:type="spellEnd"/>
      <w:r w:rsidRPr="00310B5A">
        <w:t xml:space="preserve"> </w:t>
      </w:r>
      <w:proofErr w:type="spellStart"/>
      <w:r w:rsidRPr="00310B5A">
        <w:t>sig</w:t>
      </w:r>
      <w:proofErr w:type="spellEnd"/>
      <w:r w:rsidRPr="00310B5A">
        <w:t xml:space="preserve"> </w:t>
      </w:r>
      <w:proofErr w:type="spellStart"/>
      <w:r w:rsidRPr="00310B5A">
        <w:t>att</w:t>
      </w:r>
      <w:proofErr w:type="spellEnd"/>
      <w:r w:rsidRPr="00310B5A">
        <w:t xml:space="preserve"> </w:t>
      </w:r>
      <w:proofErr w:type="spellStart"/>
      <w:r w:rsidRPr="00310B5A">
        <w:t>laminera</w:t>
      </w:r>
      <w:proofErr w:type="spellEnd"/>
      <w:r w:rsidRPr="00310B5A">
        <w:t xml:space="preserve"> </w:t>
      </w:r>
      <w:proofErr w:type="spellStart"/>
      <w:r w:rsidRPr="00310B5A">
        <w:t>bilderna</w:t>
      </w:r>
      <w:proofErr w:type="spellEnd"/>
      <w:r w:rsidRPr="00310B5A">
        <w:t>.</w:t>
      </w:r>
    </w:p>
    <w:p w14:paraId="2F26BF28" w14:textId="77777777" w:rsidR="00310B5A" w:rsidRPr="00310B5A" w:rsidRDefault="00310B5A" w:rsidP="00310B5A">
      <w:pPr>
        <w:numPr>
          <w:ilvl w:val="0"/>
          <w:numId w:val="6"/>
        </w:numPr>
        <w:rPr>
          <w:lang w:val="sv-SE"/>
        </w:rPr>
      </w:pPr>
      <w:r w:rsidRPr="00310B5A">
        <w:rPr>
          <w:lang w:val="sv-SE"/>
        </w:rPr>
        <w:t>Du kan göra bilder enligt tema. Till exempel fritid, färdigheter i vardagen eller boende.</w:t>
      </w:r>
    </w:p>
    <w:p w14:paraId="7C804110" w14:textId="77777777" w:rsidR="00310B5A" w:rsidRPr="00310B5A" w:rsidRDefault="00310B5A" w:rsidP="00310B5A">
      <w:pPr>
        <w:numPr>
          <w:ilvl w:val="0"/>
          <w:numId w:val="6"/>
        </w:numPr>
      </w:pPr>
      <w:r w:rsidRPr="00310B5A">
        <w:rPr>
          <w:lang w:val="sv-SE"/>
        </w:rPr>
        <w:t xml:space="preserve">Ämnet som diskuteras läggs längst ner i mitten på mattan och uppe görs en skala. Till exempel bra–dålig. Var noga med att skalan passar ihop med frågan som ställs. </w:t>
      </w:r>
      <w:proofErr w:type="spellStart"/>
      <w:r w:rsidRPr="00310B5A">
        <w:t>Till</w:t>
      </w:r>
      <w:proofErr w:type="spellEnd"/>
      <w:r w:rsidRPr="00310B5A">
        <w:t xml:space="preserve"> </w:t>
      </w:r>
      <w:proofErr w:type="spellStart"/>
      <w:r w:rsidRPr="00310B5A">
        <w:t>exempel</w:t>
      </w:r>
      <w:proofErr w:type="spellEnd"/>
      <w:r w:rsidRPr="00310B5A">
        <w:t xml:space="preserve"> </w:t>
      </w:r>
      <w:proofErr w:type="spellStart"/>
      <w:r w:rsidRPr="00310B5A">
        <w:t>är</w:t>
      </w:r>
      <w:proofErr w:type="spellEnd"/>
      <w:r w:rsidRPr="00310B5A">
        <w:t xml:space="preserve"> ja </w:t>
      </w:r>
      <w:proofErr w:type="spellStart"/>
      <w:r w:rsidRPr="00310B5A">
        <w:t>inte</w:t>
      </w:r>
      <w:proofErr w:type="spellEnd"/>
      <w:r w:rsidRPr="00310B5A">
        <w:t xml:space="preserve"> </w:t>
      </w:r>
      <w:proofErr w:type="spellStart"/>
      <w:r w:rsidRPr="00310B5A">
        <w:t>alltid</w:t>
      </w:r>
      <w:proofErr w:type="spellEnd"/>
      <w:r w:rsidRPr="00310B5A">
        <w:t xml:space="preserve"> ett </w:t>
      </w:r>
      <w:proofErr w:type="spellStart"/>
      <w:r w:rsidRPr="00310B5A">
        <w:t>positivt</w:t>
      </w:r>
      <w:proofErr w:type="spellEnd"/>
      <w:r w:rsidRPr="00310B5A">
        <w:t xml:space="preserve"> </w:t>
      </w:r>
      <w:proofErr w:type="spellStart"/>
      <w:r w:rsidRPr="00310B5A">
        <w:t>svar</w:t>
      </w:r>
      <w:proofErr w:type="spellEnd"/>
      <w:r w:rsidRPr="00310B5A">
        <w:t>. </w:t>
      </w:r>
    </w:p>
    <w:p w14:paraId="5F4CF35A" w14:textId="77777777" w:rsidR="00310B5A" w:rsidRPr="00310B5A" w:rsidRDefault="00310B5A" w:rsidP="00310B5A">
      <w:pPr>
        <w:numPr>
          <w:ilvl w:val="0"/>
          <w:numId w:val="6"/>
        </w:numPr>
        <w:rPr>
          <w:lang w:val="sv-SE"/>
        </w:rPr>
      </w:pPr>
      <w:r w:rsidRPr="00310B5A">
        <w:rPr>
          <w:lang w:val="sv-SE"/>
        </w:rPr>
        <w:t>Ställ inte ledande frågor till klienten. Fråga till exempel hellre "Vad tycker du om det här?" än "Tycker du om det här?".</w:t>
      </w:r>
    </w:p>
    <w:p w14:paraId="2620BD4E" w14:textId="77777777" w:rsidR="00310B5A" w:rsidRPr="00310B5A" w:rsidRDefault="00310B5A" w:rsidP="00310B5A">
      <w:pPr>
        <w:numPr>
          <w:ilvl w:val="0"/>
          <w:numId w:val="6"/>
        </w:numPr>
        <w:rPr>
          <w:lang w:val="sv-SE"/>
        </w:rPr>
      </w:pPr>
      <w:r w:rsidRPr="00310B5A">
        <w:rPr>
          <w:lang w:val="sv-SE"/>
        </w:rPr>
        <w:t>Det finns också applikationer där man kan använda samtalsmattan på en pekplatta.</w:t>
      </w:r>
    </w:p>
    <w:p w14:paraId="510B2B9B" w14:textId="77777777" w:rsidR="00310B5A" w:rsidRPr="00310B5A" w:rsidRDefault="00310B5A" w:rsidP="00310B5A">
      <w:pPr>
        <w:numPr>
          <w:ilvl w:val="0"/>
          <w:numId w:val="6"/>
        </w:numPr>
      </w:pPr>
      <w:r w:rsidRPr="00310B5A">
        <w:rPr>
          <w:lang w:val="sv-SE"/>
        </w:rPr>
        <w:t xml:space="preserve">Talking Mats®-metoden har utvecklats och registrerats vid universitetet i Stirling i Skottland. </w:t>
      </w:r>
      <w:r w:rsidRPr="00310B5A">
        <w:t xml:space="preserve">I Finland </w:t>
      </w:r>
      <w:proofErr w:type="spellStart"/>
      <w:r w:rsidRPr="00310B5A">
        <w:t>ger</w:t>
      </w:r>
      <w:proofErr w:type="spellEnd"/>
      <w:r w:rsidRPr="00310B5A">
        <w:t xml:space="preserve"> </w:t>
      </w:r>
      <w:proofErr w:type="spellStart"/>
      <w:r w:rsidRPr="00310B5A">
        <w:t>Tikoteekki</w:t>
      </w:r>
      <w:proofErr w:type="spellEnd"/>
      <w:r w:rsidRPr="00310B5A">
        <w:t xml:space="preserve"> </w:t>
      </w:r>
      <w:proofErr w:type="spellStart"/>
      <w:r w:rsidRPr="00310B5A">
        <w:t>utbildning</w:t>
      </w:r>
      <w:proofErr w:type="spellEnd"/>
      <w:r w:rsidRPr="00310B5A">
        <w:t xml:space="preserve"> i </w:t>
      </w:r>
      <w:proofErr w:type="spellStart"/>
      <w:r w:rsidRPr="00310B5A">
        <w:t>hur</w:t>
      </w:r>
      <w:proofErr w:type="spellEnd"/>
      <w:r w:rsidRPr="00310B5A">
        <w:t xml:space="preserve"> </w:t>
      </w:r>
      <w:proofErr w:type="spellStart"/>
      <w:r w:rsidRPr="00310B5A">
        <w:t>metoden</w:t>
      </w:r>
      <w:proofErr w:type="spellEnd"/>
      <w:r w:rsidRPr="00310B5A">
        <w:t xml:space="preserve"> </w:t>
      </w:r>
      <w:proofErr w:type="spellStart"/>
      <w:r w:rsidRPr="00310B5A">
        <w:t>används</w:t>
      </w:r>
      <w:proofErr w:type="spellEnd"/>
      <w:r w:rsidRPr="00310B5A">
        <w:t>.</w:t>
      </w:r>
    </w:p>
    <w:p w14:paraId="3494C415" w14:textId="77777777" w:rsidR="00310B5A" w:rsidRPr="00310B5A" w:rsidRDefault="00310B5A" w:rsidP="00310B5A">
      <w:pPr>
        <w:numPr>
          <w:ilvl w:val="0"/>
          <w:numId w:val="6"/>
        </w:numPr>
        <w:rPr>
          <w:lang w:val="sv-SE"/>
        </w:rPr>
      </w:pPr>
      <w:r w:rsidRPr="00310B5A">
        <w:rPr>
          <w:lang w:val="sv-SE"/>
        </w:rPr>
        <w:t>På webbplatsen Papunet finns mer information och exempelvideor om hur samtalsmattan används.</w:t>
      </w:r>
    </w:p>
    <w:p w14:paraId="4A332D40" w14:textId="77777777" w:rsidR="00310B5A" w:rsidRPr="00310B5A" w:rsidRDefault="00310B5A" w:rsidP="00310B5A">
      <w:pPr>
        <w:rPr>
          <w:lang w:val="sv-SE"/>
        </w:rPr>
      </w:pPr>
      <w:r w:rsidRPr="00310B5A">
        <w:rPr>
          <w:lang w:val="sv-SE"/>
        </w:rPr>
        <w:t>”Barnet fick visa sin egen bedömning av den egna förmågan, och den var mycket realistisk. Bilderna fungerade väl som stöd för samtalet. Barnet fick se hur många de egna färdigheterna redan var.”</w:t>
      </w:r>
    </w:p>
    <w:p w14:paraId="285BBF00" w14:textId="77777777" w:rsidR="00310B5A" w:rsidRPr="00310B5A" w:rsidRDefault="00310B5A" w:rsidP="00310B5A">
      <w:pPr>
        <w:rPr>
          <w:lang w:val="sv-SE"/>
        </w:rPr>
      </w:pPr>
      <w:r w:rsidRPr="00310B5A">
        <w:lastRenderedPageBreak/>
        <w:fldChar w:fldCharType="begin"/>
      </w:r>
      <w:r w:rsidRPr="00310B5A">
        <w:rPr>
          <w:lang w:val="sv-SE"/>
        </w:rPr>
        <w:instrText>HYPERLINK "https://papunet.net/sv/talking-mats-metod/" \t "_blank"</w:instrText>
      </w:r>
      <w:r w:rsidRPr="00310B5A">
        <w:fldChar w:fldCharType="separate"/>
      </w:r>
      <w:r w:rsidRPr="00310B5A">
        <w:rPr>
          <w:rStyle w:val="Hyperlinkki"/>
          <w:lang w:val="sv-SE"/>
        </w:rPr>
        <w:t xml:space="preserve">Samtalsmatta: Talking </w:t>
      </w:r>
      <w:proofErr w:type="gramStart"/>
      <w:r w:rsidRPr="00310B5A">
        <w:rPr>
          <w:rStyle w:val="Hyperlinkki"/>
          <w:lang w:val="sv-SE"/>
        </w:rPr>
        <w:t>Mats -metod</w:t>
      </w:r>
      <w:proofErr w:type="gramEnd"/>
      <w:r w:rsidRPr="00310B5A">
        <w:rPr>
          <w:rStyle w:val="Hyperlinkki"/>
          <w:lang w:val="sv-SE"/>
        </w:rPr>
        <w:t xml:space="preserve"> (Papunet)Länk till en annan webbplatsAvautuu uudessa välilehdessä</w:t>
      </w:r>
      <w:r w:rsidRPr="00310B5A">
        <w:fldChar w:fldCharType="end"/>
      </w:r>
    </w:p>
    <w:p w14:paraId="62BB392A" w14:textId="77777777" w:rsidR="00310B5A" w:rsidRPr="00310B5A" w:rsidRDefault="00310B5A" w:rsidP="00310B5A">
      <w:pPr>
        <w:rPr>
          <w:b/>
          <w:bCs/>
        </w:rPr>
      </w:pPr>
      <w:proofErr w:type="spellStart"/>
      <w:r w:rsidRPr="00310B5A">
        <w:rPr>
          <w:b/>
          <w:bCs/>
        </w:rPr>
        <w:t>Responstavlor</w:t>
      </w:r>
      <w:proofErr w:type="spellEnd"/>
    </w:p>
    <w:p w14:paraId="438CFC1D" w14:textId="51F9555A" w:rsidR="00310B5A" w:rsidRPr="00310B5A" w:rsidRDefault="00310B5A" w:rsidP="00310B5A">
      <w:r w:rsidRPr="00310B5A">
        <w:drawing>
          <wp:inline distT="0" distB="0" distL="0" distR="0" wp14:anchorId="41D4F7BB" wp14:editId="4A5FA2E7">
            <wp:extent cx="5715000" cy="3041650"/>
            <wp:effectExtent l="0" t="0" r="0" b="6350"/>
            <wp:docPr id="1253074567" name="Kuva 20" descr="Rwsponstav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wsponstavlo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3041650"/>
                    </a:xfrm>
                    <a:prstGeom prst="rect">
                      <a:avLst/>
                    </a:prstGeom>
                    <a:noFill/>
                    <a:ln>
                      <a:noFill/>
                    </a:ln>
                  </pic:spPr>
                </pic:pic>
              </a:graphicData>
            </a:graphic>
          </wp:inline>
        </w:drawing>
      </w:r>
    </w:p>
    <w:p w14:paraId="12B0C80B" w14:textId="77777777" w:rsidR="00310B5A" w:rsidRPr="00310B5A" w:rsidRDefault="00310B5A" w:rsidP="00310B5A">
      <w:pPr>
        <w:rPr>
          <w:lang w:val="sv-SE"/>
        </w:rPr>
      </w:pPr>
      <w:r w:rsidRPr="00310B5A">
        <w:rPr>
          <w:lang w:val="sv-SE"/>
        </w:rPr>
        <w:t>Det finns många olika visuella responstavlor. De gör det lättare att fråga efter respons utan ord. Responstavlorna kan lamineras och anpassas så att de är tillgängliga även för synskadade klienter, till exempel genom att man från baksidan trycker upp skalan med en knappnål eller lägger ett kardborreband på skalan. Det finns lämpliga tavlor till exempel på Tammerfors stads webbplats nepsy oppaat.</w:t>
      </w:r>
    </w:p>
    <w:p w14:paraId="22F709DE" w14:textId="77777777" w:rsidR="00310B5A" w:rsidRPr="00310B5A" w:rsidRDefault="00310B5A" w:rsidP="00310B5A">
      <w:pPr>
        <w:rPr>
          <w:lang w:val="sv-SE"/>
        </w:rPr>
      </w:pPr>
      <w:hyperlink r:id="rId21" w:tgtFrame="_blank" w:tooltip="öppnas i ett nytt fönster" w:history="1">
        <w:r w:rsidRPr="00310B5A">
          <w:rPr>
            <w:rStyle w:val="Hyperlinkki"/>
            <w:lang w:val="sv-SE"/>
          </w:rPr>
          <w:t xml:space="preserve">Nepsy guiden, Tammerfors stad (på </w:t>
        </w:r>
        <w:proofErr w:type="gramStart"/>
        <w:r w:rsidRPr="00310B5A">
          <w:rPr>
            <w:rStyle w:val="Hyperlinkki"/>
            <w:lang w:val="sv-SE"/>
          </w:rPr>
          <w:t>finska)Länk</w:t>
        </w:r>
        <w:proofErr w:type="gramEnd"/>
        <w:r w:rsidRPr="00310B5A">
          <w:rPr>
            <w:rStyle w:val="Hyperlinkki"/>
            <w:lang w:val="sv-SE"/>
          </w:rPr>
          <w:t xml:space="preserve"> till en annan webbplatsÖppnas i en ny flik</w:t>
        </w:r>
      </w:hyperlink>
    </w:p>
    <w:p w14:paraId="7A424224" w14:textId="77777777" w:rsidR="00310B5A" w:rsidRPr="00310B5A" w:rsidRDefault="00310B5A" w:rsidP="00310B5A">
      <w:pPr>
        <w:rPr>
          <w:lang w:val="sv-SE"/>
        </w:rPr>
      </w:pPr>
      <w:bookmarkStart w:id="5" w:name="Verktyg_som_ger_med_struktur"/>
      <w:bookmarkEnd w:id="5"/>
      <w:r w:rsidRPr="00310B5A">
        <w:rPr>
          <w:lang w:val="sv-SE"/>
        </w:rPr>
        <w:t>Verktyg som ger mer struktur</w:t>
      </w:r>
    </w:p>
    <w:p w14:paraId="5AF05DA1" w14:textId="77777777" w:rsidR="00310B5A" w:rsidRPr="00310B5A" w:rsidRDefault="00310B5A" w:rsidP="00310B5A">
      <w:pPr>
        <w:rPr>
          <w:b/>
          <w:bCs/>
          <w:lang w:val="sv-SE"/>
        </w:rPr>
      </w:pPr>
      <w:r w:rsidRPr="00310B5A">
        <w:rPr>
          <w:b/>
          <w:bCs/>
          <w:lang w:val="sv-SE"/>
        </w:rPr>
        <w:t>Klockor</w:t>
      </w:r>
    </w:p>
    <w:p w14:paraId="5244E1BF" w14:textId="3A609116" w:rsidR="00310B5A" w:rsidRPr="00310B5A" w:rsidRDefault="00310B5A" w:rsidP="00310B5A">
      <w:r w:rsidRPr="00310B5A">
        <w:lastRenderedPageBreak/>
        <w:drawing>
          <wp:inline distT="0" distB="0" distL="0" distR="0" wp14:anchorId="223089C4" wp14:editId="7C96A5B8">
            <wp:extent cx="5715000" cy="3219450"/>
            <wp:effectExtent l="0" t="0" r="0" b="0"/>
            <wp:docPr id="636720059" name="Kuva 19" descr="Klo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Klock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37954AAF" w14:textId="77777777" w:rsidR="00310B5A" w:rsidRPr="00310B5A" w:rsidRDefault="00310B5A" w:rsidP="00310B5A">
      <w:pPr>
        <w:numPr>
          <w:ilvl w:val="0"/>
          <w:numId w:val="7"/>
        </w:numPr>
        <w:rPr>
          <w:lang w:val="sv-SE"/>
        </w:rPr>
      </w:pPr>
      <w:r w:rsidRPr="00310B5A">
        <w:rPr>
          <w:lang w:val="sv-SE"/>
        </w:rPr>
        <w:t>Klockor hjälper många klienter att koncentrera sig och skapa sig en bild av vilken tid som används för samtalet. En klocka kan också hjälpa den anställda att använda tiden rätt under ett möte.</w:t>
      </w:r>
    </w:p>
    <w:p w14:paraId="755EDD6F" w14:textId="77777777" w:rsidR="00310B5A" w:rsidRPr="00310B5A" w:rsidRDefault="00310B5A" w:rsidP="00310B5A">
      <w:pPr>
        <w:numPr>
          <w:ilvl w:val="0"/>
          <w:numId w:val="7"/>
        </w:numPr>
      </w:pPr>
      <w:r w:rsidRPr="00310B5A">
        <w:rPr>
          <w:lang w:val="sv-SE"/>
        </w:rPr>
        <w:t xml:space="preserve">I Time Timer ser klienten konkret hur tiden går tack vare den färgade sektorn. Det finns Time Timers i olika storlekar och de kostar 50–80 euro/st. </w:t>
      </w:r>
      <w:r w:rsidRPr="00310B5A">
        <w:t xml:space="preserve">De </w:t>
      </w:r>
      <w:proofErr w:type="spellStart"/>
      <w:r w:rsidRPr="00310B5A">
        <w:t>kan</w:t>
      </w:r>
      <w:proofErr w:type="spellEnd"/>
      <w:r w:rsidRPr="00310B5A">
        <w:t xml:space="preserve"> </w:t>
      </w:r>
      <w:proofErr w:type="spellStart"/>
      <w:r w:rsidRPr="00310B5A">
        <w:t>beställas</w:t>
      </w:r>
      <w:proofErr w:type="spellEnd"/>
      <w:r w:rsidRPr="00310B5A">
        <w:t xml:space="preserve"> </w:t>
      </w:r>
      <w:proofErr w:type="spellStart"/>
      <w:r w:rsidRPr="00310B5A">
        <w:t>från</w:t>
      </w:r>
      <w:proofErr w:type="spellEnd"/>
      <w:r w:rsidRPr="00310B5A">
        <w:t xml:space="preserve"> </w:t>
      </w:r>
      <w:proofErr w:type="spellStart"/>
      <w:r w:rsidRPr="00310B5A">
        <w:t>flera</w:t>
      </w:r>
      <w:proofErr w:type="spellEnd"/>
      <w:r w:rsidRPr="00310B5A">
        <w:t xml:space="preserve"> </w:t>
      </w:r>
      <w:proofErr w:type="spellStart"/>
      <w:r w:rsidRPr="00310B5A">
        <w:t>webbutiker</w:t>
      </w:r>
      <w:proofErr w:type="spellEnd"/>
      <w:r w:rsidRPr="00310B5A">
        <w:t>.</w:t>
      </w:r>
    </w:p>
    <w:p w14:paraId="5361DE90" w14:textId="77777777" w:rsidR="00310B5A" w:rsidRPr="00310B5A" w:rsidRDefault="00310B5A" w:rsidP="00310B5A">
      <w:pPr>
        <w:numPr>
          <w:ilvl w:val="0"/>
          <w:numId w:val="7"/>
        </w:numPr>
        <w:rPr>
          <w:lang w:val="sv-SE"/>
        </w:rPr>
      </w:pPr>
      <w:r w:rsidRPr="00310B5A">
        <w:rPr>
          <w:lang w:val="sv-SE"/>
        </w:rPr>
        <w:t>Många äggklockor fungerar på liknande sätt som Time Timer. Det viktiga är att klienten ser hur tiden går och hur mycket tid det är kvar.</w:t>
      </w:r>
    </w:p>
    <w:p w14:paraId="6CA4223C" w14:textId="77777777" w:rsidR="00310B5A" w:rsidRPr="00310B5A" w:rsidRDefault="00310B5A" w:rsidP="00310B5A">
      <w:pPr>
        <w:numPr>
          <w:ilvl w:val="0"/>
          <w:numId w:val="7"/>
        </w:numPr>
        <w:rPr>
          <w:lang w:val="sv-SE"/>
        </w:rPr>
      </w:pPr>
      <w:r w:rsidRPr="00310B5A">
        <w:rPr>
          <w:lang w:val="sv-SE"/>
        </w:rPr>
        <w:t>Det finns också olika virtuella klockor som fungerar som en tidklocka.</w:t>
      </w:r>
    </w:p>
    <w:p w14:paraId="6FC25586" w14:textId="77777777" w:rsidR="00310B5A" w:rsidRPr="00310B5A" w:rsidRDefault="00310B5A" w:rsidP="00310B5A">
      <w:pPr>
        <w:rPr>
          <w:b/>
          <w:bCs/>
        </w:rPr>
      </w:pPr>
      <w:proofErr w:type="spellStart"/>
      <w:r w:rsidRPr="00310B5A">
        <w:rPr>
          <w:b/>
          <w:bCs/>
        </w:rPr>
        <w:t>Mötets</w:t>
      </w:r>
      <w:proofErr w:type="spellEnd"/>
      <w:r w:rsidRPr="00310B5A">
        <w:rPr>
          <w:b/>
          <w:bCs/>
        </w:rPr>
        <w:t xml:space="preserve"> </w:t>
      </w:r>
      <w:proofErr w:type="spellStart"/>
      <w:r w:rsidRPr="00310B5A">
        <w:rPr>
          <w:b/>
          <w:bCs/>
        </w:rPr>
        <w:t>gång</w:t>
      </w:r>
      <w:proofErr w:type="spellEnd"/>
      <w:r w:rsidRPr="00310B5A">
        <w:rPr>
          <w:b/>
          <w:bCs/>
        </w:rPr>
        <w:t xml:space="preserve"> </w:t>
      </w:r>
      <w:proofErr w:type="spellStart"/>
      <w:r w:rsidRPr="00310B5A">
        <w:rPr>
          <w:b/>
          <w:bCs/>
        </w:rPr>
        <w:t>skriftligen</w:t>
      </w:r>
      <w:proofErr w:type="spellEnd"/>
    </w:p>
    <w:p w14:paraId="0D57EE18" w14:textId="59836193" w:rsidR="00310B5A" w:rsidRPr="00310B5A" w:rsidRDefault="00310B5A" w:rsidP="00310B5A">
      <w:r w:rsidRPr="00310B5A">
        <w:lastRenderedPageBreak/>
        <w:drawing>
          <wp:inline distT="0" distB="0" distL="0" distR="0" wp14:anchorId="3B21ECF6" wp14:editId="27C55CBC">
            <wp:extent cx="5715000" cy="8255000"/>
            <wp:effectExtent l="0" t="0" r="0" b="0"/>
            <wp:docPr id="743668758" name="Kuva 18" descr="Mötets gång med bilder oc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ötets gång med bilder och tex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8255000"/>
                    </a:xfrm>
                    <a:prstGeom prst="rect">
                      <a:avLst/>
                    </a:prstGeom>
                    <a:noFill/>
                    <a:ln>
                      <a:noFill/>
                    </a:ln>
                  </pic:spPr>
                </pic:pic>
              </a:graphicData>
            </a:graphic>
          </wp:inline>
        </w:drawing>
      </w:r>
    </w:p>
    <w:p w14:paraId="0155BE4D" w14:textId="77777777" w:rsidR="00310B5A" w:rsidRPr="00310B5A" w:rsidRDefault="00310B5A" w:rsidP="00310B5A">
      <w:pPr>
        <w:numPr>
          <w:ilvl w:val="0"/>
          <w:numId w:val="8"/>
        </w:numPr>
        <w:rPr>
          <w:lang w:val="sv-SE"/>
        </w:rPr>
      </w:pPr>
      <w:r w:rsidRPr="00310B5A">
        <w:rPr>
          <w:lang w:val="sv-SE"/>
        </w:rPr>
        <w:t>Ämnena och tidtabellerna för träffen kan ges till klienten antingen i form av en text, bilder eller både och.</w:t>
      </w:r>
    </w:p>
    <w:p w14:paraId="5172508F" w14:textId="77777777" w:rsidR="00310B5A" w:rsidRPr="00310B5A" w:rsidRDefault="00310B5A" w:rsidP="00310B5A">
      <w:pPr>
        <w:numPr>
          <w:ilvl w:val="0"/>
          <w:numId w:val="8"/>
        </w:numPr>
        <w:rPr>
          <w:lang w:val="sv-SE"/>
        </w:rPr>
      </w:pPr>
      <w:r w:rsidRPr="00310B5A">
        <w:rPr>
          <w:lang w:val="sv-SE"/>
        </w:rPr>
        <w:lastRenderedPageBreak/>
        <w:t>Strukturen för mötet kan skickas hem till klienten på förhand så att han eller hon kan förbereda sig för träffen. Man kan också återkomma till det skriftliga pappret under träffen eftersom det då är lättare för klienten att skapa sig en bild av vilka ärenden som behandlas, i vilken ordning och hur länge.</w:t>
      </w:r>
    </w:p>
    <w:p w14:paraId="29896DD2" w14:textId="77777777" w:rsidR="00310B5A" w:rsidRPr="00310B5A" w:rsidRDefault="00310B5A" w:rsidP="00310B5A">
      <w:pPr>
        <w:rPr>
          <w:lang w:val="sv-SE"/>
        </w:rPr>
      </w:pPr>
      <w:bookmarkStart w:id="6" w:name="Andra_verktyg_och_metoder"/>
      <w:bookmarkEnd w:id="6"/>
      <w:r w:rsidRPr="00310B5A">
        <w:rPr>
          <w:lang w:val="sv-SE"/>
        </w:rPr>
        <w:t>Andra verktyg och metoder som ökar klientens delaktighet</w:t>
      </w:r>
    </w:p>
    <w:p w14:paraId="1846D780" w14:textId="77777777" w:rsidR="00310B5A" w:rsidRPr="00310B5A" w:rsidRDefault="00310B5A" w:rsidP="00310B5A">
      <w:pPr>
        <w:rPr>
          <w:b/>
          <w:bCs/>
        </w:rPr>
      </w:pPr>
      <w:proofErr w:type="spellStart"/>
      <w:r w:rsidRPr="00310B5A">
        <w:rPr>
          <w:b/>
          <w:bCs/>
        </w:rPr>
        <w:t>Blanketten</w:t>
      </w:r>
      <w:proofErr w:type="spellEnd"/>
      <w:r w:rsidRPr="00310B5A">
        <w:rPr>
          <w:b/>
          <w:bCs/>
        </w:rPr>
        <w:t xml:space="preserve"> Min </w:t>
      </w:r>
      <w:proofErr w:type="spellStart"/>
      <w:r w:rsidRPr="00310B5A">
        <w:rPr>
          <w:b/>
          <w:bCs/>
        </w:rPr>
        <w:t>dag</w:t>
      </w:r>
      <w:proofErr w:type="spellEnd"/>
      <w:r w:rsidRPr="00310B5A">
        <w:rPr>
          <w:b/>
          <w:bCs/>
        </w:rPr>
        <w:t xml:space="preserve"> (Pesäpuu)</w:t>
      </w:r>
    </w:p>
    <w:p w14:paraId="70C6048A" w14:textId="231D4D04" w:rsidR="00310B5A" w:rsidRPr="00310B5A" w:rsidRDefault="00310B5A" w:rsidP="00310B5A">
      <w:r w:rsidRPr="00310B5A">
        <w:drawing>
          <wp:inline distT="0" distB="0" distL="0" distR="0" wp14:anchorId="1F8C5B28" wp14:editId="40128FA4">
            <wp:extent cx="5715000" cy="3219450"/>
            <wp:effectExtent l="0" t="0" r="0" b="0"/>
            <wp:docPr id="1385361061" name="Kuva 17" descr="Min 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in da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77A9276D" w14:textId="77777777" w:rsidR="00310B5A" w:rsidRPr="00310B5A" w:rsidRDefault="00310B5A" w:rsidP="00310B5A">
      <w:pPr>
        <w:numPr>
          <w:ilvl w:val="0"/>
          <w:numId w:val="9"/>
        </w:numPr>
        <w:rPr>
          <w:lang w:val="sv-SE"/>
        </w:rPr>
      </w:pPr>
      <w:r w:rsidRPr="00310B5A">
        <w:rPr>
          <w:lang w:val="sv-SE"/>
        </w:rPr>
        <w:t>Blanketten om min dag består av fyra fält: morgon, dag, kväll och natt.</w:t>
      </w:r>
    </w:p>
    <w:p w14:paraId="2F5A8632" w14:textId="77777777" w:rsidR="00310B5A" w:rsidRPr="00310B5A" w:rsidRDefault="00310B5A" w:rsidP="00310B5A">
      <w:pPr>
        <w:numPr>
          <w:ilvl w:val="0"/>
          <w:numId w:val="9"/>
        </w:numPr>
        <w:rPr>
          <w:lang w:val="sv-SE"/>
        </w:rPr>
      </w:pPr>
      <w:r w:rsidRPr="00310B5A">
        <w:rPr>
          <w:lang w:val="sv-SE"/>
        </w:rPr>
        <w:t>Den kan skrivas ut i Pesäpuus webbutik.</w:t>
      </w:r>
    </w:p>
    <w:p w14:paraId="3EDB00E9" w14:textId="77777777" w:rsidR="00310B5A" w:rsidRPr="00310B5A" w:rsidRDefault="00310B5A" w:rsidP="00310B5A">
      <w:pPr>
        <w:numPr>
          <w:ilvl w:val="0"/>
          <w:numId w:val="9"/>
        </w:numPr>
        <w:rPr>
          <w:lang w:val="sv-SE"/>
        </w:rPr>
      </w:pPr>
      <w:r w:rsidRPr="00310B5A">
        <w:rPr>
          <w:lang w:val="sv-SE"/>
        </w:rPr>
        <w:t>Man kan arbeta med den på många olika sätt. Barnet kan till exempel rita, skriva eller placera bilder vid de olika tiderna av dygnet på det sätt han eller hon vill. Barnet kan också berätta muntligt och en vuxen skriver ner det barnet berättar på blanketten. Blanketten kan lamineras och användas flera gånger. Om man laminerar blanketten kan man använda dubbelsidigt tejp eller häftmassa för att fästa bilder som skrivits ut från Papunet eller skriva på den med tusch som kan torkas bort.</w:t>
      </w:r>
    </w:p>
    <w:p w14:paraId="72BEAED4" w14:textId="77777777" w:rsidR="00310B5A" w:rsidRPr="00310B5A" w:rsidRDefault="00310B5A" w:rsidP="00310B5A">
      <w:pPr>
        <w:numPr>
          <w:ilvl w:val="0"/>
          <w:numId w:val="9"/>
        </w:numPr>
      </w:pPr>
      <w:r w:rsidRPr="00310B5A">
        <w:rPr>
          <w:lang w:val="sv-SE"/>
        </w:rPr>
        <w:t xml:space="preserve">Då arbetet är färdigt kan man ta en bild av blanketten eller kopiera den så att barnet får en egen version. </w:t>
      </w:r>
      <w:proofErr w:type="spellStart"/>
      <w:r w:rsidRPr="00310B5A">
        <w:t>Resultatet</w:t>
      </w:r>
      <w:proofErr w:type="spellEnd"/>
      <w:r w:rsidRPr="00310B5A">
        <w:t xml:space="preserve"> </w:t>
      </w:r>
      <w:proofErr w:type="spellStart"/>
      <w:r w:rsidRPr="00310B5A">
        <w:t>kan</w:t>
      </w:r>
      <w:proofErr w:type="spellEnd"/>
      <w:r w:rsidRPr="00310B5A">
        <w:t xml:space="preserve"> </w:t>
      </w:r>
      <w:proofErr w:type="spellStart"/>
      <w:r w:rsidRPr="00310B5A">
        <w:t>också</w:t>
      </w:r>
      <w:proofErr w:type="spellEnd"/>
      <w:r w:rsidRPr="00310B5A">
        <w:t xml:space="preserve"> </w:t>
      </w:r>
      <w:proofErr w:type="spellStart"/>
      <w:r w:rsidRPr="00310B5A">
        <w:t>sparas</w:t>
      </w:r>
      <w:proofErr w:type="spellEnd"/>
      <w:r w:rsidRPr="00310B5A">
        <w:t xml:space="preserve"> </w:t>
      </w:r>
      <w:proofErr w:type="spellStart"/>
      <w:r w:rsidRPr="00310B5A">
        <w:t>bland</w:t>
      </w:r>
      <w:proofErr w:type="spellEnd"/>
      <w:r w:rsidRPr="00310B5A">
        <w:t xml:space="preserve"> </w:t>
      </w:r>
      <w:proofErr w:type="spellStart"/>
      <w:r w:rsidRPr="00310B5A">
        <w:t>klientens</w:t>
      </w:r>
      <w:proofErr w:type="spellEnd"/>
      <w:r w:rsidRPr="00310B5A">
        <w:t xml:space="preserve"> </w:t>
      </w:r>
      <w:proofErr w:type="spellStart"/>
      <w:r w:rsidRPr="00310B5A">
        <w:t>uppgifter</w:t>
      </w:r>
      <w:proofErr w:type="spellEnd"/>
      <w:r w:rsidRPr="00310B5A">
        <w:t xml:space="preserve"> </w:t>
      </w:r>
      <w:proofErr w:type="spellStart"/>
      <w:r w:rsidRPr="00310B5A">
        <w:t>som</w:t>
      </w:r>
      <w:proofErr w:type="spellEnd"/>
      <w:r w:rsidRPr="00310B5A">
        <w:t xml:space="preserve"> </w:t>
      </w:r>
      <w:proofErr w:type="spellStart"/>
      <w:r w:rsidRPr="00310B5A">
        <w:t>sådan</w:t>
      </w:r>
      <w:proofErr w:type="spellEnd"/>
      <w:r w:rsidRPr="00310B5A">
        <w:t>.</w:t>
      </w:r>
    </w:p>
    <w:p w14:paraId="1845E019" w14:textId="77777777" w:rsidR="00310B5A" w:rsidRPr="00310B5A" w:rsidRDefault="00310B5A" w:rsidP="00310B5A">
      <w:pPr>
        <w:numPr>
          <w:ilvl w:val="0"/>
          <w:numId w:val="9"/>
        </w:numPr>
        <w:rPr>
          <w:lang w:val="sv-SE"/>
        </w:rPr>
      </w:pPr>
      <w:r w:rsidRPr="00310B5A">
        <w:rPr>
          <w:lang w:val="sv-SE"/>
        </w:rPr>
        <w:t>Blanketten kan även kombineras med känslokorten: på vilket humör är jag på morgonen/dagen/kvällen?</w:t>
      </w:r>
    </w:p>
    <w:p w14:paraId="4BB2D3E8" w14:textId="77777777" w:rsidR="00310B5A" w:rsidRPr="00310B5A" w:rsidRDefault="00310B5A" w:rsidP="00310B5A">
      <w:pPr>
        <w:rPr>
          <w:lang w:val="sv-SE"/>
        </w:rPr>
      </w:pPr>
      <w:r w:rsidRPr="00310B5A">
        <w:rPr>
          <w:lang w:val="sv-SE"/>
        </w:rPr>
        <w:t>”Barnet orkade koncentrera sig på att fylla i uppgifter om sin dag i cirka 15 minuter. Handledaren ställde hjälpfrågor emellan. Inspirerande!”</w:t>
      </w:r>
    </w:p>
    <w:p w14:paraId="2678474C" w14:textId="77777777" w:rsidR="00310B5A" w:rsidRPr="00310B5A" w:rsidRDefault="00310B5A" w:rsidP="00310B5A">
      <w:pPr>
        <w:rPr>
          <w:lang w:val="sv-SE"/>
        </w:rPr>
      </w:pPr>
      <w:r w:rsidRPr="00310B5A">
        <w:lastRenderedPageBreak/>
        <w:fldChar w:fldCharType="begin"/>
      </w:r>
      <w:r w:rsidRPr="00310B5A">
        <w:rPr>
          <w:lang w:val="sv-SE"/>
        </w:rPr>
        <w:instrText>HYPERLINK "https://verkkokauppa.pesapuu.fi/product/33/minun-paivani" \o "öppnas i ett nytt fönster" \t "_blank"</w:instrText>
      </w:r>
      <w:r w:rsidRPr="00310B5A">
        <w:fldChar w:fldCharType="separate"/>
      </w:r>
      <w:r w:rsidRPr="00310B5A">
        <w:rPr>
          <w:rStyle w:val="Hyperlinkki"/>
          <w:lang w:val="sv-SE"/>
        </w:rPr>
        <w:t xml:space="preserve">Min dag blankett, Pesäpuus webbutik (på </w:t>
      </w:r>
      <w:proofErr w:type="gramStart"/>
      <w:r w:rsidRPr="00310B5A">
        <w:rPr>
          <w:rStyle w:val="Hyperlinkki"/>
          <w:lang w:val="sv-SE"/>
        </w:rPr>
        <w:t>finska)Länk</w:t>
      </w:r>
      <w:proofErr w:type="gramEnd"/>
      <w:r w:rsidRPr="00310B5A">
        <w:rPr>
          <w:rStyle w:val="Hyperlinkki"/>
          <w:lang w:val="sv-SE"/>
        </w:rPr>
        <w:t xml:space="preserve"> till en annan webbplatsÖppnas i en ny flik</w:t>
      </w:r>
      <w:r w:rsidRPr="00310B5A">
        <w:fldChar w:fldCharType="end"/>
      </w:r>
    </w:p>
    <w:p w14:paraId="6F53E42E" w14:textId="77777777" w:rsidR="00310B5A" w:rsidRPr="00310B5A" w:rsidRDefault="00310B5A" w:rsidP="00310B5A">
      <w:pPr>
        <w:rPr>
          <w:b/>
          <w:bCs/>
        </w:rPr>
      </w:pPr>
      <w:proofErr w:type="spellStart"/>
      <w:r w:rsidRPr="00310B5A">
        <w:rPr>
          <w:b/>
          <w:bCs/>
        </w:rPr>
        <w:t>Stödtecken</w:t>
      </w:r>
      <w:proofErr w:type="spellEnd"/>
    </w:p>
    <w:p w14:paraId="0065B40C" w14:textId="77777777" w:rsidR="00310B5A" w:rsidRPr="00310B5A" w:rsidRDefault="00310B5A" w:rsidP="00310B5A">
      <w:pPr>
        <w:numPr>
          <w:ilvl w:val="0"/>
          <w:numId w:val="10"/>
        </w:numPr>
        <w:rPr>
          <w:lang w:val="sv-SE"/>
        </w:rPr>
      </w:pPr>
      <w:r w:rsidRPr="00310B5A">
        <w:rPr>
          <w:lang w:val="sv-SE"/>
        </w:rPr>
        <w:t>Varje person kan cirka 100 stödtecken utan att alls ha studerat sådana. Prova fast hur du skulle visa att du kör bil eller kammar dig.</w:t>
      </w:r>
    </w:p>
    <w:p w14:paraId="58B8E33C" w14:textId="77777777" w:rsidR="00310B5A" w:rsidRPr="00310B5A" w:rsidRDefault="00310B5A" w:rsidP="00310B5A">
      <w:pPr>
        <w:numPr>
          <w:ilvl w:val="0"/>
          <w:numId w:val="10"/>
        </w:numPr>
        <w:rPr>
          <w:lang w:val="sv-SE"/>
        </w:rPr>
      </w:pPr>
      <w:r w:rsidRPr="00310B5A">
        <w:rPr>
          <w:lang w:val="sv-SE"/>
        </w:rPr>
        <w:t>Tecken stödjer talet. Tala alltså samtidigt som du använder stödtecken.</w:t>
      </w:r>
    </w:p>
    <w:p w14:paraId="47F25B73" w14:textId="77777777" w:rsidR="00310B5A" w:rsidRPr="00310B5A" w:rsidRDefault="00310B5A" w:rsidP="00310B5A">
      <w:pPr>
        <w:numPr>
          <w:ilvl w:val="0"/>
          <w:numId w:val="10"/>
        </w:numPr>
      </w:pPr>
      <w:r w:rsidRPr="00310B5A">
        <w:rPr>
          <w:lang w:val="sv-SE"/>
        </w:rPr>
        <w:t xml:space="preserve">Det är bättre att vara dålig på att använda stödtecken än att inte använda dem alls. </w:t>
      </w:r>
      <w:proofErr w:type="spellStart"/>
      <w:r w:rsidRPr="00310B5A">
        <w:t>Obs</w:t>
      </w:r>
      <w:proofErr w:type="spellEnd"/>
      <w:r w:rsidRPr="00310B5A">
        <w:t xml:space="preserve">! </w:t>
      </w:r>
      <w:proofErr w:type="spellStart"/>
      <w:r w:rsidRPr="00310B5A">
        <w:t>Teckenspråk</w:t>
      </w:r>
      <w:proofErr w:type="spellEnd"/>
      <w:r w:rsidRPr="00310B5A">
        <w:t xml:space="preserve"> </w:t>
      </w:r>
      <w:proofErr w:type="spellStart"/>
      <w:r w:rsidRPr="00310B5A">
        <w:t>är</w:t>
      </w:r>
      <w:proofErr w:type="spellEnd"/>
      <w:r w:rsidRPr="00310B5A">
        <w:t xml:space="preserve"> en </w:t>
      </w:r>
      <w:proofErr w:type="spellStart"/>
      <w:r w:rsidRPr="00310B5A">
        <w:t>helt</w:t>
      </w:r>
      <w:proofErr w:type="spellEnd"/>
      <w:r w:rsidRPr="00310B5A">
        <w:t xml:space="preserve"> annan </w:t>
      </w:r>
      <w:proofErr w:type="spellStart"/>
      <w:r w:rsidRPr="00310B5A">
        <w:t>sak</w:t>
      </w:r>
      <w:proofErr w:type="spellEnd"/>
      <w:r w:rsidRPr="00310B5A">
        <w:t>.</w:t>
      </w:r>
    </w:p>
    <w:p w14:paraId="37AB2D29" w14:textId="77777777" w:rsidR="00310B5A" w:rsidRPr="00310B5A" w:rsidRDefault="00310B5A" w:rsidP="00310B5A">
      <w:pPr>
        <w:numPr>
          <w:ilvl w:val="0"/>
          <w:numId w:val="10"/>
        </w:numPr>
        <w:rPr>
          <w:lang w:val="sv-SE"/>
        </w:rPr>
      </w:pPr>
      <w:r w:rsidRPr="00310B5A">
        <w:rPr>
          <w:lang w:val="sv-SE"/>
        </w:rPr>
        <w:t>Man behöver inte kunna visa ett tecken för alla ord. Teckna de ord som du kan.</w:t>
      </w:r>
    </w:p>
    <w:p w14:paraId="3CF04454" w14:textId="77777777" w:rsidR="00310B5A" w:rsidRPr="00310B5A" w:rsidRDefault="00310B5A" w:rsidP="00310B5A">
      <w:pPr>
        <w:rPr>
          <w:lang w:val="sv-SE"/>
        </w:rPr>
      </w:pPr>
      <w:r w:rsidRPr="00310B5A">
        <w:fldChar w:fldCharType="begin"/>
      </w:r>
      <w:r w:rsidRPr="00310B5A">
        <w:rPr>
          <w:lang w:val="sv-SE"/>
        </w:rPr>
        <w:instrText>HYPERLINK "https://papunet.net/sv/material/" \t "_blank"</w:instrText>
      </w:r>
      <w:r w:rsidRPr="00310B5A">
        <w:fldChar w:fldCharType="separate"/>
      </w:r>
      <w:r w:rsidRPr="00310B5A">
        <w:rPr>
          <w:rStyle w:val="Hyperlinkki"/>
          <w:lang w:val="sv-SE"/>
        </w:rPr>
        <w:t>Material med symbolstöd och stödtecken (Papunet)Länk till en annan webbplatsAvautuu uudessa välilehdessä</w:t>
      </w:r>
      <w:r w:rsidRPr="00310B5A">
        <w:fldChar w:fldCharType="end"/>
      </w:r>
    </w:p>
    <w:p w14:paraId="687A1A76" w14:textId="77777777" w:rsidR="00310B5A" w:rsidRPr="00310B5A" w:rsidRDefault="00310B5A" w:rsidP="00310B5A">
      <w:pPr>
        <w:rPr>
          <w:b/>
          <w:bCs/>
        </w:rPr>
      </w:pPr>
      <w:proofErr w:type="spellStart"/>
      <w:r w:rsidRPr="00310B5A">
        <w:rPr>
          <w:b/>
          <w:bCs/>
        </w:rPr>
        <w:t>Belöna</w:t>
      </w:r>
      <w:proofErr w:type="spellEnd"/>
      <w:r w:rsidRPr="00310B5A">
        <w:rPr>
          <w:b/>
          <w:bCs/>
        </w:rPr>
        <w:t xml:space="preserve"> </w:t>
      </w:r>
      <w:proofErr w:type="spellStart"/>
      <w:r w:rsidRPr="00310B5A">
        <w:rPr>
          <w:b/>
          <w:bCs/>
        </w:rPr>
        <w:t>barnet</w:t>
      </w:r>
      <w:proofErr w:type="spellEnd"/>
      <w:r w:rsidRPr="00310B5A">
        <w:rPr>
          <w:b/>
          <w:bCs/>
        </w:rPr>
        <w:t xml:space="preserve"> för </w:t>
      </w:r>
      <w:proofErr w:type="spellStart"/>
      <w:r w:rsidRPr="00310B5A">
        <w:rPr>
          <w:b/>
          <w:bCs/>
        </w:rPr>
        <w:t>träffen</w:t>
      </w:r>
      <w:proofErr w:type="spellEnd"/>
    </w:p>
    <w:p w14:paraId="2F5619CE" w14:textId="77777777" w:rsidR="00310B5A" w:rsidRPr="00310B5A" w:rsidRDefault="00310B5A" w:rsidP="00310B5A">
      <w:pPr>
        <w:numPr>
          <w:ilvl w:val="0"/>
          <w:numId w:val="11"/>
        </w:numPr>
        <w:rPr>
          <w:lang w:val="sv-SE"/>
        </w:rPr>
      </w:pPr>
      <w:r w:rsidRPr="00310B5A">
        <w:rPr>
          <w:lang w:val="sv-SE"/>
        </w:rPr>
        <w:t>Ett barn är ofta nervöst inför ett möte med en anställd. Små saker kan göra att situationen känns mer avslappnad.</w:t>
      </w:r>
    </w:p>
    <w:p w14:paraId="1528ADC2" w14:textId="77777777" w:rsidR="00310B5A" w:rsidRPr="00310B5A" w:rsidRDefault="00310B5A" w:rsidP="00310B5A">
      <w:pPr>
        <w:numPr>
          <w:ilvl w:val="0"/>
          <w:numId w:val="11"/>
        </w:numPr>
        <w:rPr>
          <w:lang w:val="sv-SE"/>
        </w:rPr>
      </w:pPr>
      <w:r w:rsidRPr="00310B5A">
        <w:rPr>
          <w:lang w:val="sv-SE"/>
        </w:rPr>
        <w:t>Att erbjuda barnet till exempel en liten saftburk med sugrör kostar inte mycket, men kan vara trevligt för barnet.</w:t>
      </w:r>
    </w:p>
    <w:p w14:paraId="549EAE9D" w14:textId="77777777" w:rsidR="00310B5A" w:rsidRPr="00310B5A" w:rsidRDefault="00310B5A" w:rsidP="00310B5A">
      <w:pPr>
        <w:numPr>
          <w:ilvl w:val="0"/>
          <w:numId w:val="11"/>
        </w:numPr>
        <w:rPr>
          <w:lang w:val="sv-SE"/>
        </w:rPr>
      </w:pPr>
      <w:r w:rsidRPr="00310B5A">
        <w:rPr>
          <w:lang w:val="sv-SE"/>
        </w:rPr>
        <w:t>Du kan också ge barnet ett klistermärke då träffen avslutas. Skaffa upphöjda klistermärken för synskadade barn.</w:t>
      </w:r>
    </w:p>
    <w:p w14:paraId="669D8D48" w14:textId="77777777" w:rsidR="00310B5A" w:rsidRPr="00310B5A" w:rsidRDefault="00310B5A" w:rsidP="00310B5A">
      <w:pPr>
        <w:numPr>
          <w:ilvl w:val="0"/>
          <w:numId w:val="11"/>
        </w:numPr>
        <w:rPr>
          <w:lang w:val="sv-SE"/>
        </w:rPr>
      </w:pPr>
      <w:r w:rsidRPr="00310B5A">
        <w:rPr>
          <w:lang w:val="sv-SE"/>
        </w:rPr>
        <w:t>Inom servicen för personer med funktionsnedsättning träffar man klienterna ganska sällan, men klientrelationerna kan vara livslånga. Därför är det viktigt att ge barn ett positivt minne av servicen för personer med funktionsnedsättning.</w:t>
      </w:r>
    </w:p>
    <w:p w14:paraId="4541F19A" w14:textId="77777777" w:rsidR="00310B5A" w:rsidRPr="00310B5A" w:rsidRDefault="00310B5A" w:rsidP="00310B5A">
      <w:bookmarkStart w:id="7" w:name="Forhandsmaterial"/>
      <w:bookmarkEnd w:id="7"/>
      <w:proofErr w:type="spellStart"/>
      <w:r w:rsidRPr="00310B5A">
        <w:t>Förhandsmaterial</w:t>
      </w:r>
      <w:proofErr w:type="spellEnd"/>
    </w:p>
    <w:p w14:paraId="0DDE70BF" w14:textId="77777777" w:rsidR="00310B5A" w:rsidRPr="00310B5A" w:rsidRDefault="00310B5A" w:rsidP="00310B5A">
      <w:pPr>
        <w:rPr>
          <w:b/>
          <w:bCs/>
        </w:rPr>
      </w:pPr>
      <w:proofErr w:type="spellStart"/>
      <w:r w:rsidRPr="00310B5A">
        <w:rPr>
          <w:b/>
          <w:bCs/>
        </w:rPr>
        <w:t>Allmänt</w:t>
      </w:r>
      <w:proofErr w:type="spellEnd"/>
      <w:r w:rsidRPr="00310B5A">
        <w:rPr>
          <w:b/>
          <w:bCs/>
        </w:rPr>
        <w:t xml:space="preserve"> </w:t>
      </w:r>
      <w:proofErr w:type="spellStart"/>
      <w:r w:rsidRPr="00310B5A">
        <w:rPr>
          <w:b/>
          <w:bCs/>
        </w:rPr>
        <w:t>om</w:t>
      </w:r>
      <w:proofErr w:type="spellEnd"/>
      <w:r w:rsidRPr="00310B5A">
        <w:rPr>
          <w:b/>
          <w:bCs/>
        </w:rPr>
        <w:t xml:space="preserve"> </w:t>
      </w:r>
      <w:proofErr w:type="spellStart"/>
      <w:r w:rsidRPr="00310B5A">
        <w:rPr>
          <w:b/>
          <w:bCs/>
        </w:rPr>
        <w:t>förhandsmaterial</w:t>
      </w:r>
      <w:proofErr w:type="spellEnd"/>
    </w:p>
    <w:p w14:paraId="29981406" w14:textId="77777777" w:rsidR="00310B5A" w:rsidRPr="00310B5A" w:rsidRDefault="00310B5A" w:rsidP="00310B5A">
      <w:pPr>
        <w:numPr>
          <w:ilvl w:val="0"/>
          <w:numId w:val="12"/>
        </w:numPr>
        <w:rPr>
          <w:lang w:val="sv-SE"/>
        </w:rPr>
      </w:pPr>
      <w:r w:rsidRPr="00310B5A">
        <w:rPr>
          <w:lang w:val="sv-SE"/>
        </w:rPr>
        <w:t>Fundera före mötet på vad mötets syfte är. Informera klienten om syftet, även skriftligen. Om du har en egen minneslista över det som ska behandlas under mötet kan du säkert skicka listan också till klienten så att han eller hon kan bekanta sig med den på förhand.</w:t>
      </w:r>
    </w:p>
    <w:p w14:paraId="4A44EC57" w14:textId="77777777" w:rsidR="00310B5A" w:rsidRPr="00310B5A" w:rsidRDefault="00310B5A" w:rsidP="00310B5A">
      <w:pPr>
        <w:numPr>
          <w:ilvl w:val="0"/>
          <w:numId w:val="12"/>
        </w:numPr>
        <w:rPr>
          <w:lang w:val="sv-SE"/>
        </w:rPr>
      </w:pPr>
      <w:r w:rsidRPr="00310B5A">
        <w:rPr>
          <w:lang w:val="sv-SE"/>
        </w:rPr>
        <w:t>Syftet med förhandsmaterialet är att förbereda klienten för träffen. Materialet kan bestå av till exempel ett brev, Pusslet för ett gott liv eller blanketten Min dag (Minun päiväni).</w:t>
      </w:r>
    </w:p>
    <w:p w14:paraId="512BAE5B" w14:textId="77777777" w:rsidR="00310B5A" w:rsidRPr="00310B5A" w:rsidRDefault="00310B5A" w:rsidP="00310B5A">
      <w:pPr>
        <w:numPr>
          <w:ilvl w:val="0"/>
          <w:numId w:val="12"/>
        </w:numPr>
        <w:rPr>
          <w:lang w:val="sv-SE"/>
        </w:rPr>
      </w:pPr>
      <w:r w:rsidRPr="00310B5A">
        <w:rPr>
          <w:lang w:val="sv-SE"/>
        </w:rPr>
        <w:t>Det är bra om det i förhandsmaterialet finns en bild på den anställda som kommer att delta i mötet så att barnet känner igen honom eller henne redan på förhand.</w:t>
      </w:r>
    </w:p>
    <w:p w14:paraId="13CCB05A" w14:textId="77777777" w:rsidR="00310B5A" w:rsidRPr="00310B5A" w:rsidRDefault="00310B5A" w:rsidP="00310B5A">
      <w:pPr>
        <w:numPr>
          <w:ilvl w:val="0"/>
          <w:numId w:val="12"/>
        </w:numPr>
        <w:rPr>
          <w:lang w:val="sv-SE"/>
        </w:rPr>
      </w:pPr>
      <w:r w:rsidRPr="00310B5A">
        <w:rPr>
          <w:lang w:val="sv-SE"/>
        </w:rPr>
        <w:lastRenderedPageBreak/>
        <w:t>Fundera på om språket och illustreringen i förhandsmaterialet är tydliga. Fundera också på vem det är skrivet för: klienten eller de anhöriga?</w:t>
      </w:r>
    </w:p>
    <w:p w14:paraId="2E9637A0" w14:textId="77777777" w:rsidR="00310B5A" w:rsidRPr="00310B5A" w:rsidRDefault="00310B5A" w:rsidP="00310B5A">
      <w:pPr>
        <w:rPr>
          <w:lang w:val="sv-SE"/>
        </w:rPr>
      </w:pPr>
      <w:r w:rsidRPr="00310B5A">
        <w:fldChar w:fldCharType="begin"/>
      </w:r>
      <w:r w:rsidRPr="00310B5A">
        <w:rPr>
          <w:lang w:val="sv-SE"/>
        </w:rPr>
        <w:instrText>HYPERLINK "https://thl.fi/sv/publikationer/handbocker/handbok-om-funktionshinderservice/serviceprocessen/arbetsmetoder-och-redskap/forhandsmaterial-fore-traff-med-klienten"</w:instrText>
      </w:r>
      <w:r w:rsidRPr="00310B5A">
        <w:fldChar w:fldCharType="separate"/>
      </w:r>
      <w:r w:rsidRPr="00310B5A">
        <w:rPr>
          <w:rStyle w:val="Hyperlinkki"/>
          <w:lang w:val="sv-SE"/>
        </w:rPr>
        <w:t>Förhandsmaterial före träff med klienten, som utvecklats av VamO-projektet </w:t>
      </w:r>
      <w:r w:rsidRPr="00310B5A">
        <w:fldChar w:fldCharType="end"/>
      </w:r>
    </w:p>
    <w:p w14:paraId="53E0C12D" w14:textId="77777777" w:rsidR="00310B5A" w:rsidRPr="00310B5A" w:rsidRDefault="00310B5A" w:rsidP="00310B5A">
      <w:pPr>
        <w:rPr>
          <w:b/>
          <w:bCs/>
          <w:lang w:val="sv-SE"/>
        </w:rPr>
      </w:pPr>
      <w:r w:rsidRPr="00310B5A">
        <w:rPr>
          <w:b/>
          <w:bCs/>
          <w:lang w:val="sv-SE"/>
        </w:rPr>
        <w:t>Pussel för ett gott liv (Jaatinen och Kehitysvammaliitto)</w:t>
      </w:r>
    </w:p>
    <w:p w14:paraId="705FC332" w14:textId="77777777" w:rsidR="00310B5A" w:rsidRPr="00310B5A" w:rsidRDefault="00310B5A" w:rsidP="00310B5A">
      <w:pPr>
        <w:numPr>
          <w:ilvl w:val="0"/>
          <w:numId w:val="13"/>
        </w:numPr>
        <w:rPr>
          <w:lang w:val="sv-SE"/>
        </w:rPr>
      </w:pPr>
      <w:r w:rsidRPr="00310B5A">
        <w:rPr>
          <w:lang w:val="sv-SE"/>
        </w:rPr>
        <w:t>En arbetsbok som hjälper familjer att förbereda sig för ett möte kring serviceplanen.</w:t>
      </w:r>
    </w:p>
    <w:p w14:paraId="24D04BED" w14:textId="77777777" w:rsidR="00310B5A" w:rsidRPr="00310B5A" w:rsidRDefault="00310B5A" w:rsidP="00310B5A">
      <w:pPr>
        <w:numPr>
          <w:ilvl w:val="0"/>
          <w:numId w:val="13"/>
        </w:numPr>
        <w:rPr>
          <w:lang w:val="sv-SE"/>
        </w:rPr>
      </w:pPr>
      <w:r w:rsidRPr="00310B5A">
        <w:rPr>
          <w:lang w:val="sv-SE"/>
        </w:rPr>
        <w:t>Det tar tid att fylla i arbetsboken, men man kan också använda delar av den. I arbetsboken beskrivs till exempel serviceplanen mycket konkret, vilket gör att klienten förstår servicen bättre.</w:t>
      </w:r>
    </w:p>
    <w:p w14:paraId="65FD9930" w14:textId="77777777" w:rsidR="00310B5A" w:rsidRPr="00310B5A" w:rsidRDefault="00310B5A" w:rsidP="00310B5A">
      <w:pPr>
        <w:numPr>
          <w:ilvl w:val="0"/>
          <w:numId w:val="13"/>
        </w:numPr>
        <w:rPr>
          <w:lang w:val="sv-SE"/>
        </w:rPr>
      </w:pPr>
      <w:r w:rsidRPr="00310B5A">
        <w:rPr>
          <w:lang w:val="sv-SE"/>
        </w:rPr>
        <w:t>Arbetsboken fokuserar på familjen. Familjen är en viktig del av barnets delaktighet, men det är viktigt att utreda barnets egen röst också på något annat sätt.</w:t>
      </w:r>
    </w:p>
    <w:p w14:paraId="4CEABB53" w14:textId="77777777" w:rsidR="00310B5A" w:rsidRPr="00310B5A" w:rsidRDefault="00310B5A" w:rsidP="00310B5A">
      <w:pPr>
        <w:numPr>
          <w:ilvl w:val="0"/>
          <w:numId w:val="13"/>
        </w:numPr>
        <w:rPr>
          <w:lang w:val="sv-SE"/>
        </w:rPr>
      </w:pPr>
      <w:r w:rsidRPr="00310B5A">
        <w:rPr>
          <w:lang w:val="sv-SE"/>
        </w:rPr>
        <w:t>Barn har kommenterat att pusslet är svårt att lägga. Föräldrar har berättat att pusslet hjälpte dem att märka hur bra familjen har det och att de anser att pusslet är till nytta i det sociala arbetet.</w:t>
      </w:r>
    </w:p>
    <w:p w14:paraId="642146C7" w14:textId="77777777" w:rsidR="00310B5A" w:rsidRPr="00310B5A" w:rsidRDefault="00310B5A" w:rsidP="00310B5A">
      <w:pPr>
        <w:numPr>
          <w:ilvl w:val="0"/>
          <w:numId w:val="13"/>
        </w:numPr>
        <w:rPr>
          <w:lang w:val="sv-SE"/>
        </w:rPr>
      </w:pPr>
      <w:r w:rsidRPr="00310B5A">
        <w:rPr>
          <w:lang w:val="sv-SE"/>
        </w:rPr>
        <w:t>Arbetsboken kan skrivas ut gratis på både finska och svenska på webbplatsen Verneri.fi.</w:t>
      </w:r>
    </w:p>
    <w:p w14:paraId="6BA52226" w14:textId="77777777" w:rsidR="00310B5A" w:rsidRPr="00310B5A" w:rsidRDefault="00310B5A" w:rsidP="00310B5A">
      <w:pPr>
        <w:numPr>
          <w:ilvl w:val="0"/>
          <w:numId w:val="13"/>
        </w:numPr>
        <w:rPr>
          <w:lang w:val="sv-SE"/>
        </w:rPr>
      </w:pPr>
      <w:r w:rsidRPr="00310B5A">
        <w:rPr>
          <w:lang w:val="sv-SE"/>
        </w:rPr>
        <w:t>En tryckt version av publikationen kan också beställas på webbplatsen för Oppimateriaalikeskus Opike för 10 euro.</w:t>
      </w:r>
    </w:p>
    <w:p w14:paraId="391BEE30" w14:textId="77777777" w:rsidR="00310B5A" w:rsidRPr="00310B5A" w:rsidRDefault="00310B5A" w:rsidP="00310B5A">
      <w:pPr>
        <w:rPr>
          <w:lang w:val="sv-SE"/>
        </w:rPr>
      </w:pPr>
      <w:r w:rsidRPr="00310B5A">
        <w:fldChar w:fldCharType="begin"/>
      </w:r>
      <w:r w:rsidRPr="00310B5A">
        <w:rPr>
          <w:lang w:val="sv-SE"/>
        </w:rPr>
        <w:instrText>HYPERLINK "https://fduv.fi/sv/information/funktionshinderservice/pusselforettgottliv/" \o "öppnas i ett nytt fönster" \t "_blank"</w:instrText>
      </w:r>
      <w:r w:rsidRPr="00310B5A">
        <w:fldChar w:fldCharType="separate"/>
      </w:r>
      <w:r w:rsidRPr="00310B5A">
        <w:rPr>
          <w:rStyle w:val="Hyperlinkki"/>
          <w:lang w:val="sv-SE"/>
        </w:rPr>
        <w:t>Pussel för ett gott liv, FDUVLänk till en annan webbplatsÖppnas i en ny flik</w:t>
      </w:r>
      <w:r w:rsidRPr="00310B5A">
        <w:fldChar w:fldCharType="end"/>
      </w:r>
    </w:p>
    <w:p w14:paraId="7F8D6DF1" w14:textId="77777777" w:rsidR="00310B5A" w:rsidRPr="00310B5A" w:rsidRDefault="00310B5A" w:rsidP="00310B5A">
      <w:pPr>
        <w:rPr>
          <w:lang w:val="sv-SE"/>
        </w:rPr>
      </w:pPr>
      <w:r w:rsidRPr="00310B5A">
        <w:fldChar w:fldCharType="begin"/>
      </w:r>
      <w:r w:rsidRPr="00310B5A">
        <w:rPr>
          <w:lang w:val="sv-SE"/>
        </w:rPr>
        <w:instrText>HYPERLINK "https://www.opike.fi/?mod=products&amp;pid=410" \o "öppnas i ett nytt fönster" \t "_blank"</w:instrText>
      </w:r>
      <w:r w:rsidRPr="00310B5A">
        <w:fldChar w:fldCharType="separate"/>
      </w:r>
      <w:r w:rsidRPr="00310B5A">
        <w:rPr>
          <w:rStyle w:val="Hyperlinkki"/>
          <w:lang w:val="sv-SE"/>
        </w:rPr>
        <w:t>Pussel för ett gott liv. En arbetsbok som stöder familjens serviceplanering (pdf</w:t>
      </w:r>
      <w:proofErr w:type="gramStart"/>
      <w:r w:rsidRPr="00310B5A">
        <w:rPr>
          <w:rStyle w:val="Hyperlinkki"/>
          <w:lang w:val="sv-SE"/>
        </w:rPr>
        <w:t>.)Länk</w:t>
      </w:r>
      <w:proofErr w:type="gramEnd"/>
      <w:r w:rsidRPr="00310B5A">
        <w:rPr>
          <w:rStyle w:val="Hyperlinkki"/>
          <w:lang w:val="sv-SE"/>
        </w:rPr>
        <w:t xml:space="preserve"> till en annan webbplatsÖppnas i en ny flik</w:t>
      </w:r>
      <w:r w:rsidRPr="00310B5A">
        <w:fldChar w:fldCharType="end"/>
      </w:r>
      <w:r w:rsidRPr="00310B5A">
        <w:rPr>
          <w:lang w:val="sv-SE"/>
        </w:rPr>
        <w:t> Går att ladda ner även på svenska via OPIKE </w:t>
      </w:r>
    </w:p>
    <w:p w14:paraId="6FBFB3D4" w14:textId="77777777" w:rsidR="00310B5A" w:rsidRPr="00310B5A" w:rsidRDefault="00310B5A" w:rsidP="00310B5A">
      <w:bookmarkStart w:id="8" w:name="Lek"/>
      <w:bookmarkEnd w:id="8"/>
      <w:proofErr w:type="spellStart"/>
      <w:r w:rsidRPr="00310B5A">
        <w:t>Lek</w:t>
      </w:r>
      <w:proofErr w:type="spellEnd"/>
    </w:p>
    <w:p w14:paraId="2862C0D5" w14:textId="77777777" w:rsidR="00310B5A" w:rsidRPr="00310B5A" w:rsidRDefault="00310B5A" w:rsidP="00310B5A">
      <w:pPr>
        <w:numPr>
          <w:ilvl w:val="0"/>
          <w:numId w:val="14"/>
        </w:numPr>
        <w:rPr>
          <w:lang w:val="sv-SE"/>
        </w:rPr>
      </w:pPr>
      <w:r w:rsidRPr="00310B5A">
        <w:rPr>
          <w:lang w:val="sv-SE"/>
        </w:rPr>
        <w:t>Det är viktigt att växelverka med barnet. Det är mest sannolikt att det lyckas om du tar kontakt på barnets villkor och språk, vilket ofta innebär genom lek.</w:t>
      </w:r>
    </w:p>
    <w:p w14:paraId="6F8C65BF" w14:textId="77777777" w:rsidR="00310B5A" w:rsidRPr="00310B5A" w:rsidRDefault="00310B5A" w:rsidP="00310B5A">
      <w:pPr>
        <w:numPr>
          <w:ilvl w:val="0"/>
          <w:numId w:val="14"/>
        </w:numPr>
        <w:rPr>
          <w:lang w:val="sv-SE"/>
        </w:rPr>
      </w:pPr>
      <w:r w:rsidRPr="00310B5A">
        <w:rPr>
          <w:lang w:val="sv-SE"/>
        </w:rPr>
        <w:t>Du kan sätta dig på golvet. Låt barnet ta kontakt och gå med i barnets aktiviteter. Du kan till exempel imitera barnet. Leken behöver inte vara verbal.</w:t>
      </w:r>
    </w:p>
    <w:p w14:paraId="78283D54" w14:textId="77777777" w:rsidR="00310B5A" w:rsidRPr="00310B5A" w:rsidRDefault="00310B5A" w:rsidP="00310B5A">
      <w:pPr>
        <w:numPr>
          <w:ilvl w:val="0"/>
          <w:numId w:val="14"/>
        </w:numPr>
        <w:rPr>
          <w:lang w:val="sv-SE"/>
        </w:rPr>
      </w:pPr>
      <w:r w:rsidRPr="00310B5A">
        <w:rPr>
          <w:lang w:val="sv-SE"/>
        </w:rPr>
        <w:t>Det svåraste är att hänge sig. Det är emellertid roligt att larva sig.</w:t>
      </w:r>
    </w:p>
    <w:p w14:paraId="3AC5C3EA" w14:textId="77777777" w:rsidR="00310B5A" w:rsidRPr="00310B5A" w:rsidRDefault="00310B5A" w:rsidP="00310B5A">
      <w:pPr>
        <w:rPr>
          <w:lang w:val="sv-SE"/>
        </w:rPr>
      </w:pPr>
      <w:r w:rsidRPr="00310B5A">
        <w:rPr>
          <w:lang w:val="sv-SE"/>
        </w:rPr>
        <w:t>”I leken blir barnet sett och hört på ett sätt som är betydelsefullt för honom eller henne. Vi kan inte på förhand veta vilket sätt det är. Det framgår då man leker”, Johanna Olli. </w:t>
      </w:r>
    </w:p>
    <w:p w14:paraId="4FF9C059" w14:textId="77777777" w:rsidR="00310B5A" w:rsidRPr="00310B5A" w:rsidRDefault="00310B5A" w:rsidP="00310B5A">
      <w:pPr>
        <w:rPr>
          <w:b/>
          <w:bCs/>
          <w:lang w:val="sv-SE"/>
        </w:rPr>
      </w:pPr>
      <w:r w:rsidRPr="00310B5A">
        <w:rPr>
          <w:b/>
          <w:bCs/>
          <w:lang w:val="sv-SE"/>
        </w:rPr>
        <w:t>Läs också </w:t>
      </w:r>
    </w:p>
    <w:p w14:paraId="3B54F617" w14:textId="77777777" w:rsidR="00310B5A" w:rsidRPr="00310B5A" w:rsidRDefault="00310B5A" w:rsidP="00310B5A">
      <w:r w:rsidRPr="00310B5A">
        <w:rPr>
          <w:lang w:val="sv-SE"/>
        </w:rPr>
        <w:t>Johanna Ollis blogginlägg (på finska): </w:t>
      </w:r>
      <w:r w:rsidRPr="00310B5A">
        <w:rPr>
          <w:lang w:val="sv-SE"/>
        </w:rPr>
        <w:br/>
      </w:r>
      <w:r w:rsidRPr="00310B5A">
        <w:fldChar w:fldCharType="begin"/>
      </w:r>
      <w:r w:rsidRPr="00310B5A">
        <w:rPr>
          <w:lang w:val="sv-SE"/>
        </w:rPr>
        <w:instrText>HYPERLINK "http://lastentahden.blogspot.com/2018/01/vammaiset-lapset-osaavat-leikkia-enta.html" \o "öppnas i ett nytt fönster" \t "_blank"</w:instrText>
      </w:r>
      <w:r w:rsidRPr="00310B5A">
        <w:fldChar w:fldCharType="separate"/>
      </w:r>
      <w:r w:rsidRPr="00310B5A">
        <w:rPr>
          <w:rStyle w:val="Hyperlinkki"/>
          <w:lang w:val="sv-SE"/>
        </w:rPr>
        <w:t>Vammaiset lapset osaavat leikkiä – entä aikuiset? </w:t>
      </w:r>
      <w:proofErr w:type="spellStart"/>
      <w:r w:rsidRPr="00310B5A">
        <w:rPr>
          <w:rStyle w:val="Hyperlinkki"/>
        </w:rPr>
        <w:t>Länk</w:t>
      </w:r>
      <w:proofErr w:type="spellEnd"/>
      <w:r w:rsidRPr="00310B5A">
        <w:rPr>
          <w:rStyle w:val="Hyperlinkki"/>
        </w:rPr>
        <w:t xml:space="preserve"> </w:t>
      </w:r>
      <w:proofErr w:type="spellStart"/>
      <w:r w:rsidRPr="00310B5A">
        <w:rPr>
          <w:rStyle w:val="Hyperlinkki"/>
        </w:rPr>
        <w:t>till</w:t>
      </w:r>
      <w:proofErr w:type="spellEnd"/>
      <w:r w:rsidRPr="00310B5A">
        <w:rPr>
          <w:rStyle w:val="Hyperlinkki"/>
        </w:rPr>
        <w:t xml:space="preserve"> en annan </w:t>
      </w:r>
      <w:proofErr w:type="spellStart"/>
      <w:r w:rsidRPr="00310B5A">
        <w:rPr>
          <w:rStyle w:val="Hyperlinkki"/>
        </w:rPr>
        <w:t>webbplatsÖppnas</w:t>
      </w:r>
      <w:proofErr w:type="spellEnd"/>
      <w:r w:rsidRPr="00310B5A">
        <w:rPr>
          <w:rStyle w:val="Hyperlinkki"/>
        </w:rPr>
        <w:t xml:space="preserve"> i en </w:t>
      </w:r>
      <w:proofErr w:type="spellStart"/>
      <w:r w:rsidRPr="00310B5A">
        <w:rPr>
          <w:rStyle w:val="Hyperlinkki"/>
        </w:rPr>
        <w:t>ny</w:t>
      </w:r>
      <w:proofErr w:type="spellEnd"/>
      <w:r w:rsidRPr="00310B5A">
        <w:rPr>
          <w:rStyle w:val="Hyperlinkki"/>
        </w:rPr>
        <w:t xml:space="preserve"> </w:t>
      </w:r>
      <w:proofErr w:type="spellStart"/>
      <w:r w:rsidRPr="00310B5A">
        <w:rPr>
          <w:rStyle w:val="Hyperlinkki"/>
        </w:rPr>
        <w:t>flik</w:t>
      </w:r>
      <w:proofErr w:type="spellEnd"/>
      <w:r w:rsidRPr="00310B5A">
        <w:fldChar w:fldCharType="end"/>
      </w:r>
    </w:p>
    <w:p w14:paraId="4571AF71" w14:textId="77777777" w:rsidR="00310B5A" w:rsidRPr="00310B5A" w:rsidRDefault="00310B5A" w:rsidP="00310B5A">
      <w:pPr>
        <w:rPr>
          <w:lang w:val="sv-SE"/>
        </w:rPr>
      </w:pPr>
      <w:hyperlink r:id="rId25" w:tgtFrame="_blank" w:tooltip="öppnas i ett nytt fönster" w:history="1">
        <w:r w:rsidRPr="00310B5A">
          <w:rPr>
            <w:rStyle w:val="Hyperlinkki"/>
          </w:rPr>
          <w:t xml:space="preserve">Marja Syrjämäki. Aikuiset leikin äärellä: Vertaisvuorovaikutusta vahvistava pedagogiikka integroidussa erityisryhmässä. </w:t>
        </w:r>
        <w:proofErr w:type="spellStart"/>
        <w:r w:rsidRPr="00310B5A">
          <w:rPr>
            <w:rStyle w:val="Hyperlinkki"/>
            <w:lang w:val="sv-SE"/>
          </w:rPr>
          <w:t>Sveojen</w:t>
        </w:r>
        <w:proofErr w:type="spellEnd"/>
        <w:r w:rsidRPr="00310B5A">
          <w:rPr>
            <w:rStyle w:val="Hyperlinkki"/>
            <w:lang w:val="sv-SE"/>
          </w:rPr>
          <w:t xml:space="preserve"> </w:t>
        </w:r>
        <w:proofErr w:type="spellStart"/>
        <w:r w:rsidRPr="00310B5A">
          <w:rPr>
            <w:rStyle w:val="Hyperlinkki"/>
            <w:lang w:val="sv-SE"/>
          </w:rPr>
          <w:t>Kiemurat</w:t>
        </w:r>
        <w:proofErr w:type="spellEnd"/>
        <w:r w:rsidRPr="00310B5A">
          <w:rPr>
            <w:rStyle w:val="Hyperlinkki"/>
            <w:lang w:val="sv-SE"/>
          </w:rPr>
          <w:t xml:space="preserve"> 4/2017, 22–25.Länk till en annan </w:t>
        </w:r>
        <w:proofErr w:type="spellStart"/>
        <w:r w:rsidRPr="00310B5A">
          <w:rPr>
            <w:rStyle w:val="Hyperlinkki"/>
            <w:lang w:val="sv-SE"/>
          </w:rPr>
          <w:t>webbplatsÖppnas</w:t>
        </w:r>
        <w:proofErr w:type="spellEnd"/>
        <w:r w:rsidRPr="00310B5A">
          <w:rPr>
            <w:rStyle w:val="Hyperlinkki"/>
            <w:lang w:val="sv-SE"/>
          </w:rPr>
          <w:t xml:space="preserve"> i en ny flik</w:t>
        </w:r>
      </w:hyperlink>
    </w:p>
    <w:p w14:paraId="356448C9" w14:textId="77777777" w:rsidR="00310B5A" w:rsidRPr="00310B5A" w:rsidRDefault="00310B5A" w:rsidP="00310B5A">
      <w:pPr>
        <w:rPr>
          <w:lang w:val="sv-SE"/>
        </w:rPr>
      </w:pPr>
      <w:r w:rsidRPr="00310B5A">
        <w:rPr>
          <w:lang w:val="sv-SE"/>
        </w:rPr>
        <w:t>Källor</w:t>
      </w:r>
    </w:p>
    <w:p w14:paraId="63490C7A" w14:textId="77777777" w:rsidR="00310B5A" w:rsidRPr="00310B5A" w:rsidRDefault="00310B5A" w:rsidP="00310B5A">
      <w:pPr>
        <w:rPr>
          <w:lang w:val="sv-SE"/>
        </w:rPr>
      </w:pPr>
      <w:r w:rsidRPr="00310B5A">
        <w:rPr>
          <w:lang w:val="sv-SE"/>
        </w:rPr>
        <w:t xml:space="preserve">Verktygslådan har sammanställts av Heli </w:t>
      </w:r>
      <w:proofErr w:type="spellStart"/>
      <w:r w:rsidRPr="00310B5A">
        <w:rPr>
          <w:lang w:val="sv-SE"/>
        </w:rPr>
        <w:t>Ronimus</w:t>
      </w:r>
      <w:proofErr w:type="spellEnd"/>
      <w:r w:rsidRPr="00310B5A">
        <w:rPr>
          <w:lang w:val="sv-SE"/>
        </w:rPr>
        <w:t xml:space="preserve"> från Esbo stad, utvecklingsarbetare inom </w:t>
      </w:r>
      <w:proofErr w:type="spellStart"/>
      <w:r w:rsidRPr="00310B5A">
        <w:rPr>
          <w:lang w:val="sv-SE"/>
        </w:rPr>
        <w:t>VamO</w:t>
      </w:r>
      <w:proofErr w:type="spellEnd"/>
      <w:r w:rsidRPr="00310B5A">
        <w:rPr>
          <w:lang w:val="sv-SE"/>
        </w:rPr>
        <w:t>-projektet.</w:t>
      </w:r>
    </w:p>
    <w:p w14:paraId="04708CC6" w14:textId="77777777" w:rsidR="00310B5A" w:rsidRPr="00310B5A" w:rsidRDefault="00310B5A" w:rsidP="00310B5A">
      <w:pPr>
        <w:rPr>
          <w:lang w:val="sv-SE"/>
        </w:rPr>
      </w:pPr>
      <w:hyperlink r:id="rId26" w:tgtFrame="_blank" w:tooltip="öppnas i ett nytt fönster" w:history="1">
        <w:r w:rsidRPr="00310B5A">
          <w:rPr>
            <w:rStyle w:val="Hyperlinkki"/>
            <w:lang w:val="sv-SE"/>
          </w:rPr>
          <w:t xml:space="preserve">Delaktighetsprojektet </w:t>
        </w:r>
        <w:proofErr w:type="spellStart"/>
        <w:r w:rsidRPr="00310B5A">
          <w:rPr>
            <w:rStyle w:val="Hyperlinkki"/>
            <w:lang w:val="sv-SE"/>
          </w:rPr>
          <w:t>VamO</w:t>
        </w:r>
        <w:proofErr w:type="spellEnd"/>
        <w:r w:rsidRPr="00310B5A">
          <w:rPr>
            <w:rStyle w:val="Hyperlinkki"/>
            <w:lang w:val="sv-SE"/>
          </w:rPr>
          <w:t xml:space="preserve"> (delvis på finska, </w:t>
        </w:r>
        <w:proofErr w:type="spellStart"/>
        <w:proofErr w:type="gramStart"/>
        <w:r w:rsidRPr="00310B5A">
          <w:rPr>
            <w:rStyle w:val="Hyperlinkki"/>
            <w:lang w:val="sv-SE"/>
          </w:rPr>
          <w:t>Innobyn</w:t>
        </w:r>
        <w:proofErr w:type="spellEnd"/>
        <w:r w:rsidRPr="00310B5A">
          <w:rPr>
            <w:rStyle w:val="Hyperlinkki"/>
            <w:lang w:val="sv-SE"/>
          </w:rPr>
          <w:t>)Länk</w:t>
        </w:r>
        <w:proofErr w:type="gramEnd"/>
        <w:r w:rsidRPr="00310B5A">
          <w:rPr>
            <w:rStyle w:val="Hyperlinkki"/>
            <w:lang w:val="sv-SE"/>
          </w:rPr>
          <w:t xml:space="preserve"> till en annan </w:t>
        </w:r>
        <w:proofErr w:type="spellStart"/>
        <w:r w:rsidRPr="00310B5A">
          <w:rPr>
            <w:rStyle w:val="Hyperlinkki"/>
            <w:lang w:val="sv-SE"/>
          </w:rPr>
          <w:t>webbplatsÖppnas</w:t>
        </w:r>
        <w:proofErr w:type="spellEnd"/>
        <w:r w:rsidRPr="00310B5A">
          <w:rPr>
            <w:rStyle w:val="Hyperlinkki"/>
            <w:lang w:val="sv-SE"/>
          </w:rPr>
          <w:t xml:space="preserve"> i en ny flik</w:t>
        </w:r>
      </w:hyperlink>
    </w:p>
    <w:p w14:paraId="6CD54358" w14:textId="1EB61383" w:rsidR="00310B5A" w:rsidRPr="00310B5A" w:rsidRDefault="00310B5A" w:rsidP="00310B5A">
      <w:r w:rsidRPr="00310B5A">
        <w:drawing>
          <wp:inline distT="0" distB="0" distL="0" distR="0" wp14:anchorId="6691D370" wp14:editId="1E723709">
            <wp:extent cx="6120130" cy="1555750"/>
            <wp:effectExtent l="0" t="0" r="0" b="6350"/>
            <wp:docPr id="1179607610" name="Kuva 16" descr="VamO-logo, EU Europeiska socialfonden, Hävkraft frå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VamO-logo, EU Europeiska socialfonden, Hävkraft från EU"/>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1555750"/>
                    </a:xfrm>
                    <a:prstGeom prst="rect">
                      <a:avLst/>
                    </a:prstGeom>
                    <a:noFill/>
                    <a:ln>
                      <a:noFill/>
                    </a:ln>
                  </pic:spPr>
                </pic:pic>
              </a:graphicData>
            </a:graphic>
          </wp:inline>
        </w:drawing>
      </w:r>
    </w:p>
    <w:p w14:paraId="4C8588BE" w14:textId="77777777" w:rsidR="00310B5A" w:rsidRPr="00310B5A" w:rsidRDefault="00310B5A" w:rsidP="00310B5A">
      <w:pPr>
        <w:rPr>
          <w:lang w:val="sv-SE"/>
        </w:rPr>
      </w:pPr>
      <w:r w:rsidRPr="00310B5A">
        <w:rPr>
          <w:lang w:val="sv-SE"/>
        </w:rPr>
        <w:t> </w:t>
      </w:r>
    </w:p>
    <w:p w14:paraId="39DBD1F1" w14:textId="77777777" w:rsidR="00310B5A" w:rsidRPr="00310B5A" w:rsidRDefault="00310B5A" w:rsidP="00310B5A">
      <w:pPr>
        <w:rPr>
          <w:i/>
          <w:iCs/>
          <w:lang w:val="sv-SE"/>
        </w:rPr>
      </w:pPr>
      <w:r w:rsidRPr="00310B5A">
        <w:rPr>
          <w:i/>
          <w:iCs/>
          <w:lang w:val="sv-SE"/>
        </w:rPr>
        <w:t>Uppdaterad: 29.7.2024</w:t>
      </w:r>
    </w:p>
    <w:p w14:paraId="4111DA20" w14:textId="78BEA391" w:rsidR="00310B5A" w:rsidRPr="00310B5A" w:rsidRDefault="00310B5A" w:rsidP="00310B5A">
      <w:pPr>
        <w:rPr>
          <w:lang w:val="sv-SE"/>
        </w:rPr>
      </w:pPr>
      <w:hyperlink r:id="rId28" w:tgtFrame="_blank" w:history="1">
        <w:r w:rsidRPr="00310B5A">
          <w:rPr>
            <w:rStyle w:val="Hyperlinkki"/>
          </w:rPr>
          <mc:AlternateContent>
            <mc:Choice Requires="wps">
              <w:drawing>
                <wp:inline distT="0" distB="0" distL="0" distR="0" wp14:anchorId="03695B97" wp14:editId="778D09D2">
                  <wp:extent cx="304800" cy="304800"/>
                  <wp:effectExtent l="0" t="0" r="0" b="0"/>
                  <wp:docPr id="1484557001" name="Suorakulmio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D357B6" id="Suorakulmio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10B5A">
          <w:rPr>
            <w:rStyle w:val="Hyperlinkki"/>
            <w:lang w:val="sv-SE"/>
          </w:rPr>
          <w:t>Dela på Facebook</w:t>
        </w:r>
      </w:hyperlink>
      <w:r w:rsidRPr="00310B5A">
        <w:rPr>
          <w:lang w:val="sv-SE"/>
        </w:rPr>
        <w:t> </w:t>
      </w:r>
      <w:hyperlink r:id="rId29" w:tgtFrame="_blank" w:history="1">
        <w:r w:rsidRPr="00310B5A">
          <w:rPr>
            <w:rStyle w:val="Hyperlinkki"/>
          </w:rPr>
          <mc:AlternateContent>
            <mc:Choice Requires="wps">
              <w:drawing>
                <wp:inline distT="0" distB="0" distL="0" distR="0" wp14:anchorId="7BEB528B" wp14:editId="73226060">
                  <wp:extent cx="304800" cy="304800"/>
                  <wp:effectExtent l="0" t="0" r="0" b="0"/>
                  <wp:docPr id="1100623292" name="Suorakulmio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8AFD51" id="Suorakulmio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10B5A">
          <w:rPr>
            <w:rStyle w:val="Hyperlinkki"/>
            <w:lang w:val="sv-SE"/>
          </w:rPr>
          <w:t>Dela på Twitter</w:t>
        </w:r>
      </w:hyperlink>
      <w:r w:rsidRPr="00310B5A">
        <w:rPr>
          <w:lang w:val="sv-SE"/>
        </w:rPr>
        <w:t> </w:t>
      </w:r>
      <w:hyperlink r:id="rId30" w:tgtFrame="_blank" w:history="1">
        <w:r w:rsidRPr="00310B5A">
          <w:rPr>
            <w:rStyle w:val="Hyperlinkki"/>
          </w:rPr>
          <mc:AlternateContent>
            <mc:Choice Requires="wps">
              <w:drawing>
                <wp:inline distT="0" distB="0" distL="0" distR="0" wp14:anchorId="0DCAA286" wp14:editId="727B6386">
                  <wp:extent cx="304800" cy="304800"/>
                  <wp:effectExtent l="0" t="0" r="0" b="0"/>
                  <wp:docPr id="1536042220" name="Suorakulmio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3387B" id="Suorakulmio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10B5A">
          <w:rPr>
            <w:rStyle w:val="Hyperlinkki"/>
            <w:lang w:val="sv-SE"/>
          </w:rPr>
          <w:t xml:space="preserve">Dela på </w:t>
        </w:r>
        <w:proofErr w:type="spellStart"/>
        <w:r w:rsidRPr="00310B5A">
          <w:rPr>
            <w:rStyle w:val="Hyperlinkki"/>
            <w:lang w:val="sv-SE"/>
          </w:rPr>
          <w:t>LinkedIn</w:t>
        </w:r>
      </w:hyperlink>
      <w:r w:rsidRPr="00310B5A">
        <w:rPr>
          <w:b/>
          <w:bCs/>
          <w:lang w:val="sv-SE"/>
        </w:rPr>
        <w:t>Skriv</w:t>
      </w:r>
      <w:proofErr w:type="spellEnd"/>
      <w:r w:rsidRPr="00310B5A">
        <w:rPr>
          <w:b/>
          <w:bCs/>
          <w:lang w:val="sv-SE"/>
        </w:rPr>
        <w:t xml:space="preserve"> ut</w:t>
      </w:r>
    </w:p>
    <w:p w14:paraId="0F720977" w14:textId="77777777" w:rsidR="00D72AA7" w:rsidRPr="00310B5A" w:rsidRDefault="00D72AA7">
      <w:pPr>
        <w:rPr>
          <w:lang w:val="sv-SE"/>
        </w:rPr>
      </w:pPr>
    </w:p>
    <w:sectPr w:rsidR="00D72AA7" w:rsidRPr="00310B5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2D81"/>
    <w:multiLevelType w:val="multilevel"/>
    <w:tmpl w:val="DCF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767B5"/>
    <w:multiLevelType w:val="multilevel"/>
    <w:tmpl w:val="999A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C4F91"/>
    <w:multiLevelType w:val="multilevel"/>
    <w:tmpl w:val="54D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C5785"/>
    <w:multiLevelType w:val="multilevel"/>
    <w:tmpl w:val="9B3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514FA"/>
    <w:multiLevelType w:val="multilevel"/>
    <w:tmpl w:val="BF9E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F56C6"/>
    <w:multiLevelType w:val="multilevel"/>
    <w:tmpl w:val="5C56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D4365"/>
    <w:multiLevelType w:val="multilevel"/>
    <w:tmpl w:val="7720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6582F"/>
    <w:multiLevelType w:val="multilevel"/>
    <w:tmpl w:val="A9A6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C51E9"/>
    <w:multiLevelType w:val="multilevel"/>
    <w:tmpl w:val="294A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17F8F"/>
    <w:multiLevelType w:val="multilevel"/>
    <w:tmpl w:val="D144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195039"/>
    <w:multiLevelType w:val="multilevel"/>
    <w:tmpl w:val="C07A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D13DF"/>
    <w:multiLevelType w:val="multilevel"/>
    <w:tmpl w:val="20B0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B05F4"/>
    <w:multiLevelType w:val="multilevel"/>
    <w:tmpl w:val="3A32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CE2C46"/>
    <w:multiLevelType w:val="multilevel"/>
    <w:tmpl w:val="5B08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509290">
    <w:abstractNumId w:val="10"/>
  </w:num>
  <w:num w:numId="2" w16cid:durableId="97872510">
    <w:abstractNumId w:val="1"/>
  </w:num>
  <w:num w:numId="3" w16cid:durableId="486440314">
    <w:abstractNumId w:val="4"/>
  </w:num>
  <w:num w:numId="4" w16cid:durableId="568610643">
    <w:abstractNumId w:val="11"/>
  </w:num>
  <w:num w:numId="5" w16cid:durableId="418255239">
    <w:abstractNumId w:val="9"/>
  </w:num>
  <w:num w:numId="6" w16cid:durableId="884945953">
    <w:abstractNumId w:val="2"/>
  </w:num>
  <w:num w:numId="7" w16cid:durableId="1866825244">
    <w:abstractNumId w:val="0"/>
  </w:num>
  <w:num w:numId="8" w16cid:durableId="2136558221">
    <w:abstractNumId w:val="8"/>
  </w:num>
  <w:num w:numId="9" w16cid:durableId="735515438">
    <w:abstractNumId w:val="5"/>
  </w:num>
  <w:num w:numId="10" w16cid:durableId="1733237579">
    <w:abstractNumId w:val="12"/>
  </w:num>
  <w:num w:numId="11" w16cid:durableId="1005130738">
    <w:abstractNumId w:val="6"/>
  </w:num>
  <w:num w:numId="12" w16cid:durableId="421923826">
    <w:abstractNumId w:val="7"/>
  </w:num>
  <w:num w:numId="13" w16cid:durableId="1994488016">
    <w:abstractNumId w:val="13"/>
  </w:num>
  <w:num w:numId="14" w16cid:durableId="2011905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5A"/>
    <w:rsid w:val="00310B5A"/>
    <w:rsid w:val="007D2B4E"/>
    <w:rsid w:val="00A26F0D"/>
    <w:rsid w:val="00D72AA7"/>
    <w:rsid w:val="00E43F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EA09"/>
  <w15:chartTrackingRefBased/>
  <w15:docId w15:val="{D53FDDEC-B1D7-41FC-A28B-F5D4B7C5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10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10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10B5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10B5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10B5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10B5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10B5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10B5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10B5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10B5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10B5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10B5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10B5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10B5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10B5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10B5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10B5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10B5A"/>
    <w:rPr>
      <w:rFonts w:eastAsiaTheme="majorEastAsia" w:cstheme="majorBidi"/>
      <w:color w:val="272727" w:themeColor="text1" w:themeTint="D8"/>
    </w:rPr>
  </w:style>
  <w:style w:type="paragraph" w:styleId="Otsikko">
    <w:name w:val="Title"/>
    <w:basedOn w:val="Normaali"/>
    <w:next w:val="Normaali"/>
    <w:link w:val="OtsikkoChar"/>
    <w:uiPriority w:val="10"/>
    <w:qFormat/>
    <w:rsid w:val="00310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10B5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10B5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10B5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10B5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10B5A"/>
    <w:rPr>
      <w:i/>
      <w:iCs/>
      <w:color w:val="404040" w:themeColor="text1" w:themeTint="BF"/>
    </w:rPr>
  </w:style>
  <w:style w:type="paragraph" w:styleId="Luettelokappale">
    <w:name w:val="List Paragraph"/>
    <w:basedOn w:val="Normaali"/>
    <w:uiPriority w:val="34"/>
    <w:qFormat/>
    <w:rsid w:val="00310B5A"/>
    <w:pPr>
      <w:ind w:left="720"/>
      <w:contextualSpacing/>
    </w:pPr>
  </w:style>
  <w:style w:type="character" w:styleId="Voimakaskorostus">
    <w:name w:val="Intense Emphasis"/>
    <w:basedOn w:val="Kappaleenoletusfontti"/>
    <w:uiPriority w:val="21"/>
    <w:qFormat/>
    <w:rsid w:val="00310B5A"/>
    <w:rPr>
      <w:i/>
      <w:iCs/>
      <w:color w:val="0F4761" w:themeColor="accent1" w:themeShade="BF"/>
    </w:rPr>
  </w:style>
  <w:style w:type="paragraph" w:styleId="Erottuvalainaus">
    <w:name w:val="Intense Quote"/>
    <w:basedOn w:val="Normaali"/>
    <w:next w:val="Normaali"/>
    <w:link w:val="ErottuvalainausChar"/>
    <w:uiPriority w:val="30"/>
    <w:qFormat/>
    <w:rsid w:val="00310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10B5A"/>
    <w:rPr>
      <w:i/>
      <w:iCs/>
      <w:color w:val="0F4761" w:themeColor="accent1" w:themeShade="BF"/>
    </w:rPr>
  </w:style>
  <w:style w:type="character" w:styleId="Erottuvaviittaus">
    <w:name w:val="Intense Reference"/>
    <w:basedOn w:val="Kappaleenoletusfontti"/>
    <w:uiPriority w:val="32"/>
    <w:qFormat/>
    <w:rsid w:val="00310B5A"/>
    <w:rPr>
      <w:b/>
      <w:bCs/>
      <w:smallCaps/>
      <w:color w:val="0F4761" w:themeColor="accent1" w:themeShade="BF"/>
      <w:spacing w:val="5"/>
    </w:rPr>
  </w:style>
  <w:style w:type="character" w:styleId="Hyperlinkki">
    <w:name w:val="Hyperlink"/>
    <w:basedOn w:val="Kappaleenoletusfontti"/>
    <w:uiPriority w:val="99"/>
    <w:unhideWhenUsed/>
    <w:rsid w:val="00310B5A"/>
    <w:rPr>
      <w:color w:val="467886" w:themeColor="hyperlink"/>
      <w:u w:val="single"/>
    </w:rPr>
  </w:style>
  <w:style w:type="character" w:styleId="Ratkaisematonmaininta">
    <w:name w:val="Unresolved Mention"/>
    <w:basedOn w:val="Kappaleenoletusfontti"/>
    <w:uiPriority w:val="99"/>
    <w:semiHidden/>
    <w:unhideWhenUsed/>
    <w:rsid w:val="00310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44819">
      <w:bodyDiv w:val="1"/>
      <w:marLeft w:val="0"/>
      <w:marRight w:val="0"/>
      <w:marTop w:val="0"/>
      <w:marBottom w:val="0"/>
      <w:divBdr>
        <w:top w:val="none" w:sz="0" w:space="0" w:color="auto"/>
        <w:left w:val="none" w:sz="0" w:space="0" w:color="auto"/>
        <w:bottom w:val="none" w:sz="0" w:space="0" w:color="auto"/>
        <w:right w:val="none" w:sz="0" w:space="0" w:color="auto"/>
      </w:divBdr>
      <w:divsChild>
        <w:div w:id="845905389">
          <w:marLeft w:val="0"/>
          <w:marRight w:val="0"/>
          <w:marTop w:val="0"/>
          <w:marBottom w:val="0"/>
          <w:divBdr>
            <w:top w:val="none" w:sz="0" w:space="0" w:color="auto"/>
            <w:left w:val="none" w:sz="0" w:space="0" w:color="auto"/>
            <w:bottom w:val="none" w:sz="0" w:space="0" w:color="auto"/>
            <w:right w:val="none" w:sz="0" w:space="0" w:color="auto"/>
          </w:divBdr>
        </w:div>
        <w:div w:id="1287932350">
          <w:marLeft w:val="0"/>
          <w:marRight w:val="0"/>
          <w:marTop w:val="0"/>
          <w:marBottom w:val="0"/>
          <w:divBdr>
            <w:top w:val="none" w:sz="0" w:space="0" w:color="auto"/>
            <w:left w:val="none" w:sz="0" w:space="0" w:color="auto"/>
            <w:bottom w:val="none" w:sz="0" w:space="0" w:color="auto"/>
            <w:right w:val="none" w:sz="0" w:space="0" w:color="auto"/>
          </w:divBdr>
          <w:divsChild>
            <w:div w:id="932737844">
              <w:marLeft w:val="0"/>
              <w:marRight w:val="300"/>
              <w:marTop w:val="0"/>
              <w:marBottom w:val="0"/>
              <w:divBdr>
                <w:top w:val="none" w:sz="0" w:space="0" w:color="auto"/>
                <w:left w:val="none" w:sz="0" w:space="0" w:color="auto"/>
                <w:bottom w:val="none" w:sz="0" w:space="0" w:color="auto"/>
                <w:right w:val="none" w:sz="0" w:space="0" w:color="auto"/>
              </w:divBdr>
              <w:divsChild>
                <w:div w:id="590238688">
                  <w:marLeft w:val="0"/>
                  <w:marRight w:val="0"/>
                  <w:marTop w:val="0"/>
                  <w:marBottom w:val="0"/>
                  <w:divBdr>
                    <w:top w:val="none" w:sz="0" w:space="0" w:color="auto"/>
                    <w:left w:val="none" w:sz="0" w:space="0" w:color="auto"/>
                    <w:bottom w:val="none" w:sz="0" w:space="0" w:color="auto"/>
                    <w:right w:val="none" w:sz="0" w:space="0" w:color="auto"/>
                  </w:divBdr>
                  <w:divsChild>
                    <w:div w:id="941037961">
                      <w:marLeft w:val="0"/>
                      <w:marRight w:val="0"/>
                      <w:marTop w:val="0"/>
                      <w:marBottom w:val="0"/>
                      <w:divBdr>
                        <w:top w:val="none" w:sz="0" w:space="0" w:color="auto"/>
                        <w:left w:val="none" w:sz="0" w:space="0" w:color="auto"/>
                        <w:bottom w:val="none" w:sz="0" w:space="0" w:color="auto"/>
                        <w:right w:val="none" w:sz="0" w:space="0" w:color="auto"/>
                      </w:divBdr>
                      <w:divsChild>
                        <w:div w:id="2077125044">
                          <w:marLeft w:val="0"/>
                          <w:marRight w:val="0"/>
                          <w:marTop w:val="0"/>
                          <w:marBottom w:val="0"/>
                          <w:divBdr>
                            <w:top w:val="none" w:sz="0" w:space="0" w:color="auto"/>
                            <w:left w:val="none" w:sz="0" w:space="0" w:color="auto"/>
                            <w:bottom w:val="none" w:sz="0" w:space="0" w:color="auto"/>
                            <w:right w:val="none" w:sz="0" w:space="0" w:color="auto"/>
                          </w:divBdr>
                          <w:divsChild>
                            <w:div w:id="215817738">
                              <w:marLeft w:val="0"/>
                              <w:marRight w:val="0"/>
                              <w:marTop w:val="0"/>
                              <w:marBottom w:val="0"/>
                              <w:divBdr>
                                <w:top w:val="none" w:sz="0" w:space="0" w:color="auto"/>
                                <w:left w:val="none" w:sz="0" w:space="0" w:color="auto"/>
                                <w:bottom w:val="none" w:sz="0" w:space="0" w:color="auto"/>
                                <w:right w:val="none" w:sz="0" w:space="0" w:color="auto"/>
                              </w:divBdr>
                              <w:divsChild>
                                <w:div w:id="101538452">
                                  <w:marLeft w:val="0"/>
                                  <w:marRight w:val="0"/>
                                  <w:marTop w:val="0"/>
                                  <w:marBottom w:val="0"/>
                                  <w:divBdr>
                                    <w:top w:val="none" w:sz="0" w:space="0" w:color="auto"/>
                                    <w:left w:val="none" w:sz="0" w:space="0" w:color="auto"/>
                                    <w:bottom w:val="none" w:sz="0" w:space="0" w:color="auto"/>
                                    <w:right w:val="none" w:sz="0" w:space="0" w:color="auto"/>
                                  </w:divBdr>
                                  <w:divsChild>
                                    <w:div w:id="1927297648">
                                      <w:marLeft w:val="0"/>
                                      <w:marRight w:val="0"/>
                                      <w:marTop w:val="0"/>
                                      <w:marBottom w:val="0"/>
                                      <w:divBdr>
                                        <w:top w:val="none" w:sz="0" w:space="0" w:color="auto"/>
                                        <w:left w:val="none" w:sz="0" w:space="0" w:color="auto"/>
                                        <w:bottom w:val="none" w:sz="0" w:space="0" w:color="auto"/>
                                        <w:right w:val="none" w:sz="0" w:space="0" w:color="auto"/>
                                      </w:divBdr>
                                      <w:divsChild>
                                        <w:div w:id="1030687631">
                                          <w:marLeft w:val="0"/>
                                          <w:marRight w:val="0"/>
                                          <w:marTop w:val="0"/>
                                          <w:marBottom w:val="0"/>
                                          <w:divBdr>
                                            <w:top w:val="none" w:sz="0" w:space="0" w:color="auto"/>
                                            <w:left w:val="none" w:sz="0" w:space="0" w:color="auto"/>
                                            <w:bottom w:val="none" w:sz="0" w:space="0" w:color="auto"/>
                                            <w:right w:val="none" w:sz="0" w:space="0" w:color="auto"/>
                                          </w:divBdr>
                                          <w:divsChild>
                                            <w:div w:id="17915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002770">
                  <w:marLeft w:val="0"/>
                  <w:marRight w:val="0"/>
                  <w:marTop w:val="0"/>
                  <w:marBottom w:val="0"/>
                  <w:divBdr>
                    <w:top w:val="none" w:sz="0" w:space="0" w:color="auto"/>
                    <w:left w:val="none" w:sz="0" w:space="0" w:color="auto"/>
                    <w:bottom w:val="none" w:sz="0" w:space="0" w:color="auto"/>
                    <w:right w:val="none" w:sz="0" w:space="0" w:color="auto"/>
                  </w:divBdr>
                  <w:divsChild>
                    <w:div w:id="1142847401">
                      <w:marLeft w:val="0"/>
                      <w:marRight w:val="0"/>
                      <w:marTop w:val="0"/>
                      <w:marBottom w:val="0"/>
                      <w:divBdr>
                        <w:top w:val="none" w:sz="0" w:space="0" w:color="auto"/>
                        <w:left w:val="none" w:sz="0" w:space="0" w:color="auto"/>
                        <w:bottom w:val="none" w:sz="0" w:space="0" w:color="auto"/>
                        <w:right w:val="none" w:sz="0" w:space="0" w:color="auto"/>
                      </w:divBdr>
                      <w:divsChild>
                        <w:div w:id="850492340">
                          <w:marLeft w:val="0"/>
                          <w:marRight w:val="0"/>
                          <w:marTop w:val="0"/>
                          <w:marBottom w:val="0"/>
                          <w:divBdr>
                            <w:top w:val="none" w:sz="0" w:space="0" w:color="auto"/>
                            <w:left w:val="none" w:sz="0" w:space="0" w:color="auto"/>
                            <w:bottom w:val="none" w:sz="0" w:space="0" w:color="auto"/>
                            <w:right w:val="none" w:sz="0" w:space="0" w:color="auto"/>
                          </w:divBdr>
                          <w:divsChild>
                            <w:div w:id="637731678">
                              <w:marLeft w:val="0"/>
                              <w:marRight w:val="0"/>
                              <w:marTop w:val="0"/>
                              <w:marBottom w:val="0"/>
                              <w:divBdr>
                                <w:top w:val="none" w:sz="0" w:space="0" w:color="auto"/>
                                <w:left w:val="none" w:sz="0" w:space="0" w:color="auto"/>
                                <w:bottom w:val="none" w:sz="0" w:space="0" w:color="auto"/>
                                <w:right w:val="none" w:sz="0" w:space="0" w:color="auto"/>
                              </w:divBdr>
                              <w:divsChild>
                                <w:div w:id="1846171632">
                                  <w:marLeft w:val="0"/>
                                  <w:marRight w:val="0"/>
                                  <w:marTop w:val="0"/>
                                  <w:marBottom w:val="0"/>
                                  <w:divBdr>
                                    <w:top w:val="none" w:sz="0" w:space="0" w:color="auto"/>
                                    <w:left w:val="none" w:sz="0" w:space="0" w:color="auto"/>
                                    <w:bottom w:val="none" w:sz="0" w:space="0" w:color="auto"/>
                                    <w:right w:val="none" w:sz="0" w:space="0" w:color="auto"/>
                                  </w:divBdr>
                                  <w:divsChild>
                                    <w:div w:id="15362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545305">
                  <w:marLeft w:val="0"/>
                  <w:marRight w:val="0"/>
                  <w:marTop w:val="0"/>
                  <w:marBottom w:val="0"/>
                  <w:divBdr>
                    <w:top w:val="none" w:sz="0" w:space="0" w:color="auto"/>
                    <w:left w:val="none" w:sz="0" w:space="0" w:color="auto"/>
                    <w:bottom w:val="none" w:sz="0" w:space="0" w:color="auto"/>
                    <w:right w:val="none" w:sz="0" w:space="0" w:color="auto"/>
                  </w:divBdr>
                  <w:divsChild>
                    <w:div w:id="1738281607">
                      <w:marLeft w:val="0"/>
                      <w:marRight w:val="0"/>
                      <w:marTop w:val="0"/>
                      <w:marBottom w:val="0"/>
                      <w:divBdr>
                        <w:top w:val="none" w:sz="0" w:space="0" w:color="auto"/>
                        <w:left w:val="none" w:sz="0" w:space="0" w:color="auto"/>
                        <w:bottom w:val="none" w:sz="0" w:space="0" w:color="auto"/>
                        <w:right w:val="none" w:sz="0" w:space="0" w:color="auto"/>
                      </w:divBdr>
                      <w:divsChild>
                        <w:div w:id="1911695008">
                          <w:marLeft w:val="0"/>
                          <w:marRight w:val="0"/>
                          <w:marTop w:val="0"/>
                          <w:marBottom w:val="0"/>
                          <w:divBdr>
                            <w:top w:val="none" w:sz="0" w:space="0" w:color="auto"/>
                            <w:left w:val="none" w:sz="0" w:space="0" w:color="auto"/>
                            <w:bottom w:val="none" w:sz="0" w:space="0" w:color="auto"/>
                            <w:right w:val="none" w:sz="0" w:space="0" w:color="auto"/>
                          </w:divBdr>
                          <w:divsChild>
                            <w:div w:id="105542413">
                              <w:marLeft w:val="0"/>
                              <w:marRight w:val="0"/>
                              <w:marTop w:val="0"/>
                              <w:marBottom w:val="0"/>
                              <w:divBdr>
                                <w:top w:val="none" w:sz="0" w:space="0" w:color="auto"/>
                                <w:left w:val="none" w:sz="0" w:space="0" w:color="auto"/>
                                <w:bottom w:val="none" w:sz="0" w:space="0" w:color="auto"/>
                                <w:right w:val="none" w:sz="0" w:space="0" w:color="auto"/>
                              </w:divBdr>
                              <w:divsChild>
                                <w:div w:id="1601641377">
                                  <w:marLeft w:val="0"/>
                                  <w:marRight w:val="0"/>
                                  <w:marTop w:val="0"/>
                                  <w:marBottom w:val="0"/>
                                  <w:divBdr>
                                    <w:top w:val="none" w:sz="0" w:space="0" w:color="auto"/>
                                    <w:left w:val="none" w:sz="0" w:space="0" w:color="auto"/>
                                    <w:bottom w:val="none" w:sz="0" w:space="0" w:color="auto"/>
                                    <w:right w:val="none" w:sz="0" w:space="0" w:color="auto"/>
                                  </w:divBdr>
                                  <w:divsChild>
                                    <w:div w:id="6896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058175">
      <w:bodyDiv w:val="1"/>
      <w:marLeft w:val="0"/>
      <w:marRight w:val="0"/>
      <w:marTop w:val="0"/>
      <w:marBottom w:val="0"/>
      <w:divBdr>
        <w:top w:val="none" w:sz="0" w:space="0" w:color="auto"/>
        <w:left w:val="none" w:sz="0" w:space="0" w:color="auto"/>
        <w:bottom w:val="none" w:sz="0" w:space="0" w:color="auto"/>
        <w:right w:val="none" w:sz="0" w:space="0" w:color="auto"/>
      </w:divBdr>
      <w:divsChild>
        <w:div w:id="66659727">
          <w:marLeft w:val="0"/>
          <w:marRight w:val="0"/>
          <w:marTop w:val="0"/>
          <w:marBottom w:val="0"/>
          <w:divBdr>
            <w:top w:val="none" w:sz="0" w:space="0" w:color="auto"/>
            <w:left w:val="none" w:sz="0" w:space="0" w:color="auto"/>
            <w:bottom w:val="none" w:sz="0" w:space="0" w:color="auto"/>
            <w:right w:val="none" w:sz="0" w:space="0" w:color="auto"/>
          </w:divBdr>
        </w:div>
        <w:div w:id="1392731931">
          <w:marLeft w:val="0"/>
          <w:marRight w:val="0"/>
          <w:marTop w:val="0"/>
          <w:marBottom w:val="0"/>
          <w:divBdr>
            <w:top w:val="none" w:sz="0" w:space="0" w:color="auto"/>
            <w:left w:val="none" w:sz="0" w:space="0" w:color="auto"/>
            <w:bottom w:val="none" w:sz="0" w:space="0" w:color="auto"/>
            <w:right w:val="none" w:sz="0" w:space="0" w:color="auto"/>
          </w:divBdr>
          <w:divsChild>
            <w:div w:id="252323368">
              <w:marLeft w:val="0"/>
              <w:marRight w:val="300"/>
              <w:marTop w:val="0"/>
              <w:marBottom w:val="0"/>
              <w:divBdr>
                <w:top w:val="none" w:sz="0" w:space="0" w:color="auto"/>
                <w:left w:val="none" w:sz="0" w:space="0" w:color="auto"/>
                <w:bottom w:val="none" w:sz="0" w:space="0" w:color="auto"/>
                <w:right w:val="none" w:sz="0" w:space="0" w:color="auto"/>
              </w:divBdr>
              <w:divsChild>
                <w:div w:id="837303759">
                  <w:marLeft w:val="0"/>
                  <w:marRight w:val="0"/>
                  <w:marTop w:val="0"/>
                  <w:marBottom w:val="0"/>
                  <w:divBdr>
                    <w:top w:val="none" w:sz="0" w:space="0" w:color="auto"/>
                    <w:left w:val="none" w:sz="0" w:space="0" w:color="auto"/>
                    <w:bottom w:val="none" w:sz="0" w:space="0" w:color="auto"/>
                    <w:right w:val="none" w:sz="0" w:space="0" w:color="auto"/>
                  </w:divBdr>
                  <w:divsChild>
                    <w:div w:id="916985488">
                      <w:marLeft w:val="0"/>
                      <w:marRight w:val="0"/>
                      <w:marTop w:val="0"/>
                      <w:marBottom w:val="0"/>
                      <w:divBdr>
                        <w:top w:val="none" w:sz="0" w:space="0" w:color="auto"/>
                        <w:left w:val="none" w:sz="0" w:space="0" w:color="auto"/>
                        <w:bottom w:val="none" w:sz="0" w:space="0" w:color="auto"/>
                        <w:right w:val="none" w:sz="0" w:space="0" w:color="auto"/>
                      </w:divBdr>
                      <w:divsChild>
                        <w:div w:id="1688942057">
                          <w:marLeft w:val="0"/>
                          <w:marRight w:val="0"/>
                          <w:marTop w:val="0"/>
                          <w:marBottom w:val="0"/>
                          <w:divBdr>
                            <w:top w:val="none" w:sz="0" w:space="0" w:color="auto"/>
                            <w:left w:val="none" w:sz="0" w:space="0" w:color="auto"/>
                            <w:bottom w:val="none" w:sz="0" w:space="0" w:color="auto"/>
                            <w:right w:val="none" w:sz="0" w:space="0" w:color="auto"/>
                          </w:divBdr>
                          <w:divsChild>
                            <w:div w:id="1952203186">
                              <w:marLeft w:val="0"/>
                              <w:marRight w:val="0"/>
                              <w:marTop w:val="0"/>
                              <w:marBottom w:val="0"/>
                              <w:divBdr>
                                <w:top w:val="none" w:sz="0" w:space="0" w:color="auto"/>
                                <w:left w:val="none" w:sz="0" w:space="0" w:color="auto"/>
                                <w:bottom w:val="none" w:sz="0" w:space="0" w:color="auto"/>
                                <w:right w:val="none" w:sz="0" w:space="0" w:color="auto"/>
                              </w:divBdr>
                              <w:divsChild>
                                <w:div w:id="1011882733">
                                  <w:marLeft w:val="0"/>
                                  <w:marRight w:val="0"/>
                                  <w:marTop w:val="0"/>
                                  <w:marBottom w:val="0"/>
                                  <w:divBdr>
                                    <w:top w:val="none" w:sz="0" w:space="0" w:color="auto"/>
                                    <w:left w:val="none" w:sz="0" w:space="0" w:color="auto"/>
                                    <w:bottom w:val="none" w:sz="0" w:space="0" w:color="auto"/>
                                    <w:right w:val="none" w:sz="0" w:space="0" w:color="auto"/>
                                  </w:divBdr>
                                  <w:divsChild>
                                    <w:div w:id="561447941">
                                      <w:marLeft w:val="0"/>
                                      <w:marRight w:val="0"/>
                                      <w:marTop w:val="0"/>
                                      <w:marBottom w:val="0"/>
                                      <w:divBdr>
                                        <w:top w:val="none" w:sz="0" w:space="0" w:color="auto"/>
                                        <w:left w:val="none" w:sz="0" w:space="0" w:color="auto"/>
                                        <w:bottom w:val="none" w:sz="0" w:space="0" w:color="auto"/>
                                        <w:right w:val="none" w:sz="0" w:space="0" w:color="auto"/>
                                      </w:divBdr>
                                      <w:divsChild>
                                        <w:div w:id="1875145190">
                                          <w:marLeft w:val="0"/>
                                          <w:marRight w:val="0"/>
                                          <w:marTop w:val="0"/>
                                          <w:marBottom w:val="0"/>
                                          <w:divBdr>
                                            <w:top w:val="none" w:sz="0" w:space="0" w:color="auto"/>
                                            <w:left w:val="none" w:sz="0" w:space="0" w:color="auto"/>
                                            <w:bottom w:val="none" w:sz="0" w:space="0" w:color="auto"/>
                                            <w:right w:val="none" w:sz="0" w:space="0" w:color="auto"/>
                                          </w:divBdr>
                                          <w:divsChild>
                                            <w:div w:id="9397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896581">
                  <w:marLeft w:val="0"/>
                  <w:marRight w:val="0"/>
                  <w:marTop w:val="0"/>
                  <w:marBottom w:val="0"/>
                  <w:divBdr>
                    <w:top w:val="none" w:sz="0" w:space="0" w:color="auto"/>
                    <w:left w:val="none" w:sz="0" w:space="0" w:color="auto"/>
                    <w:bottom w:val="none" w:sz="0" w:space="0" w:color="auto"/>
                    <w:right w:val="none" w:sz="0" w:space="0" w:color="auto"/>
                  </w:divBdr>
                  <w:divsChild>
                    <w:div w:id="1168328803">
                      <w:marLeft w:val="0"/>
                      <w:marRight w:val="0"/>
                      <w:marTop w:val="0"/>
                      <w:marBottom w:val="0"/>
                      <w:divBdr>
                        <w:top w:val="none" w:sz="0" w:space="0" w:color="auto"/>
                        <w:left w:val="none" w:sz="0" w:space="0" w:color="auto"/>
                        <w:bottom w:val="none" w:sz="0" w:space="0" w:color="auto"/>
                        <w:right w:val="none" w:sz="0" w:space="0" w:color="auto"/>
                      </w:divBdr>
                      <w:divsChild>
                        <w:div w:id="1519344258">
                          <w:marLeft w:val="0"/>
                          <w:marRight w:val="0"/>
                          <w:marTop w:val="0"/>
                          <w:marBottom w:val="0"/>
                          <w:divBdr>
                            <w:top w:val="none" w:sz="0" w:space="0" w:color="auto"/>
                            <w:left w:val="none" w:sz="0" w:space="0" w:color="auto"/>
                            <w:bottom w:val="none" w:sz="0" w:space="0" w:color="auto"/>
                            <w:right w:val="none" w:sz="0" w:space="0" w:color="auto"/>
                          </w:divBdr>
                          <w:divsChild>
                            <w:div w:id="1874151465">
                              <w:marLeft w:val="0"/>
                              <w:marRight w:val="0"/>
                              <w:marTop w:val="0"/>
                              <w:marBottom w:val="0"/>
                              <w:divBdr>
                                <w:top w:val="none" w:sz="0" w:space="0" w:color="auto"/>
                                <w:left w:val="none" w:sz="0" w:space="0" w:color="auto"/>
                                <w:bottom w:val="none" w:sz="0" w:space="0" w:color="auto"/>
                                <w:right w:val="none" w:sz="0" w:space="0" w:color="auto"/>
                              </w:divBdr>
                              <w:divsChild>
                                <w:div w:id="1349795610">
                                  <w:marLeft w:val="0"/>
                                  <w:marRight w:val="0"/>
                                  <w:marTop w:val="0"/>
                                  <w:marBottom w:val="0"/>
                                  <w:divBdr>
                                    <w:top w:val="none" w:sz="0" w:space="0" w:color="auto"/>
                                    <w:left w:val="none" w:sz="0" w:space="0" w:color="auto"/>
                                    <w:bottom w:val="none" w:sz="0" w:space="0" w:color="auto"/>
                                    <w:right w:val="none" w:sz="0" w:space="0" w:color="auto"/>
                                  </w:divBdr>
                                  <w:divsChild>
                                    <w:div w:id="12250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883472">
                  <w:marLeft w:val="0"/>
                  <w:marRight w:val="0"/>
                  <w:marTop w:val="0"/>
                  <w:marBottom w:val="0"/>
                  <w:divBdr>
                    <w:top w:val="none" w:sz="0" w:space="0" w:color="auto"/>
                    <w:left w:val="none" w:sz="0" w:space="0" w:color="auto"/>
                    <w:bottom w:val="none" w:sz="0" w:space="0" w:color="auto"/>
                    <w:right w:val="none" w:sz="0" w:space="0" w:color="auto"/>
                  </w:divBdr>
                  <w:divsChild>
                    <w:div w:id="81925017">
                      <w:marLeft w:val="0"/>
                      <w:marRight w:val="0"/>
                      <w:marTop w:val="0"/>
                      <w:marBottom w:val="0"/>
                      <w:divBdr>
                        <w:top w:val="none" w:sz="0" w:space="0" w:color="auto"/>
                        <w:left w:val="none" w:sz="0" w:space="0" w:color="auto"/>
                        <w:bottom w:val="none" w:sz="0" w:space="0" w:color="auto"/>
                        <w:right w:val="none" w:sz="0" w:space="0" w:color="auto"/>
                      </w:divBdr>
                      <w:divsChild>
                        <w:div w:id="1447502377">
                          <w:marLeft w:val="0"/>
                          <w:marRight w:val="0"/>
                          <w:marTop w:val="0"/>
                          <w:marBottom w:val="0"/>
                          <w:divBdr>
                            <w:top w:val="none" w:sz="0" w:space="0" w:color="auto"/>
                            <w:left w:val="none" w:sz="0" w:space="0" w:color="auto"/>
                            <w:bottom w:val="none" w:sz="0" w:space="0" w:color="auto"/>
                            <w:right w:val="none" w:sz="0" w:space="0" w:color="auto"/>
                          </w:divBdr>
                          <w:divsChild>
                            <w:div w:id="1407847293">
                              <w:marLeft w:val="0"/>
                              <w:marRight w:val="0"/>
                              <w:marTop w:val="0"/>
                              <w:marBottom w:val="0"/>
                              <w:divBdr>
                                <w:top w:val="none" w:sz="0" w:space="0" w:color="auto"/>
                                <w:left w:val="none" w:sz="0" w:space="0" w:color="auto"/>
                                <w:bottom w:val="none" w:sz="0" w:space="0" w:color="auto"/>
                                <w:right w:val="none" w:sz="0" w:space="0" w:color="auto"/>
                              </w:divBdr>
                              <w:divsChild>
                                <w:div w:id="1656837135">
                                  <w:marLeft w:val="0"/>
                                  <w:marRight w:val="0"/>
                                  <w:marTop w:val="0"/>
                                  <w:marBottom w:val="0"/>
                                  <w:divBdr>
                                    <w:top w:val="none" w:sz="0" w:space="0" w:color="auto"/>
                                    <w:left w:val="none" w:sz="0" w:space="0" w:color="auto"/>
                                    <w:bottom w:val="none" w:sz="0" w:space="0" w:color="auto"/>
                                    <w:right w:val="none" w:sz="0" w:space="0" w:color="auto"/>
                                  </w:divBdr>
                                  <w:divsChild>
                                    <w:div w:id="6562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l.fi/sv/publikationer/handbocker/handbok-om-funktionshinderservice/serviceprocessen/arbetsmetoder-och-redskap/verktygslada-for-att-reda-ut-barnets-asikt" TargetMode="External"/><Relationship Id="rId13" Type="http://schemas.openxmlformats.org/officeDocument/2006/relationships/image" Target="media/image1.jpeg"/><Relationship Id="rId18" Type="http://schemas.openxmlformats.org/officeDocument/2006/relationships/hyperlink" Target="https://papunet.net/sv/bildverktyg/" TargetMode="External"/><Relationship Id="rId26" Type="http://schemas.openxmlformats.org/officeDocument/2006/relationships/hyperlink" Target="https://innokyla.fi/fi/toimintamalli/yhdessa-eteenpain-asiakasosallisuus-vammaissosiaalityossa-vamo" TargetMode="External"/><Relationship Id="rId3" Type="http://schemas.openxmlformats.org/officeDocument/2006/relationships/settings" Target="settings.xml"/><Relationship Id="rId21" Type="http://schemas.openxmlformats.org/officeDocument/2006/relationships/hyperlink" Target="https://www.tampere.fi/sosiaali-ja-terveyspalvelut/lapsiperheiden-palvelut/nepsy/selviytymiskeinot/kuvat.html" TargetMode="External"/><Relationship Id="rId7" Type="http://schemas.openxmlformats.org/officeDocument/2006/relationships/hyperlink" Target="https://thl.fi/sv/publikationer/handbocker/handbok-om-funktionshinderservice/serviceprocessen/arbetsmetoder-och-redskap/verktygslada-for-att-reda-ut-barnets-asikt" TargetMode="External"/><Relationship Id="rId12" Type="http://schemas.openxmlformats.org/officeDocument/2006/relationships/hyperlink" Target="https://thl.fi/sv/publikationer/handbocker/handbok-om-funktionshinderservice/serviceprocessen/arbetsmetoder-och-redskap/verktygslada-for-att-reda-ut-barnets-asikt" TargetMode="External"/><Relationship Id="rId17" Type="http://schemas.openxmlformats.org/officeDocument/2006/relationships/image" Target="media/image3.jpeg"/><Relationship Id="rId25" Type="http://schemas.openxmlformats.org/officeDocument/2006/relationships/hyperlink" Target="https://researchportal.helsinki.fi/sv/publications/aikuiset-leikin-%C3%A4%C3%A4rell%C3%A4-vertaisvuorovaikutusta-vahvistava-pedagog" TargetMode="External"/><Relationship Id="rId2" Type="http://schemas.openxmlformats.org/officeDocument/2006/relationships/styles" Target="styles.xml"/><Relationship Id="rId16" Type="http://schemas.openxmlformats.org/officeDocument/2006/relationships/hyperlink" Target="https://verkkokauppa.pesapuu.fi/product/1/nallekortit" TargetMode="External"/><Relationship Id="rId20" Type="http://schemas.openxmlformats.org/officeDocument/2006/relationships/image" Target="media/image5.jpeg"/><Relationship Id="rId29" Type="http://schemas.openxmlformats.org/officeDocument/2006/relationships/hyperlink" Target="https://twitter.com/share?url=https%3A%2F%2Fthl.fi%2Fsv%2Fpublikationer%2Fhandbocker%2Fhandbok-om-funktionshinderservice%2Fserviceprocessen%2Farbetsmetoder-och-redskap%2Fverktygslada-for-att-reda-ut-barnets-asikt&amp;text=Verktygsl%C3%A5da%20f%C3%B6r%20att%20reda%20ut%20barnets%20%C3%A5sikt%20-%20THL" TargetMode="External"/><Relationship Id="rId1" Type="http://schemas.openxmlformats.org/officeDocument/2006/relationships/numbering" Target="numbering.xml"/><Relationship Id="rId6" Type="http://schemas.openxmlformats.org/officeDocument/2006/relationships/hyperlink" Target="https://thl.fi/sv/publikationer/handbocker/handbok-om-funktionshinderservice/serviceprocessen/arbetsmetoder-och-redskap/verktygslada-for-att-reda-ut-barnets-asikt" TargetMode="External"/><Relationship Id="rId11" Type="http://schemas.openxmlformats.org/officeDocument/2006/relationships/hyperlink" Target="https://thl.fi/sv/publikationer/handbocker/handbok-om-funktionshinderservice/serviceprocessen/arbetsmetoder-och-redskap/verktygslada-for-att-reda-ut-barnets-asikt"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hyperlink" Target="https://thl.fi/sv/publikationer/handbocker/handbok-om-funktionshinderservice/serviceprocessen/arbetsmetoder-och-redskap/verktygslada-for-att-reda-ut-barnets-asikt" TargetMode="External"/><Relationship Id="rId15" Type="http://schemas.openxmlformats.org/officeDocument/2006/relationships/image" Target="media/image2.jpeg"/><Relationship Id="rId23" Type="http://schemas.openxmlformats.org/officeDocument/2006/relationships/image" Target="media/image7.jpeg"/><Relationship Id="rId28" Type="http://schemas.openxmlformats.org/officeDocument/2006/relationships/hyperlink" Target="https://www.facebook.com/sharer.php?u=https%3A%2F%2Fthl.fi%2Fsv%2Fpublikationer%2Fhandbocker%2Fhandbok-om-funktionshinderservice%2Fserviceprocessen%2Farbetsmetoder-och-redskap%2Fverktygslada-for-att-reda-ut-barnets-asikt" TargetMode="External"/><Relationship Id="rId10" Type="http://schemas.openxmlformats.org/officeDocument/2006/relationships/hyperlink" Target="https://thl.fi/sv/publikationer/handbocker/handbok-om-funktionshinderservice/serviceprocessen/arbetsmetoder-och-redskap/verktygslada-for-att-reda-ut-barnets-asikt"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l.fi/sv/publikationer/handbocker/handbok-om-funktionshinderservice/serviceprocessen/arbetsmetoder-och-redskap/verktygslada-for-att-reda-ut-barnets-asikt" TargetMode="External"/><Relationship Id="rId14" Type="http://schemas.openxmlformats.org/officeDocument/2006/relationships/hyperlink" Target="https://www.tukiliitto.fi/tukiliitto-ja-yhdistykset/kehittamistoiminta/paattyneet-hankkeet/mahti-projekti/mahti-tunnekortit/" TargetMode="External"/><Relationship Id="rId22" Type="http://schemas.openxmlformats.org/officeDocument/2006/relationships/image" Target="media/image6.jpeg"/><Relationship Id="rId27" Type="http://schemas.openxmlformats.org/officeDocument/2006/relationships/image" Target="media/image9.png"/><Relationship Id="rId30" Type="http://schemas.openxmlformats.org/officeDocument/2006/relationships/hyperlink" Target="https://www.linkedin.com/shareArticle?mini=true&amp;url=https%3A%2F%2Fthl.fi%2Fsv%2Fpublikationer%2Fhandbocker%2Fhandbok-om-funktionshinderservice%2Fserviceprocessen%2Farbetsmetoder-och-redskap%2Fverktygslada-for-att-reda-ut-barnets-asik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2063</Words>
  <Characters>16718</Characters>
  <Application>Microsoft Office Word</Application>
  <DocSecurity>0</DocSecurity>
  <Lines>139</Lines>
  <Paragraphs>37</Paragraphs>
  <ScaleCrop>false</ScaleCrop>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Hömppi</dc:creator>
  <cp:keywords/>
  <dc:description/>
  <cp:lastModifiedBy>Päivi Hömppi</cp:lastModifiedBy>
  <cp:revision>1</cp:revision>
  <dcterms:created xsi:type="dcterms:W3CDTF">2026-04-29T11:42:00Z</dcterms:created>
  <dcterms:modified xsi:type="dcterms:W3CDTF">2026-04-29T11:42:00Z</dcterms:modified>
</cp:coreProperties>
</file>