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DCDD" w14:textId="77777777" w:rsidR="00BF74BC" w:rsidRDefault="00EB65F4" w:rsidP="00BF74BC">
      <w:pPr>
        <w:pStyle w:val="Otsikko1"/>
      </w:pPr>
      <w:bookmarkStart w:id="0" w:name="_Hlk124754531"/>
      <w:r>
        <w:t>Etukäteiskirje lapselle 2</w:t>
      </w:r>
      <w:bookmarkStart w:id="1" w:name="_Hlk124514811"/>
    </w:p>
    <w:p w14:paraId="2C1A8E2E" w14:textId="1ECE6337" w:rsidR="0035199C" w:rsidRDefault="0020496E" w:rsidP="00AD211A">
      <w:pPr>
        <w:rPr>
          <w:szCs w:val="28"/>
        </w:rPr>
      </w:pPr>
      <w:bookmarkStart w:id="2" w:name="_Hlk124754543"/>
      <w:bookmarkEnd w:id="0"/>
      <w:r w:rsidRPr="00BF74BC">
        <w:t>Hei ___________________!</w:t>
      </w:r>
      <w:r>
        <w:rPr>
          <w:color w:val="000000"/>
          <w:szCs w:val="28"/>
        </w:rPr>
        <w:t xml:space="preserve"> </w:t>
      </w:r>
      <w:r>
        <w:rPr>
          <w:noProof/>
          <w:color w:val="000000"/>
          <w:szCs w:val="28"/>
        </w:rPr>
        <w:drawing>
          <wp:inline distT="0" distB="0" distL="0" distR="0" wp14:anchorId="6344DCE1" wp14:editId="19817958">
            <wp:extent cx="977900" cy="889000"/>
            <wp:effectExtent l="0" t="0" r="0" b="6350"/>
            <wp:docPr id="8" name="image4.png" descr="Hahmo, joka vilkuttaa."/>
            <wp:cNvGraphicFramePr/>
            <a:graphic xmlns:a="http://schemas.openxmlformats.org/drawingml/2006/main">
              <a:graphicData uri="http://schemas.openxmlformats.org/drawingml/2006/picture">
                <pic:pic xmlns:pic="http://schemas.openxmlformats.org/drawingml/2006/picture">
                  <pic:nvPicPr>
                    <pic:cNvPr id="8" name="image4.png" descr="Hahmo, joka vilkuttaa."/>
                    <pic:cNvPicPr preferRelativeResize="0"/>
                  </pic:nvPicPr>
                  <pic:blipFill>
                    <a:blip r:embed="rId7"/>
                    <a:srcRect/>
                    <a:stretch>
                      <a:fillRect/>
                    </a:stretch>
                  </pic:blipFill>
                  <pic:spPr>
                    <a:xfrm>
                      <a:off x="0" y="0"/>
                      <a:ext cx="978038" cy="889125"/>
                    </a:xfrm>
                    <a:prstGeom prst="rect">
                      <a:avLst/>
                    </a:prstGeom>
                    <a:ln/>
                  </pic:spPr>
                </pic:pic>
              </a:graphicData>
            </a:graphic>
          </wp:inline>
        </w:drawing>
      </w:r>
    </w:p>
    <w:p w14:paraId="08FB8765" w14:textId="71E05AF7" w:rsidR="0035199C" w:rsidRDefault="0020496E" w:rsidP="00AD211A">
      <w:r>
        <w:t>Olen sosiaalityöntekijä</w:t>
      </w:r>
      <w:r w:rsidR="00BF74BC">
        <w:t xml:space="preserve"> </w:t>
      </w:r>
      <w:r>
        <w:t>________________</w:t>
      </w:r>
      <w:r w:rsidR="00AD211A">
        <w:t xml:space="preserve"> </w:t>
      </w:r>
      <w:r>
        <w:t>ja olen tulossa tapaamaan sinua ja vanhempiasi</w:t>
      </w:r>
      <w:r w:rsidR="00BF74BC">
        <w:t xml:space="preserve"> </w:t>
      </w:r>
      <w:r>
        <w:t>_______________________.</w:t>
      </w:r>
      <w:r w:rsidR="00AD211A">
        <w:rPr>
          <w:noProof/>
        </w:rPr>
        <w:drawing>
          <wp:inline distT="0" distB="0" distL="0" distR="0" wp14:anchorId="3FAFBCA9" wp14:editId="4678B935">
            <wp:extent cx="1181100" cy="1054100"/>
            <wp:effectExtent l="0" t="0" r="0" b="0"/>
            <wp:docPr id="7" name="image3.png" descr="Hahmo, jonka edessä kaksi kysymysmerkkiä. Toinen kysymysmerkeistä on väärinpäin ja toinen oikeinpäin. "/>
            <wp:cNvGraphicFramePr/>
            <a:graphic xmlns:a="http://schemas.openxmlformats.org/drawingml/2006/main">
              <a:graphicData uri="http://schemas.openxmlformats.org/drawingml/2006/picture">
                <pic:pic xmlns:pic="http://schemas.openxmlformats.org/drawingml/2006/picture">
                  <pic:nvPicPr>
                    <pic:cNvPr id="7" name="image3.png" descr="Hahmo, jonka edessä kaksi kysymysmerkkiä. Toinen kysymysmerkeistä on väärinpäin ja toinen oikeinpäin. "/>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191033" cy="1062965"/>
                    </a:xfrm>
                    <a:prstGeom prst="rect">
                      <a:avLst/>
                    </a:prstGeom>
                    <a:ln/>
                  </pic:spPr>
                </pic:pic>
              </a:graphicData>
            </a:graphic>
          </wp:inline>
        </w:drawing>
      </w:r>
    </w:p>
    <w:bookmarkEnd w:id="2"/>
    <w:p w14:paraId="1E02D5E4" w14:textId="0D7C2C68" w:rsidR="00BF74BC" w:rsidRDefault="0020496E" w:rsidP="00BF74BC">
      <w:r>
        <w:t>Tapaamisella ensin esittäydyn ja haluaisin myös tietää, kuka sinä olet. Sen jälkeen ke</w:t>
      </w:r>
      <w:r w:rsidR="00BF74BC">
        <w:t>r</w:t>
      </w:r>
      <w:r>
        <w:t xml:space="preserve">ron tarkemmin, miksi tapaamme. </w:t>
      </w:r>
    </w:p>
    <w:p w14:paraId="2F0C25ED" w14:textId="77777777" w:rsidR="00AD211A" w:rsidRDefault="0020496E" w:rsidP="00BF74BC">
      <w:r>
        <w:t xml:space="preserve">Haluaisin tapaamisen aikana tietää, mitä sinulle kuuluu ja mitä ajattelet omista asioistasi. Juttelemme yhdessä sinun arjestasi, kuten kotiin, kouluun ja harrastuksiin liittyvistä asioista. Minua kiinnostaa tietää, miten sinun tavallinen päiväsi sujuu ja ketkä ovat sinulle tärkeitä ihmisiä. </w:t>
      </w:r>
    </w:p>
    <w:p w14:paraId="61FECB22" w14:textId="388C8943" w:rsidR="00BF74BC" w:rsidRDefault="00AD211A" w:rsidP="00BF74BC">
      <w:r>
        <w:rPr>
          <w:noProof/>
        </w:rPr>
        <w:drawing>
          <wp:inline distT="0" distB="0" distL="0" distR="0" wp14:anchorId="388F0DE2" wp14:editId="2E5E7D62">
            <wp:extent cx="1485900" cy="519975"/>
            <wp:effectExtent l="0" t="0" r="0" b="0"/>
            <wp:docPr id="9" name="image7.png" descr="Sääennuste viikon ajalta. "/>
            <wp:cNvGraphicFramePr/>
            <a:graphic xmlns:a="http://schemas.openxmlformats.org/drawingml/2006/main">
              <a:graphicData uri="http://schemas.openxmlformats.org/drawingml/2006/picture">
                <pic:pic xmlns:pic="http://schemas.openxmlformats.org/drawingml/2006/picture">
                  <pic:nvPicPr>
                    <pic:cNvPr id="9" name="image7.png" descr="Sääennuste viikon ajalta. "/>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485900" cy="519975"/>
                    </a:xfrm>
                    <a:prstGeom prst="rect">
                      <a:avLst/>
                    </a:prstGeom>
                    <a:ln/>
                  </pic:spPr>
                </pic:pic>
              </a:graphicData>
            </a:graphic>
          </wp:inline>
        </w:drawing>
      </w:r>
      <w:r>
        <w:rPr>
          <w:noProof/>
        </w:rPr>
        <w:t xml:space="preserve">  </w:t>
      </w:r>
      <w:r>
        <w:rPr>
          <w:noProof/>
        </w:rPr>
        <w:drawing>
          <wp:inline distT="0" distB="0" distL="0" distR="0" wp14:anchorId="32F88429" wp14:editId="18CBD984">
            <wp:extent cx="952500" cy="976019"/>
            <wp:effectExtent l="0" t="0" r="0" b="0"/>
            <wp:docPr id="4" name="image2.png" descr="Kolme henkilöä, joista keskimmäinen pitää käsiä toisten olkapäillä. "/>
            <wp:cNvGraphicFramePr/>
            <a:graphic xmlns:a="http://schemas.openxmlformats.org/drawingml/2006/main">
              <a:graphicData uri="http://schemas.openxmlformats.org/drawingml/2006/picture">
                <pic:pic xmlns:pic="http://schemas.openxmlformats.org/drawingml/2006/picture">
                  <pic:nvPicPr>
                    <pic:cNvPr id="4" name="image2.png" descr="Kolme henkilöä, joista keskimmäinen pitää käsiä toisten olkapäillä. "/>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952500" cy="976019"/>
                    </a:xfrm>
                    <a:prstGeom prst="rect">
                      <a:avLst/>
                    </a:prstGeom>
                    <a:ln/>
                  </pic:spPr>
                </pic:pic>
              </a:graphicData>
            </a:graphic>
          </wp:inline>
        </w:drawing>
      </w:r>
      <w:r>
        <w:rPr>
          <w:noProof/>
        </w:rPr>
        <w:t xml:space="preserve"> </w:t>
      </w:r>
      <w:r>
        <w:rPr>
          <w:noProof/>
        </w:rPr>
        <w:drawing>
          <wp:inline distT="0" distB="0" distL="0" distR="0" wp14:anchorId="7D9BB9E9" wp14:editId="2BB05DB5">
            <wp:extent cx="819150" cy="819150"/>
            <wp:effectExtent l="0" t="0" r="0" b="0"/>
            <wp:docPr id="5" name="image6.png" descr="Omakotitalo."/>
            <wp:cNvGraphicFramePr/>
            <a:graphic xmlns:a="http://schemas.openxmlformats.org/drawingml/2006/main">
              <a:graphicData uri="http://schemas.openxmlformats.org/drawingml/2006/picture">
                <pic:pic xmlns:pic="http://schemas.openxmlformats.org/drawingml/2006/picture">
                  <pic:nvPicPr>
                    <pic:cNvPr id="5" name="image6.png" descr="Omakotitalo."/>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ln/>
                  </pic:spPr>
                </pic:pic>
              </a:graphicData>
            </a:graphic>
          </wp:inline>
        </w:drawing>
      </w:r>
      <w:r>
        <w:rPr>
          <w:noProof/>
        </w:rPr>
        <w:drawing>
          <wp:inline distT="0" distB="0" distL="0" distR="0" wp14:anchorId="7E098CA4" wp14:editId="42BB202E">
            <wp:extent cx="952500" cy="952500"/>
            <wp:effectExtent l="0" t="0" r="0" b="0"/>
            <wp:docPr id="2" name="image9.png" descr="Nuotti, keilapallo ja keilat, taulupohja ja pensseli ja hahmo, joka kävelee. "/>
            <wp:cNvGraphicFramePr/>
            <a:graphic xmlns:a="http://schemas.openxmlformats.org/drawingml/2006/main">
              <a:graphicData uri="http://schemas.openxmlformats.org/drawingml/2006/picture">
                <pic:pic xmlns:pic="http://schemas.openxmlformats.org/drawingml/2006/picture">
                  <pic:nvPicPr>
                    <pic:cNvPr id="2" name="image9.png" descr="Nuotti, keilapallo ja keilat, taulupohja ja pensseli ja hahmo, joka kävelee. "/>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952500" cy="952500"/>
                    </a:xfrm>
                    <a:prstGeom prst="rect">
                      <a:avLst/>
                    </a:prstGeom>
                    <a:ln/>
                  </pic:spPr>
                </pic:pic>
              </a:graphicData>
            </a:graphic>
          </wp:inline>
        </w:drawing>
      </w:r>
      <w:r>
        <w:rPr>
          <w:noProof/>
        </w:rPr>
        <w:t xml:space="preserve">  </w:t>
      </w:r>
      <w:r>
        <w:rPr>
          <w:noProof/>
        </w:rPr>
        <w:drawing>
          <wp:inline distT="0" distB="0" distL="0" distR="0" wp14:anchorId="0B7C1381" wp14:editId="1FBB75F8">
            <wp:extent cx="1095269" cy="752475"/>
            <wp:effectExtent l="0" t="0" r="0" b="0"/>
            <wp:docPr id="10" name="image5.jpg" descr="Koulu."/>
            <wp:cNvGraphicFramePr/>
            <a:graphic xmlns:a="http://schemas.openxmlformats.org/drawingml/2006/main">
              <a:graphicData uri="http://schemas.openxmlformats.org/drawingml/2006/picture">
                <pic:pic xmlns:pic="http://schemas.openxmlformats.org/drawingml/2006/picture">
                  <pic:nvPicPr>
                    <pic:cNvPr id="10" name="image5.jpg" descr="Koulu."/>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095269" cy="752475"/>
                    </a:xfrm>
                    <a:prstGeom prst="rect">
                      <a:avLst/>
                    </a:prstGeom>
                    <a:ln/>
                  </pic:spPr>
                </pic:pic>
              </a:graphicData>
            </a:graphic>
          </wp:inline>
        </w:drawing>
      </w:r>
    </w:p>
    <w:p w14:paraId="5994C5A0" w14:textId="50441530" w:rsidR="0035199C" w:rsidRPr="00BF74BC" w:rsidRDefault="0035199C" w:rsidP="00BF74BC"/>
    <w:p w14:paraId="146951D0" w14:textId="716C1EBB" w:rsidR="0035199C" w:rsidRPr="00BF74BC" w:rsidRDefault="0020496E" w:rsidP="00BF74BC">
      <w:r w:rsidRPr="00BF74BC">
        <w:t>Jos haluat, voit tämän kirjeen mukana olevaan paperiin piirtää, kirjoittaa tai leikata kuvia siitä, millainen on tavallinen päiväsi.</w:t>
      </w:r>
      <w:r>
        <w:t xml:space="preserve"> </w:t>
      </w:r>
      <w:r w:rsidRPr="00BF74BC">
        <w:t>Voit tehdä sen yksin tai pyytää joltakin aikuiselta apua. Voit sitten esitellä paperin avulla minulle päivääsi. Tapaamisessa voit myös esittää minulle kysymyksiä.</w:t>
      </w:r>
      <w:r>
        <w:t xml:space="preserve"> </w:t>
      </w:r>
      <w:r w:rsidR="00AD211A">
        <w:rPr>
          <w:noProof/>
        </w:rPr>
        <w:drawing>
          <wp:inline distT="0" distB="0" distL="0" distR="0" wp14:anchorId="5BE3CD44" wp14:editId="2474FC1C">
            <wp:extent cx="2351782" cy="1647964"/>
            <wp:effectExtent l="0" t="0" r="0" b="0"/>
            <wp:docPr id="6" name="image8.png" descr="Minun päiväni lomake, jossa päivä on jaettu aamuun, päivään, iltaan ja yöhön. Lomakkeen alapuolella on kohdat nimelle ja päiväykselle. "/>
            <wp:cNvGraphicFramePr/>
            <a:graphic xmlns:a="http://schemas.openxmlformats.org/drawingml/2006/main">
              <a:graphicData uri="http://schemas.openxmlformats.org/drawingml/2006/picture">
                <pic:pic xmlns:pic="http://schemas.openxmlformats.org/drawingml/2006/picture">
                  <pic:nvPicPr>
                    <pic:cNvPr id="6" name="image8.png" descr="Minun päiväni lomake, jossa päivä on jaettu aamuun, päivään, iltaan ja yöhön. Lomakkeen alapuolella on kohdat nimelle ja päiväykselle. "/>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351782" cy="1647964"/>
                    </a:xfrm>
                    <a:prstGeom prst="rect">
                      <a:avLst/>
                    </a:prstGeom>
                    <a:ln/>
                  </pic:spPr>
                </pic:pic>
              </a:graphicData>
            </a:graphic>
          </wp:inline>
        </w:drawing>
      </w:r>
    </w:p>
    <w:p w14:paraId="336ACF3F" w14:textId="3141F899" w:rsidR="0035199C" w:rsidRDefault="0020496E" w:rsidP="00BF74BC">
      <w:r>
        <w:t xml:space="preserve">Keskustelen tapaamisen aikana myös vanhempiesi kanssa. Voitte yhdessä päättää, oletko silloin itse paikalla vai et. Mietimme yhdessä sitä, millaista apua voisin sinulle ja perheellesi antaa. Kirjoitan tapaamisen aikana tietokoneelleni asiat, joista keskustelemme. Lähetän tekstin kotiin luettavaksi tapaamisen jälkeen. </w:t>
      </w:r>
    </w:p>
    <w:p w14:paraId="2C7B1D0E" w14:textId="67851B5E" w:rsidR="00032BBD" w:rsidRPr="00BF74BC" w:rsidRDefault="00AD211A" w:rsidP="00BF74BC">
      <w:r>
        <w:rPr>
          <w:noProof/>
        </w:rPr>
        <w:drawing>
          <wp:inline distT="0" distB="0" distL="0" distR="0" wp14:anchorId="40489B2A" wp14:editId="733C6A11">
            <wp:extent cx="1181100" cy="1181100"/>
            <wp:effectExtent l="0" t="0" r="0" b="0"/>
            <wp:docPr id="1" name="image1.png" descr="Palvelusuunnitelma, jonka ympärillä kuviot viittomasta kuinka/miten, kuljetuspalvelu, omakotitalo ja kaksi henkilöä, joista toinen pitää kättä toisen olkapäällä."/>
            <wp:cNvGraphicFramePr/>
            <a:graphic xmlns:a="http://schemas.openxmlformats.org/drawingml/2006/main">
              <a:graphicData uri="http://schemas.openxmlformats.org/drawingml/2006/picture">
                <pic:pic xmlns:pic="http://schemas.openxmlformats.org/drawingml/2006/picture">
                  <pic:nvPicPr>
                    <pic:cNvPr id="1" name="image1.png" descr="Palvelusuunnitelma, jonka ympärillä kuviot viittomasta kuinka/miten, kuljetuspalvelu, omakotitalo ja kaksi henkilöä, joista toinen pitää kättä toisen olkapäällä."/>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1181100" cy="1181100"/>
                    </a:xfrm>
                    <a:prstGeom prst="rect">
                      <a:avLst/>
                    </a:prstGeom>
                    <a:ln/>
                  </pic:spPr>
                </pic:pic>
              </a:graphicData>
            </a:graphic>
          </wp:inline>
        </w:drawing>
      </w:r>
      <w:r>
        <w:rPr>
          <w:noProof/>
        </w:rPr>
        <w:t xml:space="preserve"> </w:t>
      </w:r>
      <w:r>
        <w:rPr>
          <w:noProof/>
        </w:rPr>
        <w:drawing>
          <wp:inline distT="0" distB="0" distL="0" distR="0" wp14:anchorId="4B7D96A3" wp14:editId="7D3A4971">
            <wp:extent cx="1233488" cy="1233488"/>
            <wp:effectExtent l="0" t="0" r="5080" b="5080"/>
            <wp:docPr id="3" name="image10.png" descr="Tietokone, jonka ruudulla puhekupla. "/>
            <wp:cNvGraphicFramePr/>
            <a:graphic xmlns:a="http://schemas.openxmlformats.org/drawingml/2006/main">
              <a:graphicData uri="http://schemas.openxmlformats.org/drawingml/2006/picture">
                <pic:pic xmlns:pic="http://schemas.openxmlformats.org/drawingml/2006/picture">
                  <pic:nvPicPr>
                    <pic:cNvPr id="3" name="image10.png" descr="Tietokone, jonka ruudulla puhekupla. "/>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1233488" cy="1233488"/>
                    </a:xfrm>
                    <a:prstGeom prst="rect">
                      <a:avLst/>
                    </a:prstGeom>
                    <a:ln/>
                  </pic:spPr>
                </pic:pic>
              </a:graphicData>
            </a:graphic>
          </wp:inline>
        </w:drawing>
      </w:r>
    </w:p>
    <w:p w14:paraId="28BAF57C" w14:textId="46A6E905" w:rsidR="00AD211A" w:rsidRPr="00BF74BC" w:rsidRDefault="0020496E" w:rsidP="00D86DC8">
      <w:pPr>
        <w:spacing w:after="360"/>
      </w:pPr>
      <w:r>
        <w:t xml:space="preserve">Tämän kirjeen mukana on kuva Sudesta, jolla on samanlainen tunne kuin minulla tapaamisestamme. Otan tapaamiseemme mukaan myös muita Susi-kortteja, joista voit </w:t>
      </w:r>
      <w:r>
        <w:lastRenderedPageBreak/>
        <w:t>valita sinun oloasi parhaiten kuvaavan tunteen.</w:t>
      </w:r>
    </w:p>
    <w:p w14:paraId="46ABC6AA" w14:textId="48155D10" w:rsidR="00E03F21" w:rsidRDefault="00852A41" w:rsidP="00BF74BC">
      <w:r>
        <w:t xml:space="preserve">Odotan innolla tapaamistamme! </w:t>
      </w:r>
    </w:p>
    <w:p w14:paraId="46F152E8" w14:textId="288B0FA0" w:rsidR="0035199C" w:rsidRDefault="0020496E" w:rsidP="00BF74BC">
      <w:r>
        <w:t>Terveisin,</w:t>
      </w:r>
    </w:p>
    <w:p w14:paraId="4CB697AB" w14:textId="149F701C" w:rsidR="009C5B72" w:rsidRPr="00D86DC8" w:rsidRDefault="0020496E" w:rsidP="00D86DC8">
      <w:pPr>
        <w:spacing w:after="480"/>
      </w:pPr>
      <w:r>
        <w:t>sosiaalityöntekijä ___________________</w:t>
      </w:r>
      <w:r w:rsidR="00D86DC8">
        <w:t>.</w:t>
      </w:r>
    </w:p>
    <w:p w14:paraId="05F3BDB8" w14:textId="4D5E9736" w:rsidR="009C5B72" w:rsidRPr="00D86DC8" w:rsidRDefault="009C5B72" w:rsidP="00D86DC8">
      <w:pPr>
        <w:spacing w:after="480"/>
      </w:pPr>
      <w:r w:rsidRPr="00EB65F4">
        <w:t xml:space="preserve">(kuva </w:t>
      </w:r>
      <w:r w:rsidR="00D86DC8">
        <w:br/>
      </w:r>
      <w:r w:rsidRPr="00EB65F4">
        <w:t>sosiaalityöntekijästä)</w:t>
      </w:r>
    </w:p>
    <w:p w14:paraId="3C02DAC9" w14:textId="7577630F" w:rsidR="009C5B72" w:rsidRDefault="009C5B72" w:rsidP="00AD211A">
      <w:pPr>
        <w:pStyle w:val="Otsikko2"/>
      </w:pPr>
      <w:r w:rsidRPr="00BF74BC">
        <w:t>Kuvalähteet</w:t>
      </w:r>
    </w:p>
    <w:p w14:paraId="4F1A5737" w14:textId="6D63BF7E" w:rsidR="00AD211A" w:rsidRDefault="009C5B72" w:rsidP="00C2367B">
      <w:pPr>
        <w:pStyle w:val="Luettelokappale"/>
      </w:pPr>
      <w:r w:rsidRPr="00BF74BC">
        <w:t xml:space="preserve">Papunetin kuvapankki, papunet.net, Sergio </w:t>
      </w:r>
      <w:proofErr w:type="spellStart"/>
      <w:r w:rsidRPr="00BF74BC">
        <w:t>Palao</w:t>
      </w:r>
      <w:proofErr w:type="spellEnd"/>
      <w:r w:rsidRPr="00BF74BC">
        <w:t xml:space="preserve"> / CATEDU</w:t>
      </w:r>
      <w:r w:rsidR="00C2367B">
        <w:t xml:space="preserve">, </w:t>
      </w:r>
      <w:r w:rsidRPr="00BF74BC">
        <w:t xml:space="preserve">Sergio </w:t>
      </w:r>
      <w:proofErr w:type="spellStart"/>
      <w:r w:rsidRPr="00BF74BC">
        <w:t>Palao</w:t>
      </w:r>
      <w:proofErr w:type="spellEnd"/>
      <w:r w:rsidRPr="00BF74BC">
        <w:t xml:space="preserve"> / CATEDU, muokkaus Papunet, </w:t>
      </w:r>
      <w:proofErr w:type="spellStart"/>
      <w:r w:rsidRPr="00BF74BC">
        <w:t>Sclera</w:t>
      </w:r>
      <w:proofErr w:type="spellEnd"/>
      <w:r w:rsidRPr="00BF74BC">
        <w:t xml:space="preserve">, muokkaus Ritva Hämäläinen </w:t>
      </w:r>
      <w:proofErr w:type="spellStart"/>
      <w:r w:rsidRPr="00BF74BC">
        <w:t>Savas</w:t>
      </w:r>
      <w:proofErr w:type="spellEnd"/>
      <w:r w:rsidRPr="00BF74BC">
        <w:t xml:space="preserve">, Elina Vanninen, Minun päiväni, </w:t>
      </w:r>
      <w:proofErr w:type="spellStart"/>
      <w:r w:rsidRPr="00BF74BC">
        <w:t>Sclera</w:t>
      </w:r>
      <w:proofErr w:type="spellEnd"/>
    </w:p>
    <w:p w14:paraId="09E11733" w14:textId="77777777" w:rsidR="00AD211A" w:rsidRDefault="00AD211A" w:rsidP="00032BBD">
      <w:pPr>
        <w:pStyle w:val="Luettelokappale"/>
      </w:pPr>
    </w:p>
    <w:p w14:paraId="005B1F0A" w14:textId="4090B0F2" w:rsidR="0035199C" w:rsidRPr="00032BBD" w:rsidRDefault="00313D37" w:rsidP="00AD211A">
      <w:r>
        <w:tab/>
      </w:r>
      <w:r w:rsidR="00AD211A" w:rsidRPr="00BF74BC">
        <w:rPr>
          <w:noProof/>
        </w:rPr>
        <w:drawing>
          <wp:inline distT="0" distB="0" distL="0" distR="0" wp14:anchorId="63428C24" wp14:editId="21CC10F2">
            <wp:extent cx="754380" cy="773430"/>
            <wp:effectExtent l="0" t="0" r="7620" b="0"/>
            <wp:docPr id="11" name="Kuva 11" descr="Euroopan unioni, Euroopan sosiaalirahas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Euroopan unioni, Euroopan sosiaalirahasto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4380" cy="773430"/>
                    </a:xfrm>
                    <a:prstGeom prst="rect">
                      <a:avLst/>
                    </a:prstGeom>
                    <a:noFill/>
                    <a:ln>
                      <a:noFill/>
                    </a:ln>
                  </pic:spPr>
                </pic:pic>
              </a:graphicData>
            </a:graphic>
          </wp:inline>
        </w:drawing>
      </w:r>
      <w:r>
        <w:tab/>
      </w:r>
      <w:r w:rsidR="00AD211A" w:rsidRPr="00BF74BC">
        <w:rPr>
          <w:noProof/>
        </w:rPr>
        <w:drawing>
          <wp:inline distT="0" distB="0" distL="0" distR="0" wp14:anchorId="4BB825F3" wp14:editId="7C890B94">
            <wp:extent cx="1033145" cy="731520"/>
            <wp:effectExtent l="0" t="0" r="0" b="0"/>
            <wp:docPr id="23" name="Kuva 23" descr="Vipuvoimaa EU:lta 2014-20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uva 23" descr="Vipuvoimaa EU:lta 2014-2020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3145" cy="731520"/>
                    </a:xfrm>
                    <a:prstGeom prst="rect">
                      <a:avLst/>
                    </a:prstGeom>
                    <a:noFill/>
                    <a:ln>
                      <a:noFill/>
                    </a:ln>
                  </pic:spPr>
                </pic:pic>
              </a:graphicData>
            </a:graphic>
          </wp:inline>
        </w:drawing>
      </w:r>
      <w:r>
        <w:tab/>
      </w:r>
      <w:r>
        <w:tab/>
      </w:r>
      <w:r>
        <w:tab/>
      </w:r>
      <w:r>
        <w:tab/>
      </w:r>
      <w:bookmarkEnd w:id="1"/>
    </w:p>
    <w:sectPr w:rsidR="0035199C" w:rsidRPr="00032BBD" w:rsidSect="00804D31">
      <w:footerReference w:type="first" r:id="rId19"/>
      <w:pgSz w:w="11906" w:h="16838"/>
      <w:pgMar w:top="708" w:right="5084" w:bottom="691" w:left="1440" w:header="709" w:footer="709" w:gutter="0"/>
      <w:pgNumType w:start="1"/>
      <w:cols w:space="708"/>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A0FC" w14:textId="77777777" w:rsidR="009D0F50" w:rsidRDefault="009D0F50" w:rsidP="008B31B7">
      <w:r>
        <w:separator/>
      </w:r>
    </w:p>
  </w:endnote>
  <w:endnote w:type="continuationSeparator" w:id="0">
    <w:p w14:paraId="50214B4B" w14:textId="77777777" w:rsidR="009D0F50" w:rsidRDefault="009D0F50" w:rsidP="008B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51D9" w14:textId="1359ABEB" w:rsidR="00E03F21" w:rsidRPr="00E03F21" w:rsidRDefault="00E03F21" w:rsidP="009C5B72">
    <w:pPr>
      <w:pStyle w:val="Alatunniste"/>
      <w:ind w:left="360"/>
      <w:rPr>
        <w:rFonts w:asciiTheme="majorHAnsi" w:hAnsiTheme="majorHAnsi" w:cstheme="majorHAnsi"/>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8126" w14:textId="77777777" w:rsidR="009D0F50" w:rsidRDefault="009D0F50" w:rsidP="008B31B7">
      <w:r>
        <w:separator/>
      </w:r>
    </w:p>
  </w:footnote>
  <w:footnote w:type="continuationSeparator" w:id="0">
    <w:p w14:paraId="1F999B0F" w14:textId="77777777" w:rsidR="009D0F50" w:rsidRDefault="009D0F50" w:rsidP="008B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2F8"/>
    <w:multiLevelType w:val="hybridMultilevel"/>
    <w:tmpl w:val="EEFE330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27481F7F"/>
    <w:multiLevelType w:val="hybridMultilevel"/>
    <w:tmpl w:val="E57095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48F3B9F"/>
    <w:multiLevelType w:val="hybridMultilevel"/>
    <w:tmpl w:val="9C5027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71600891">
    <w:abstractNumId w:val="1"/>
  </w:num>
  <w:num w:numId="2" w16cid:durableId="361321193">
    <w:abstractNumId w:val="0"/>
  </w:num>
  <w:num w:numId="3" w16cid:durableId="139076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9C"/>
    <w:rsid w:val="00014FE3"/>
    <w:rsid w:val="00032BBD"/>
    <w:rsid w:val="000D22CE"/>
    <w:rsid w:val="00163320"/>
    <w:rsid w:val="001950D8"/>
    <w:rsid w:val="0020496E"/>
    <w:rsid w:val="00290159"/>
    <w:rsid w:val="00310FC9"/>
    <w:rsid w:val="00313D37"/>
    <w:rsid w:val="0035030A"/>
    <w:rsid w:val="0035199C"/>
    <w:rsid w:val="00354DD1"/>
    <w:rsid w:val="003A11AC"/>
    <w:rsid w:val="00496BE0"/>
    <w:rsid w:val="004C33F3"/>
    <w:rsid w:val="006A2A4B"/>
    <w:rsid w:val="006B0FFA"/>
    <w:rsid w:val="007768D6"/>
    <w:rsid w:val="007E2BFD"/>
    <w:rsid w:val="00804D31"/>
    <w:rsid w:val="00852A41"/>
    <w:rsid w:val="008B31B7"/>
    <w:rsid w:val="009A79CB"/>
    <w:rsid w:val="009C5B72"/>
    <w:rsid w:val="009D0F50"/>
    <w:rsid w:val="009E061A"/>
    <w:rsid w:val="00AD12FE"/>
    <w:rsid w:val="00AD211A"/>
    <w:rsid w:val="00B20005"/>
    <w:rsid w:val="00B5629F"/>
    <w:rsid w:val="00BF74BC"/>
    <w:rsid w:val="00C2367B"/>
    <w:rsid w:val="00CE2FB2"/>
    <w:rsid w:val="00D86DC8"/>
    <w:rsid w:val="00DB3710"/>
    <w:rsid w:val="00E03F21"/>
    <w:rsid w:val="00EB65F4"/>
    <w:rsid w:val="00FC74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6"/>
        <w:szCs w:val="16"/>
        <w:lang w:val="fi-FI" w:eastAsia="fi-FI"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AD211A"/>
    <w:pPr>
      <w:spacing w:before="120" w:after="120" w:line="360" w:lineRule="auto"/>
    </w:pPr>
    <w:rPr>
      <w:sz w:val="28"/>
    </w:rPr>
  </w:style>
  <w:style w:type="paragraph" w:styleId="Otsikko1">
    <w:name w:val="heading 1"/>
    <w:basedOn w:val="Normaali"/>
    <w:next w:val="Normaali"/>
    <w:rsid w:val="00EB65F4"/>
    <w:pPr>
      <w:keepNext/>
      <w:keepLines/>
      <w:outlineLvl w:val="0"/>
    </w:pPr>
    <w:rPr>
      <w:szCs w:val="28"/>
    </w:rPr>
  </w:style>
  <w:style w:type="paragraph" w:styleId="Otsikko2">
    <w:name w:val="heading 2"/>
    <w:basedOn w:val="Normaali"/>
    <w:next w:val="Normaali"/>
    <w:pPr>
      <w:keepNext/>
      <w:keepLines/>
      <w:outlineLvl w:val="1"/>
    </w:pPr>
    <w:rPr>
      <w:b/>
      <w:sz w:val="24"/>
      <w:szCs w:val="24"/>
    </w:rPr>
  </w:style>
  <w:style w:type="paragraph" w:styleId="Otsikko3">
    <w:name w:val="heading 3"/>
    <w:basedOn w:val="Normaali"/>
    <w:next w:val="Normaali"/>
    <w:pPr>
      <w:keepNext/>
      <w:keepLines/>
      <w:outlineLvl w:val="2"/>
    </w:pPr>
    <w:rPr>
      <w:b/>
    </w:rPr>
  </w:style>
  <w:style w:type="paragraph" w:styleId="Otsikko4">
    <w:name w:val="heading 4"/>
    <w:basedOn w:val="Normaali"/>
    <w:next w:val="Normaali"/>
    <w:pPr>
      <w:keepNext/>
      <w:keepLines/>
      <w:ind w:left="1276" w:hanging="1276"/>
      <w:outlineLvl w:val="3"/>
    </w:pPr>
    <w:rPr>
      <w:b/>
    </w:rPr>
  </w:style>
  <w:style w:type="paragraph" w:styleId="Otsikko5">
    <w:name w:val="heading 5"/>
    <w:basedOn w:val="Normaali"/>
    <w:next w:val="Normaali"/>
    <w:pPr>
      <w:keepNext/>
      <w:keepLines/>
      <w:ind w:left="1559" w:hanging="1559"/>
      <w:outlineLvl w:val="4"/>
    </w:pPr>
    <w:rPr>
      <w:b/>
    </w:rPr>
  </w:style>
  <w:style w:type="paragraph" w:styleId="Otsikko6">
    <w:name w:val="heading 6"/>
    <w:basedOn w:val="Normaali"/>
    <w:next w:val="Normaali"/>
    <w:pPr>
      <w:keepNext/>
      <w:keepLines/>
      <w:ind w:left="1843" w:hanging="1843"/>
      <w:outlineLvl w:val="5"/>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contextualSpacing/>
    </w:pPr>
    <w:rPr>
      <w:b/>
      <w:sz w:val="32"/>
      <w:szCs w:val="3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Yltunniste">
    <w:name w:val="header"/>
    <w:basedOn w:val="Normaali"/>
    <w:link w:val="YltunnisteChar"/>
    <w:uiPriority w:val="99"/>
    <w:unhideWhenUsed/>
    <w:rsid w:val="008B31B7"/>
    <w:pPr>
      <w:tabs>
        <w:tab w:val="center" w:pos="4513"/>
        <w:tab w:val="right" w:pos="9026"/>
      </w:tabs>
    </w:pPr>
  </w:style>
  <w:style w:type="character" w:customStyle="1" w:styleId="YltunnisteChar">
    <w:name w:val="Ylätunniste Char"/>
    <w:basedOn w:val="Kappaleenoletusfontti"/>
    <w:link w:val="Yltunniste"/>
    <w:uiPriority w:val="99"/>
    <w:rsid w:val="008B31B7"/>
  </w:style>
  <w:style w:type="paragraph" w:styleId="Alatunniste">
    <w:name w:val="footer"/>
    <w:basedOn w:val="Normaali"/>
    <w:link w:val="AlatunnisteChar"/>
    <w:uiPriority w:val="99"/>
    <w:unhideWhenUsed/>
    <w:rsid w:val="008B31B7"/>
    <w:pPr>
      <w:tabs>
        <w:tab w:val="center" w:pos="4513"/>
        <w:tab w:val="right" w:pos="9026"/>
      </w:tabs>
    </w:pPr>
  </w:style>
  <w:style w:type="character" w:customStyle="1" w:styleId="AlatunnisteChar">
    <w:name w:val="Alatunniste Char"/>
    <w:basedOn w:val="Kappaleenoletusfontti"/>
    <w:link w:val="Alatunniste"/>
    <w:uiPriority w:val="99"/>
    <w:rsid w:val="008B31B7"/>
  </w:style>
  <w:style w:type="paragraph" w:styleId="Alaviitteenteksti">
    <w:name w:val="footnote text"/>
    <w:basedOn w:val="Normaali"/>
    <w:link w:val="AlaviitteentekstiChar"/>
    <w:uiPriority w:val="99"/>
    <w:semiHidden/>
    <w:unhideWhenUsed/>
    <w:rsid w:val="008B31B7"/>
    <w:rPr>
      <w:sz w:val="20"/>
      <w:szCs w:val="20"/>
    </w:rPr>
  </w:style>
  <w:style w:type="character" w:customStyle="1" w:styleId="AlaviitteentekstiChar">
    <w:name w:val="Alaviitteen teksti Char"/>
    <w:basedOn w:val="Kappaleenoletusfontti"/>
    <w:link w:val="Alaviitteenteksti"/>
    <w:uiPriority w:val="99"/>
    <w:semiHidden/>
    <w:rsid w:val="008B31B7"/>
    <w:rPr>
      <w:sz w:val="20"/>
      <w:szCs w:val="20"/>
    </w:rPr>
  </w:style>
  <w:style w:type="character" w:styleId="Alaviitteenviite">
    <w:name w:val="footnote reference"/>
    <w:basedOn w:val="Kappaleenoletusfontti"/>
    <w:uiPriority w:val="99"/>
    <w:semiHidden/>
    <w:unhideWhenUsed/>
    <w:rsid w:val="008B31B7"/>
    <w:rPr>
      <w:vertAlign w:val="superscript"/>
    </w:rPr>
  </w:style>
  <w:style w:type="paragraph" w:styleId="Seliteteksti">
    <w:name w:val="Balloon Text"/>
    <w:basedOn w:val="Normaali"/>
    <w:link w:val="SelitetekstiChar"/>
    <w:uiPriority w:val="99"/>
    <w:semiHidden/>
    <w:unhideWhenUsed/>
    <w:rsid w:val="004C33F3"/>
    <w:rPr>
      <w:rFonts w:ascii="Tahoma" w:hAnsi="Tahoma" w:cs="Tahoma"/>
    </w:rPr>
  </w:style>
  <w:style w:type="character" w:customStyle="1" w:styleId="SelitetekstiChar">
    <w:name w:val="Seliteteksti Char"/>
    <w:basedOn w:val="Kappaleenoletusfontti"/>
    <w:link w:val="Seliteteksti"/>
    <w:uiPriority w:val="99"/>
    <w:semiHidden/>
    <w:rsid w:val="004C33F3"/>
    <w:rPr>
      <w:rFonts w:ascii="Tahoma" w:hAnsi="Tahoma" w:cs="Tahoma"/>
    </w:rPr>
  </w:style>
  <w:style w:type="paragraph" w:styleId="Luettelokappale">
    <w:name w:val="List Paragraph"/>
    <w:basedOn w:val="Normaali"/>
    <w:uiPriority w:val="34"/>
    <w:qFormat/>
    <w:rsid w:val="00032BBD"/>
    <w:pPr>
      <w:ind w:left="720"/>
      <w:contextualSpacing/>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1542</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Etukateiskirje lapselle 2</vt:lpstr>
    </vt:vector>
  </TitlesOfParts>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Etukateiskirje lapselle 2</dc:title>
  <dc:creator/>
  <cp:lastModifiedBy/>
  <cp:revision>1</cp:revision>
  <dcterms:created xsi:type="dcterms:W3CDTF">2026-04-14T10:37:00Z</dcterms:created>
  <dcterms:modified xsi:type="dcterms:W3CDTF">2026-04-14T10:37:00Z</dcterms:modified>
</cp:coreProperties>
</file>