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847" w14:textId="77777777" w:rsidR="00FB39CC" w:rsidRDefault="00FB39CC" w:rsidP="00796C14">
      <w:pPr>
        <w:pStyle w:val="Default"/>
        <w:spacing w:before="120"/>
        <w:rPr>
          <w:b/>
          <w:bCs/>
          <w:sz w:val="22"/>
          <w:szCs w:val="22"/>
        </w:rPr>
      </w:pPr>
    </w:p>
    <w:p w14:paraId="3D62C919" w14:textId="651771C0" w:rsidR="00796C14" w:rsidRPr="005953CA" w:rsidRDefault="00796C14" w:rsidP="00796C14">
      <w:pPr>
        <w:pStyle w:val="Default"/>
        <w:spacing w:before="120"/>
        <w:rPr>
          <w:sz w:val="22"/>
          <w:szCs w:val="22"/>
        </w:rPr>
      </w:pPr>
      <w:r w:rsidRPr="005953CA">
        <w:rPr>
          <w:b/>
          <w:bCs/>
          <w:sz w:val="22"/>
          <w:szCs w:val="22"/>
        </w:rPr>
        <w:t>SOTE-ammattilaisten lääkehoidon osaaminen -työ</w:t>
      </w:r>
      <w:r w:rsidRPr="005953CA">
        <w:rPr>
          <w:b/>
          <w:bCs/>
          <w:sz w:val="22"/>
          <w:szCs w:val="22"/>
        </w:rPr>
        <w:softHyphen/>
        <w:t>ryhmä, ko</w:t>
      </w:r>
      <w:r w:rsidRPr="005953CA">
        <w:rPr>
          <w:b/>
          <w:bCs/>
          <w:sz w:val="22"/>
          <w:szCs w:val="22"/>
        </w:rPr>
        <w:softHyphen/>
        <w:t xml:space="preserve">kous </w:t>
      </w:r>
      <w:r>
        <w:rPr>
          <w:b/>
          <w:bCs/>
          <w:sz w:val="22"/>
          <w:szCs w:val="22"/>
        </w:rPr>
        <w:t>3</w:t>
      </w:r>
      <w:r w:rsidRPr="005953CA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05953CA">
        <w:rPr>
          <w:b/>
          <w:bCs/>
          <w:sz w:val="22"/>
          <w:szCs w:val="22"/>
        </w:rPr>
        <w:t xml:space="preserve"> </w:t>
      </w:r>
    </w:p>
    <w:p w14:paraId="11C9AAF6" w14:textId="77777777" w:rsidR="00796C14" w:rsidRPr="005953CA" w:rsidRDefault="00796C14" w:rsidP="00796C14">
      <w:pPr>
        <w:pStyle w:val="Default"/>
        <w:rPr>
          <w:b/>
          <w:bCs/>
          <w:sz w:val="22"/>
          <w:szCs w:val="22"/>
        </w:rPr>
      </w:pPr>
    </w:p>
    <w:p w14:paraId="00B061E8" w14:textId="02D0C95E" w:rsidR="00796C14" w:rsidRPr="0009124A" w:rsidRDefault="00796C14" w:rsidP="00796C14">
      <w:pPr>
        <w:pStyle w:val="Default"/>
        <w:rPr>
          <w:sz w:val="22"/>
          <w:szCs w:val="22"/>
        </w:rPr>
      </w:pPr>
      <w:r w:rsidRPr="005953CA">
        <w:rPr>
          <w:b/>
          <w:bCs/>
          <w:sz w:val="22"/>
          <w:szCs w:val="22"/>
        </w:rPr>
        <w:t xml:space="preserve">Aika: </w:t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Maanantai</w:t>
      </w:r>
      <w:r w:rsidRPr="005953C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15</w:t>
      </w:r>
      <w:r w:rsidRPr="005953CA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Pr="005953C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5953CA">
        <w:rPr>
          <w:sz w:val="22"/>
          <w:szCs w:val="22"/>
        </w:rPr>
        <w:t xml:space="preserve"> </w:t>
      </w:r>
      <w:r w:rsidRPr="0009124A">
        <w:rPr>
          <w:sz w:val="22"/>
          <w:szCs w:val="22"/>
        </w:rPr>
        <w:t>klo</w:t>
      </w:r>
      <w:r w:rsidR="00B80D06">
        <w:rPr>
          <w:sz w:val="22"/>
          <w:szCs w:val="22"/>
        </w:rPr>
        <w:t>.</w:t>
      </w:r>
      <w:r w:rsidRPr="0009124A">
        <w:rPr>
          <w:sz w:val="22"/>
          <w:szCs w:val="22"/>
        </w:rPr>
        <w:t xml:space="preserve"> </w:t>
      </w:r>
      <w:proofErr w:type="gramStart"/>
      <w:r w:rsidRPr="0009124A">
        <w:rPr>
          <w:sz w:val="22"/>
          <w:szCs w:val="22"/>
        </w:rPr>
        <w:t>13-</w:t>
      </w:r>
      <w:r w:rsidR="0004636A">
        <w:rPr>
          <w:sz w:val="22"/>
          <w:szCs w:val="22"/>
        </w:rPr>
        <w:t>14</w:t>
      </w:r>
      <w:proofErr w:type="gramEnd"/>
    </w:p>
    <w:p w14:paraId="09A8C026" w14:textId="77777777" w:rsidR="00796C14" w:rsidRPr="005953CA" w:rsidRDefault="00796C14" w:rsidP="00796C14">
      <w:pPr>
        <w:pStyle w:val="Default"/>
        <w:rPr>
          <w:sz w:val="22"/>
          <w:szCs w:val="22"/>
        </w:rPr>
      </w:pPr>
      <w:r w:rsidRPr="005953CA">
        <w:rPr>
          <w:b/>
          <w:bCs/>
          <w:sz w:val="22"/>
          <w:szCs w:val="22"/>
        </w:rPr>
        <w:t xml:space="preserve">Paikka: </w:t>
      </w:r>
      <w:r>
        <w:rPr>
          <w:b/>
          <w:bCs/>
          <w:sz w:val="22"/>
          <w:szCs w:val="22"/>
        </w:rPr>
        <w:tab/>
      </w:r>
      <w:proofErr w:type="spellStart"/>
      <w:r w:rsidRPr="005953CA">
        <w:rPr>
          <w:sz w:val="22"/>
          <w:szCs w:val="22"/>
        </w:rPr>
        <w:t>Teams</w:t>
      </w:r>
      <w:proofErr w:type="spellEnd"/>
      <w:r w:rsidRPr="005953CA">
        <w:rPr>
          <w:sz w:val="22"/>
          <w:szCs w:val="22"/>
        </w:rPr>
        <w:t xml:space="preserve"> </w:t>
      </w:r>
    </w:p>
    <w:p w14:paraId="194A9E14" w14:textId="7529EABE" w:rsidR="00796C14" w:rsidRDefault="00796C14" w:rsidP="00796C14">
      <w:pPr>
        <w:pStyle w:val="Default"/>
        <w:rPr>
          <w:sz w:val="22"/>
          <w:szCs w:val="22"/>
        </w:rPr>
      </w:pPr>
    </w:p>
    <w:p w14:paraId="2673D5A5" w14:textId="38269F0E" w:rsidR="00796C14" w:rsidRPr="00796C14" w:rsidRDefault="00F23DB0" w:rsidP="00796C1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Muistio</w:t>
      </w:r>
    </w:p>
    <w:p w14:paraId="5E9F2E5B" w14:textId="77777777" w:rsidR="00796C14" w:rsidRPr="005953CA" w:rsidRDefault="00796C14" w:rsidP="00796C14">
      <w:pPr>
        <w:pStyle w:val="Default"/>
        <w:rPr>
          <w:sz w:val="22"/>
          <w:szCs w:val="22"/>
        </w:rPr>
      </w:pPr>
      <w:r w:rsidRPr="005953CA">
        <w:rPr>
          <w:b/>
          <w:bCs/>
          <w:sz w:val="22"/>
          <w:szCs w:val="22"/>
        </w:rPr>
        <w:t xml:space="preserve"> </w:t>
      </w:r>
    </w:p>
    <w:p w14:paraId="1BC24D63" w14:textId="77777777" w:rsidR="00796C14" w:rsidRPr="00476F4C" w:rsidRDefault="00796C14" w:rsidP="00796C1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42" w:line="240" w:lineRule="auto"/>
        <w:ind w:left="284" w:hanging="284"/>
        <w:rPr>
          <w:rFonts w:ascii="Arial" w:hAnsi="Arial" w:cs="Arial"/>
          <w:b/>
          <w:i/>
          <w:iCs/>
          <w:color w:val="000000"/>
        </w:rPr>
      </w:pPr>
      <w:r w:rsidRPr="00476F4C">
        <w:rPr>
          <w:rFonts w:ascii="Arial" w:hAnsi="Arial" w:cs="Arial"/>
          <w:b/>
        </w:rPr>
        <w:t>Kokouksen avaus</w:t>
      </w:r>
    </w:p>
    <w:p w14:paraId="3031BB06" w14:textId="62A9B100" w:rsidR="0004636A" w:rsidRDefault="00796C14" w:rsidP="00343E4F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</w:rPr>
      </w:pPr>
      <w:proofErr w:type="gramStart"/>
      <w:r w:rsidRPr="005953CA">
        <w:rPr>
          <w:rFonts w:ascii="Arial" w:hAnsi="Arial" w:cs="Arial"/>
          <w:bCs/>
        </w:rPr>
        <w:t>P</w:t>
      </w:r>
      <w:r w:rsidR="00343E4F">
        <w:rPr>
          <w:rFonts w:ascii="Arial" w:hAnsi="Arial" w:cs="Arial"/>
          <w:bCs/>
        </w:rPr>
        <w:t>j</w:t>
      </w:r>
      <w:proofErr w:type="gramEnd"/>
      <w:r w:rsidRPr="005953CA">
        <w:rPr>
          <w:rFonts w:ascii="Arial" w:hAnsi="Arial" w:cs="Arial"/>
          <w:bCs/>
        </w:rPr>
        <w:t xml:space="preserve"> </w:t>
      </w:r>
      <w:r w:rsidR="0004636A">
        <w:rPr>
          <w:rFonts w:ascii="Arial" w:hAnsi="Arial" w:cs="Arial"/>
          <w:bCs/>
        </w:rPr>
        <w:t xml:space="preserve">Sami </w:t>
      </w:r>
      <w:r w:rsidRPr="005953CA">
        <w:rPr>
          <w:rFonts w:ascii="Arial" w:hAnsi="Arial" w:cs="Arial"/>
          <w:bCs/>
        </w:rPr>
        <w:t>ava</w:t>
      </w:r>
      <w:r w:rsidR="0004636A">
        <w:rPr>
          <w:rFonts w:ascii="Arial" w:hAnsi="Arial" w:cs="Arial"/>
          <w:bCs/>
        </w:rPr>
        <w:t>si</w:t>
      </w:r>
      <w:r>
        <w:rPr>
          <w:rFonts w:ascii="Arial" w:hAnsi="Arial" w:cs="Arial"/>
          <w:bCs/>
        </w:rPr>
        <w:t xml:space="preserve"> kokouksen.</w:t>
      </w:r>
      <w:r w:rsidR="0004636A" w:rsidRPr="0004636A">
        <w:rPr>
          <w:rFonts w:ascii="Arial" w:hAnsi="Arial" w:cs="Arial"/>
          <w:bCs/>
        </w:rPr>
        <w:t xml:space="preserve"> </w:t>
      </w:r>
      <w:r w:rsidR="0004636A">
        <w:rPr>
          <w:rFonts w:ascii="Arial" w:hAnsi="Arial" w:cs="Arial"/>
          <w:bCs/>
        </w:rPr>
        <w:t>Kolme</w:t>
      </w:r>
      <w:r w:rsidR="00CC6CAC">
        <w:rPr>
          <w:rFonts w:ascii="Arial" w:hAnsi="Arial" w:cs="Arial"/>
          <w:bCs/>
        </w:rPr>
        <w:t xml:space="preserve">n </w:t>
      </w:r>
      <w:r w:rsidR="0004636A">
        <w:rPr>
          <w:rFonts w:ascii="Arial" w:hAnsi="Arial" w:cs="Arial"/>
          <w:bCs/>
        </w:rPr>
        <w:t>nosto</w:t>
      </w:r>
      <w:r w:rsidR="00CC6CAC">
        <w:rPr>
          <w:rFonts w:ascii="Arial" w:hAnsi="Arial" w:cs="Arial"/>
          <w:bCs/>
        </w:rPr>
        <w:t>n tekijät</w:t>
      </w:r>
      <w:r w:rsidR="0004636A">
        <w:rPr>
          <w:rFonts w:ascii="Arial" w:hAnsi="Arial" w:cs="Arial"/>
          <w:bCs/>
        </w:rPr>
        <w:t>:</w:t>
      </w:r>
      <w:r w:rsidR="00343E4F">
        <w:rPr>
          <w:rFonts w:ascii="Arial" w:hAnsi="Arial" w:cs="Arial"/>
          <w:bCs/>
        </w:rPr>
        <w:t xml:space="preserve"> -</w:t>
      </w:r>
      <w:r w:rsidR="0004636A">
        <w:rPr>
          <w:rFonts w:ascii="Arial" w:hAnsi="Arial" w:cs="Arial"/>
          <w:bCs/>
        </w:rPr>
        <w:t xml:space="preserve"> </w:t>
      </w:r>
    </w:p>
    <w:p w14:paraId="20A8001F" w14:textId="77777777" w:rsidR="00161246" w:rsidRPr="005953CA" w:rsidRDefault="00161246" w:rsidP="00343E4F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  <w:i/>
          <w:iCs/>
          <w:color w:val="000000"/>
        </w:rPr>
      </w:pPr>
    </w:p>
    <w:p w14:paraId="3EB8F9BF" w14:textId="3281B8E6" w:rsidR="00796C14" w:rsidRPr="00F23DB0" w:rsidRDefault="00161246" w:rsidP="0004636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42" w:line="240" w:lineRule="auto"/>
        <w:rPr>
          <w:rFonts w:ascii="Arial" w:hAnsi="Arial" w:cs="Arial"/>
          <w:b/>
          <w:color w:val="000000"/>
        </w:rPr>
      </w:pPr>
      <w:r w:rsidRPr="00F23DB0">
        <w:rPr>
          <w:rFonts w:ascii="Arial" w:hAnsi="Arial" w:cs="Arial"/>
          <w:b/>
        </w:rPr>
        <w:t xml:space="preserve">Fimean koordinoimien kansallisten verkostojen </w:t>
      </w:r>
      <w:r w:rsidR="0004636A" w:rsidRPr="00F23DB0">
        <w:rPr>
          <w:rFonts w:ascii="Arial" w:hAnsi="Arial" w:cs="Arial"/>
          <w:b/>
        </w:rPr>
        <w:t>yhdistyminen</w:t>
      </w:r>
      <w:r w:rsidRPr="00F23DB0">
        <w:rPr>
          <w:rFonts w:ascii="Arial" w:hAnsi="Arial" w:cs="Arial"/>
          <w:b/>
        </w:rPr>
        <w:t xml:space="preserve"> </w:t>
      </w:r>
      <w:r w:rsidR="0004636A" w:rsidRPr="00F23DB0">
        <w:rPr>
          <w:rFonts w:ascii="Arial" w:hAnsi="Arial" w:cs="Arial"/>
          <w:b/>
        </w:rPr>
        <w:t xml:space="preserve">2026: </w:t>
      </w:r>
    </w:p>
    <w:p w14:paraId="231AEB5C" w14:textId="783295B5" w:rsidR="0004636A" w:rsidRDefault="00343E4F" w:rsidP="0004636A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  <w:color w:val="000000"/>
        </w:rPr>
      </w:pPr>
      <w:r w:rsidRPr="00343E4F">
        <w:rPr>
          <w:rFonts w:ascii="Arial" w:hAnsi="Arial" w:cs="Arial"/>
          <w:bCs/>
          <w:color w:val="000000"/>
        </w:rPr>
        <w:t>Kansalli</w:t>
      </w:r>
      <w:r>
        <w:rPr>
          <w:rFonts w:ascii="Arial" w:hAnsi="Arial" w:cs="Arial"/>
          <w:bCs/>
          <w:color w:val="000000"/>
        </w:rPr>
        <w:t>n</w:t>
      </w:r>
      <w:r w:rsidRPr="00343E4F">
        <w:rPr>
          <w:rFonts w:ascii="Arial" w:hAnsi="Arial" w:cs="Arial"/>
          <w:bCs/>
          <w:color w:val="000000"/>
        </w:rPr>
        <w:t>en Lääkeinformaatioverkosto, Fimean potilasneuvottelukun</w:t>
      </w:r>
      <w:r>
        <w:rPr>
          <w:rFonts w:ascii="Arial" w:hAnsi="Arial" w:cs="Arial"/>
          <w:bCs/>
          <w:color w:val="000000"/>
        </w:rPr>
        <w:t>ta</w:t>
      </w:r>
      <w:r w:rsidRPr="00343E4F">
        <w:rPr>
          <w:rFonts w:ascii="Arial" w:hAnsi="Arial" w:cs="Arial"/>
          <w:bCs/>
          <w:color w:val="000000"/>
        </w:rPr>
        <w:t xml:space="preserve"> ja Rationaali</w:t>
      </w:r>
      <w:r>
        <w:rPr>
          <w:rFonts w:ascii="Arial" w:hAnsi="Arial" w:cs="Arial"/>
          <w:bCs/>
          <w:color w:val="000000"/>
        </w:rPr>
        <w:t>s</w:t>
      </w:r>
      <w:r w:rsidRPr="00343E4F">
        <w:rPr>
          <w:rFonts w:ascii="Arial" w:hAnsi="Arial" w:cs="Arial"/>
          <w:bCs/>
          <w:color w:val="000000"/>
        </w:rPr>
        <w:t>en lääkehoidon tutkimusverkosto</w:t>
      </w:r>
      <w:r w:rsidR="00161246">
        <w:rPr>
          <w:rFonts w:ascii="Arial" w:hAnsi="Arial" w:cs="Arial"/>
          <w:bCs/>
          <w:color w:val="000000"/>
        </w:rPr>
        <w:t xml:space="preserve"> yhdistyvät v. 2026 alusta. </w:t>
      </w:r>
      <w:r w:rsidR="00024F62">
        <w:rPr>
          <w:rFonts w:ascii="Arial" w:hAnsi="Arial" w:cs="Arial"/>
          <w:bCs/>
          <w:color w:val="000000"/>
        </w:rPr>
        <w:t xml:space="preserve">Päivi Kiviranta </w:t>
      </w:r>
      <w:r w:rsidR="00CC6CAC">
        <w:rPr>
          <w:rFonts w:ascii="Arial" w:hAnsi="Arial" w:cs="Arial"/>
          <w:bCs/>
          <w:color w:val="000000"/>
        </w:rPr>
        <w:t>tulossa kertomaan yhdistymisestä</w:t>
      </w:r>
      <w:r w:rsidR="00024F62">
        <w:rPr>
          <w:rFonts w:ascii="Arial" w:hAnsi="Arial" w:cs="Arial"/>
          <w:bCs/>
          <w:color w:val="000000"/>
        </w:rPr>
        <w:t xml:space="preserve"> 22.11. kokoukseen</w:t>
      </w:r>
      <w:r>
        <w:rPr>
          <w:rFonts w:ascii="Arial" w:hAnsi="Arial" w:cs="Arial"/>
          <w:bCs/>
          <w:color w:val="000000"/>
        </w:rPr>
        <w:t>.</w:t>
      </w:r>
    </w:p>
    <w:p w14:paraId="38AA27DE" w14:textId="77777777" w:rsidR="00024F62" w:rsidRPr="0004636A" w:rsidRDefault="00024F62" w:rsidP="0004636A">
      <w:pPr>
        <w:pStyle w:val="Luettelokappale"/>
        <w:autoSpaceDE w:val="0"/>
        <w:autoSpaceDN w:val="0"/>
        <w:adjustRightInd w:val="0"/>
        <w:spacing w:after="42" w:line="240" w:lineRule="auto"/>
        <w:ind w:left="360"/>
        <w:rPr>
          <w:rFonts w:ascii="Arial" w:hAnsi="Arial" w:cs="Arial"/>
          <w:bCs/>
          <w:color w:val="000000"/>
        </w:rPr>
      </w:pPr>
    </w:p>
    <w:p w14:paraId="5951DEB7" w14:textId="77777777" w:rsidR="00796C14" w:rsidRDefault="00796C14" w:rsidP="00796C14">
      <w:pPr>
        <w:pStyle w:val="Default"/>
        <w:numPr>
          <w:ilvl w:val="0"/>
          <w:numId w:val="1"/>
        </w:numPr>
        <w:spacing w:after="42"/>
        <w:ind w:left="284" w:hanging="284"/>
        <w:rPr>
          <w:b/>
          <w:bCs/>
          <w:sz w:val="22"/>
          <w:szCs w:val="22"/>
        </w:rPr>
      </w:pPr>
      <w:r w:rsidRPr="00504407">
        <w:rPr>
          <w:b/>
          <w:bCs/>
          <w:sz w:val="22"/>
          <w:szCs w:val="22"/>
        </w:rPr>
        <w:t>Turvallinen lääkehoitoprosessi- pelin kommentointi ja aiemman kuvauksen päivittäminen</w:t>
      </w:r>
      <w:r>
        <w:rPr>
          <w:b/>
          <w:bCs/>
          <w:sz w:val="22"/>
          <w:szCs w:val="22"/>
        </w:rPr>
        <w:t xml:space="preserve"> / </w:t>
      </w:r>
      <w:r w:rsidRPr="00504407">
        <w:rPr>
          <w:b/>
          <w:bCs/>
          <w:sz w:val="22"/>
          <w:szCs w:val="22"/>
        </w:rPr>
        <w:t>Päivi Kivirannan viesti</w:t>
      </w:r>
      <w:r>
        <w:rPr>
          <w:b/>
          <w:bCs/>
          <w:sz w:val="22"/>
          <w:szCs w:val="22"/>
        </w:rPr>
        <w:t xml:space="preserve"> </w:t>
      </w:r>
    </w:p>
    <w:p w14:paraId="2BF0C8E3" w14:textId="77777777" w:rsidR="00F23DB0" w:rsidRDefault="00796C14" w:rsidP="00796C14">
      <w:pPr>
        <w:pStyle w:val="Eivli"/>
        <w:ind w:left="284"/>
        <w:rPr>
          <w:rFonts w:ascii="Arial" w:hAnsi="Arial" w:cs="Arial"/>
        </w:rPr>
      </w:pPr>
      <w:r w:rsidRPr="00504407">
        <w:rPr>
          <w:rFonts w:ascii="Arial" w:hAnsi="Arial" w:cs="Arial"/>
        </w:rPr>
        <w:t xml:space="preserve">Lääkeinformaatioverkoston materiaalin </w:t>
      </w:r>
      <w:hyperlink r:id="rId7" w:history="1">
        <w:bookmarkStart w:id="0" w:name="_Hlk201578194"/>
        <w:r w:rsidRPr="00504407">
          <w:rPr>
            <w:rStyle w:val="Hyperlinkki"/>
            <w:rFonts w:ascii="Arial" w:eastAsia="Times New Roman" w:hAnsi="Arial" w:cs="Arial"/>
            <w:b/>
            <w:bCs/>
            <w:color w:val="005BB0"/>
          </w:rPr>
          <w:t xml:space="preserve">Kuvaus terveydenhuollon ammattihenkilöiden ja pitkäaikaissairaan roolista lääkehoitoprosessissa </w:t>
        </w:r>
        <w:bookmarkEnd w:id="0"/>
        <w:r w:rsidRPr="00504407">
          <w:rPr>
            <w:rStyle w:val="Hyperlinkki"/>
            <w:rFonts w:ascii="Arial" w:eastAsia="Times New Roman" w:hAnsi="Arial" w:cs="Arial"/>
            <w:b/>
            <w:bCs/>
            <w:color w:val="005BB0"/>
          </w:rPr>
          <w:t>(pdf)</w:t>
        </w:r>
      </w:hyperlink>
      <w:r w:rsidRPr="00504407">
        <w:rPr>
          <w:rFonts w:ascii="Arial" w:hAnsi="Arial" w:cs="Arial"/>
        </w:rPr>
        <w:t xml:space="preserve"> (3.4.2019) päivitystarve. </w:t>
      </w:r>
    </w:p>
    <w:p w14:paraId="34D9F383" w14:textId="20D809BA" w:rsidR="00796C14" w:rsidRPr="00504407" w:rsidRDefault="00796C14" w:rsidP="00796C14">
      <w:pPr>
        <w:pStyle w:val="Eivli"/>
        <w:ind w:left="284"/>
        <w:rPr>
          <w:rFonts w:ascii="Arial" w:eastAsia="Times New Roman" w:hAnsi="Arial" w:cs="Arial"/>
          <w:color w:val="000000"/>
        </w:rPr>
      </w:pPr>
      <w:r w:rsidRPr="00504407">
        <w:rPr>
          <w:rFonts w:ascii="Arial" w:hAnsi="Arial" w:cs="Arial"/>
        </w:rPr>
        <w:t>A</w:t>
      </w:r>
      <w:r w:rsidR="00F23DB0">
        <w:rPr>
          <w:rFonts w:ascii="Arial" w:hAnsi="Arial" w:cs="Arial"/>
        </w:rPr>
        <w:t>siakas- ja potilasturvallisuuskeskus o</w:t>
      </w:r>
      <w:r w:rsidRPr="00504407">
        <w:rPr>
          <w:rFonts w:ascii="Arial" w:hAnsi="Arial" w:cs="Arial"/>
        </w:rPr>
        <w:t>n julkaissut</w:t>
      </w:r>
      <w:r w:rsidR="00F23DB0">
        <w:rPr>
          <w:rFonts w:ascii="Arial" w:hAnsi="Arial" w:cs="Arial"/>
        </w:rPr>
        <w:t xml:space="preserve"> lisäksi </w:t>
      </w:r>
      <w:r w:rsidRPr="00504407">
        <w:rPr>
          <w:rFonts w:ascii="Arial" w:hAnsi="Arial" w:cs="Arial"/>
        </w:rPr>
        <w:t>"</w:t>
      </w:r>
      <w:hyperlink r:id="rId8" w:tooltip="https://asiakasjapotilasturvallisuuskeskus.fi/ammattilaisille-ja-opiskelijoille/materiaalipankki/koulutusmateriaalit/turvallinen-laakehoitoprosessi-peli/" w:history="1">
        <w:r w:rsidRPr="00504407">
          <w:rPr>
            <w:rStyle w:val="Hyperlinkki"/>
            <w:rFonts w:ascii="Arial" w:eastAsia="Times New Roman" w:hAnsi="Arial" w:cs="Arial"/>
          </w:rPr>
          <w:t>Turvallinen lääkehoitoprosessi -pelin</w:t>
        </w:r>
      </w:hyperlink>
      <w:r w:rsidRPr="00504407">
        <w:rPr>
          <w:rFonts w:ascii="Arial" w:hAnsi="Arial" w:cs="Arial"/>
        </w:rPr>
        <w:t xml:space="preserve">". </w:t>
      </w:r>
    </w:p>
    <w:p w14:paraId="29E17AC6" w14:textId="2312257C" w:rsidR="00F23DB0" w:rsidRDefault="00796C14" w:rsidP="00F23DB0">
      <w:pPr>
        <w:pStyle w:val="Eivli"/>
        <w:ind w:left="284"/>
        <w:rPr>
          <w:rFonts w:ascii="Arial" w:eastAsia="Times New Roman" w:hAnsi="Arial" w:cs="Arial"/>
        </w:rPr>
      </w:pPr>
      <w:r w:rsidRPr="00796C14">
        <w:rPr>
          <w:rFonts w:ascii="Arial" w:hAnsi="Arial" w:cs="Arial"/>
          <w:u w:val="single"/>
        </w:rPr>
        <w:t>19.5. kokouksessa käyty keskustelu</w:t>
      </w:r>
      <w:r w:rsidRPr="00796C14">
        <w:rPr>
          <w:rFonts w:ascii="Arial" w:hAnsi="Arial" w:cs="Arial"/>
        </w:rPr>
        <w:t xml:space="preserve">: </w:t>
      </w:r>
      <w:r w:rsidRPr="001B582A">
        <w:rPr>
          <w:rFonts w:ascii="Arial" w:eastAsia="Times New Roman" w:hAnsi="Arial" w:cs="Arial"/>
        </w:rPr>
        <w:t xml:space="preserve">todettiin, että </w:t>
      </w:r>
      <w:r w:rsidR="00F23DB0">
        <w:rPr>
          <w:rFonts w:ascii="Arial" w:eastAsia="Times New Roman" w:hAnsi="Arial" w:cs="Arial"/>
        </w:rPr>
        <w:t>materiaal</w:t>
      </w:r>
      <w:r w:rsidR="00CC6CAC">
        <w:rPr>
          <w:rFonts w:ascii="Arial" w:eastAsia="Times New Roman" w:hAnsi="Arial" w:cs="Arial"/>
        </w:rPr>
        <w:t xml:space="preserve">it on </w:t>
      </w:r>
      <w:r w:rsidR="00F23DB0">
        <w:rPr>
          <w:rFonts w:ascii="Arial" w:eastAsia="Times New Roman" w:hAnsi="Arial" w:cs="Arial"/>
        </w:rPr>
        <w:t xml:space="preserve">hyvä </w:t>
      </w:r>
      <w:r w:rsidRPr="001B582A">
        <w:rPr>
          <w:rFonts w:ascii="Arial" w:eastAsia="Times New Roman" w:hAnsi="Arial" w:cs="Arial"/>
        </w:rPr>
        <w:t>käydä läpi. Esitetyssä pyynnössä ei tuotu aikataulua mahdollisen päivitystyön valmistumiselle.</w:t>
      </w:r>
    </w:p>
    <w:p w14:paraId="6FE129B2" w14:textId="41D52B0D" w:rsidR="00F23DB0" w:rsidRDefault="00796C14" w:rsidP="00F23DB0">
      <w:pPr>
        <w:pStyle w:val="Eivli"/>
        <w:ind w:left="284"/>
        <w:rPr>
          <w:rFonts w:ascii="Arial" w:eastAsia="Times New Roman" w:hAnsi="Arial" w:cs="Arial"/>
        </w:rPr>
      </w:pPr>
      <w:r w:rsidRPr="001B582A">
        <w:rPr>
          <w:rFonts w:ascii="Arial" w:eastAsia="Times New Roman" w:hAnsi="Arial" w:cs="Arial"/>
        </w:rPr>
        <w:t xml:space="preserve"> </w:t>
      </w:r>
    </w:p>
    <w:p w14:paraId="68769211" w14:textId="3845D7DC" w:rsidR="00F23DB0" w:rsidRDefault="00F23DB0" w:rsidP="00F23DB0">
      <w:pPr>
        <w:pStyle w:val="Eivli"/>
        <w:ind w:left="284"/>
        <w:rPr>
          <w:rFonts w:ascii="Arial" w:hAnsi="Arial" w:cs="Arial"/>
        </w:rPr>
      </w:pPr>
      <w:r>
        <w:rPr>
          <w:rFonts w:ascii="Arial" w:eastAsia="Times New Roman" w:hAnsi="Arial" w:cs="Arial"/>
        </w:rPr>
        <w:t>T</w:t>
      </w:r>
      <w:r w:rsidR="00796C14" w:rsidRPr="00F23DB0">
        <w:rPr>
          <w:rFonts w:ascii="Arial" w:eastAsia="Times New Roman" w:hAnsi="Arial" w:cs="Arial"/>
        </w:rPr>
        <w:t>yöryhmä</w:t>
      </w:r>
      <w:r>
        <w:rPr>
          <w:rFonts w:ascii="Arial" w:eastAsia="Times New Roman" w:hAnsi="Arial" w:cs="Arial"/>
        </w:rPr>
        <w:t xml:space="preserve"> on tutustunut </w:t>
      </w:r>
      <w:hyperlink r:id="rId9" w:history="1">
        <w:r w:rsidR="00796C14" w:rsidRPr="001B582A">
          <w:rPr>
            <w:rStyle w:val="Hyperlinkki"/>
            <w:rFonts w:ascii="Arial" w:eastAsia="Times New Roman" w:hAnsi="Arial" w:cs="Arial"/>
          </w:rPr>
          <w:t>Kuvaus terveydenhuollon ammattihenkilöiden ja pitkäaikaissairaan roolista lääkehoitoprosessissa (pdf)</w:t>
        </w:r>
      </w:hyperlink>
      <w:r w:rsidR="00796C14" w:rsidRPr="001B58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julkaisuun </w:t>
      </w:r>
      <w:r w:rsidR="00796C14" w:rsidRPr="001B582A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 xml:space="preserve">todettiin, että </w:t>
      </w:r>
      <w:r w:rsidRPr="001B582A">
        <w:rPr>
          <w:rFonts w:ascii="Arial" w:hAnsi="Arial" w:cs="Arial"/>
        </w:rPr>
        <w:t xml:space="preserve">kevyt päivitys tarpeen mm. käsitteiden osalta, </w:t>
      </w:r>
      <w:r>
        <w:rPr>
          <w:rFonts w:ascii="Arial" w:hAnsi="Arial" w:cs="Arial"/>
        </w:rPr>
        <w:t xml:space="preserve">päivityksen </w:t>
      </w:r>
      <w:r w:rsidRPr="001B582A">
        <w:rPr>
          <w:rFonts w:ascii="Arial" w:hAnsi="Arial" w:cs="Arial"/>
        </w:rPr>
        <w:t xml:space="preserve">tavoiteaikataulu </w:t>
      </w:r>
      <w:r w:rsidRPr="00F23DB0">
        <w:rPr>
          <w:rFonts w:ascii="Arial" w:hAnsi="Arial" w:cs="Arial"/>
        </w:rPr>
        <w:t xml:space="preserve">syksy 2025 aikana </w:t>
      </w:r>
      <w:r w:rsidRPr="00F23DB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pienryhmä tekee päivitykset ja tuo </w:t>
      </w:r>
      <w:r w:rsidRPr="00F23DB0">
        <w:rPr>
          <w:rFonts w:ascii="Arial" w:hAnsi="Arial" w:cs="Arial"/>
          <w:b/>
          <w:bCs/>
        </w:rPr>
        <w:t xml:space="preserve">koosteen </w:t>
      </w:r>
      <w:r w:rsidRPr="00F23DB0">
        <w:rPr>
          <w:rFonts w:ascii="Arial" w:hAnsi="Arial" w:cs="Arial"/>
          <w:b/>
          <w:bCs/>
        </w:rPr>
        <w:t>12.11. kokoukseen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koko ryhmälle kommentoitavaksi</w:t>
      </w:r>
      <w:r>
        <w:rPr>
          <w:rFonts w:ascii="Arial" w:hAnsi="Arial" w:cs="Arial"/>
        </w:rPr>
        <w:t xml:space="preserve">. </w:t>
      </w:r>
    </w:p>
    <w:p w14:paraId="4727D088" w14:textId="2C425C95" w:rsidR="00796C14" w:rsidRPr="001B582A" w:rsidRDefault="00F23DB0" w:rsidP="00796C14">
      <w:pPr>
        <w:pStyle w:val="Eivli"/>
        <w:ind w:left="284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Arvioidaan samalla tarvetta </w:t>
      </w:r>
      <w:r w:rsidR="00796C14" w:rsidRPr="001B582A">
        <w:rPr>
          <w:rFonts w:ascii="Arial" w:hAnsi="Arial" w:cs="Arial"/>
        </w:rPr>
        <w:t>mahdollis</w:t>
      </w:r>
      <w:r>
        <w:rPr>
          <w:rFonts w:ascii="Arial" w:hAnsi="Arial" w:cs="Arial"/>
        </w:rPr>
        <w:t xml:space="preserve">elle </w:t>
      </w:r>
      <w:r w:rsidR="00796C14" w:rsidRPr="001B582A">
        <w:rPr>
          <w:rFonts w:ascii="Arial" w:hAnsi="Arial" w:cs="Arial"/>
        </w:rPr>
        <w:t>ristiviittau</w:t>
      </w:r>
      <w:r>
        <w:rPr>
          <w:rFonts w:ascii="Arial" w:hAnsi="Arial" w:cs="Arial"/>
        </w:rPr>
        <w:t>kselle</w:t>
      </w:r>
      <w:r w:rsidR="00796C14" w:rsidRPr="001B582A">
        <w:rPr>
          <w:rFonts w:ascii="Arial" w:hAnsi="Arial" w:cs="Arial"/>
        </w:rPr>
        <w:t xml:space="preserve"> </w:t>
      </w:r>
      <w:hyperlink r:id="rId10" w:tooltip="https://asiakasjapotilasturvallisuuskeskus.fi/ammattilaisille-ja-opiskelijoille/materiaalipankki/koulutusmateriaalit/turvallinen-laakehoitoprosessi-peli/" w:history="1">
        <w:r w:rsidR="00796C14" w:rsidRPr="001B582A">
          <w:rPr>
            <w:rStyle w:val="Hyperlinkki"/>
            <w:rFonts w:ascii="Arial" w:eastAsia="Times New Roman" w:hAnsi="Arial" w:cs="Arial"/>
          </w:rPr>
          <w:t>Turvallinen lääkehoitoprosessi -pelin</w:t>
        </w:r>
      </w:hyperlink>
      <w:r>
        <w:t xml:space="preserve"> </w:t>
      </w:r>
      <w:r w:rsidR="00796C14" w:rsidRPr="001B582A">
        <w:rPr>
          <w:rFonts w:ascii="Arial" w:hAnsi="Arial" w:cs="Arial"/>
        </w:rPr>
        <w:t xml:space="preserve"> </w:t>
      </w:r>
      <w:r w:rsidR="00796C14" w:rsidRPr="001B582A">
        <w:rPr>
          <w:rFonts w:ascii="Arial" w:eastAsia="Times New Roman" w:hAnsi="Arial" w:cs="Arial"/>
          <w:color w:val="000000"/>
        </w:rPr>
        <w:t>ja kuvauksen välillä, joka voisi olla niiden käyttäjille hyödyllinen</w:t>
      </w:r>
      <w:r w:rsidR="00796C14" w:rsidRPr="001B582A">
        <w:rPr>
          <w:rFonts w:ascii="Arial" w:eastAsia="Times New Roman" w:hAnsi="Arial" w:cs="Arial"/>
          <w:b/>
          <w:bCs/>
          <w:color w:val="000000"/>
        </w:rPr>
        <w:t xml:space="preserve">. </w:t>
      </w:r>
    </w:p>
    <w:p w14:paraId="5D77C181" w14:textId="4964F9EF" w:rsidR="00796C14" w:rsidRDefault="00796C14" w:rsidP="00796C14">
      <w:pPr>
        <w:pStyle w:val="Eivli"/>
        <w:ind w:left="284"/>
        <w:rPr>
          <w:rFonts w:ascii="Arial" w:hAnsi="Arial" w:cs="Arial"/>
        </w:rPr>
      </w:pPr>
    </w:p>
    <w:p w14:paraId="55BCBA27" w14:textId="77777777" w:rsidR="00796C14" w:rsidRDefault="00796C14" w:rsidP="00796C14">
      <w:pPr>
        <w:pStyle w:val="Eivli"/>
        <w:ind w:left="284"/>
        <w:rPr>
          <w:rFonts w:ascii="Arial" w:hAnsi="Arial" w:cs="Arial"/>
        </w:rPr>
      </w:pPr>
    </w:p>
    <w:p w14:paraId="092FDE8E" w14:textId="77777777" w:rsidR="00796C14" w:rsidRPr="001B582A" w:rsidRDefault="00796C14" w:rsidP="00796C14">
      <w:pPr>
        <w:pStyle w:val="Eivli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1B582A">
        <w:rPr>
          <w:rFonts w:ascii="Arial" w:hAnsi="Arial" w:cs="Arial"/>
          <w:b/>
          <w:bCs/>
        </w:rPr>
        <w:t xml:space="preserve">Työryhmän toimintasuunnitelma: </w:t>
      </w:r>
    </w:p>
    <w:p w14:paraId="0C79B179" w14:textId="77777777" w:rsidR="00796C14" w:rsidRDefault="00796C14" w:rsidP="00796C14">
      <w:pPr>
        <w:pStyle w:val="Default"/>
        <w:ind w:firstLine="360"/>
        <w:rPr>
          <w:sz w:val="22"/>
          <w:szCs w:val="22"/>
        </w:rPr>
      </w:pPr>
      <w:r w:rsidRPr="001B582A">
        <w:rPr>
          <w:color w:val="auto"/>
          <w:sz w:val="22"/>
          <w:szCs w:val="22"/>
          <w:u w:val="single"/>
        </w:rPr>
        <w:t xml:space="preserve">Sosionomien ja </w:t>
      </w:r>
      <w:proofErr w:type="spellStart"/>
      <w:r w:rsidRPr="001B582A">
        <w:rPr>
          <w:color w:val="auto"/>
          <w:sz w:val="22"/>
          <w:szCs w:val="22"/>
          <w:u w:val="single"/>
        </w:rPr>
        <w:t>geronomien</w:t>
      </w:r>
      <w:proofErr w:type="spellEnd"/>
      <w:r w:rsidRPr="001B582A">
        <w:rPr>
          <w:color w:val="auto"/>
          <w:sz w:val="22"/>
          <w:szCs w:val="22"/>
          <w:u w:val="single"/>
        </w:rPr>
        <w:t xml:space="preserve"> </w:t>
      </w:r>
      <w:r w:rsidRPr="001B582A">
        <w:rPr>
          <w:sz w:val="22"/>
          <w:szCs w:val="22"/>
          <w:u w:val="single"/>
        </w:rPr>
        <w:t>koulutukseen sisältyvien lääkehoidon opin</w:t>
      </w:r>
      <w:r w:rsidRPr="001B582A">
        <w:rPr>
          <w:sz w:val="22"/>
          <w:szCs w:val="22"/>
          <w:u w:val="single"/>
        </w:rPr>
        <w:softHyphen/>
        <w:t>tojen aiepaper</w:t>
      </w:r>
      <w:r w:rsidRPr="001B582A">
        <w:rPr>
          <w:sz w:val="22"/>
          <w:szCs w:val="22"/>
        </w:rPr>
        <w:t xml:space="preserve">i: </w:t>
      </w:r>
    </w:p>
    <w:p w14:paraId="386A85E2" w14:textId="4F08CEBD" w:rsidR="00541ECB" w:rsidRPr="00A052C5" w:rsidRDefault="00541ECB" w:rsidP="00541ECB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A052C5">
        <w:rPr>
          <w:b/>
          <w:bCs/>
          <w:color w:val="auto"/>
          <w:sz w:val="22"/>
          <w:szCs w:val="22"/>
        </w:rPr>
        <w:t xml:space="preserve">Tilannekatsaus: </w:t>
      </w:r>
      <w:r w:rsidRPr="00A052C5">
        <w:rPr>
          <w:color w:val="auto"/>
          <w:sz w:val="22"/>
          <w:szCs w:val="22"/>
        </w:rPr>
        <w:t xml:space="preserve">Oppilaitoksilta saatu </w:t>
      </w:r>
      <w:r w:rsidR="00CC6CAC">
        <w:rPr>
          <w:color w:val="auto"/>
          <w:sz w:val="22"/>
          <w:szCs w:val="22"/>
        </w:rPr>
        <w:t xml:space="preserve">hyvin </w:t>
      </w:r>
      <w:r w:rsidRPr="00A052C5">
        <w:rPr>
          <w:color w:val="auto"/>
          <w:sz w:val="22"/>
          <w:szCs w:val="22"/>
        </w:rPr>
        <w:t>vastauksia</w:t>
      </w:r>
      <w:r>
        <w:rPr>
          <w:color w:val="auto"/>
          <w:sz w:val="22"/>
          <w:szCs w:val="22"/>
        </w:rPr>
        <w:t xml:space="preserve"> ja </w:t>
      </w:r>
      <w:r w:rsidRPr="00A052C5">
        <w:rPr>
          <w:color w:val="auto"/>
          <w:sz w:val="22"/>
          <w:szCs w:val="22"/>
        </w:rPr>
        <w:t xml:space="preserve">muutamia </w:t>
      </w:r>
      <w:r w:rsidR="00CC6CAC">
        <w:rPr>
          <w:color w:val="auto"/>
          <w:sz w:val="22"/>
          <w:szCs w:val="22"/>
        </w:rPr>
        <w:t xml:space="preserve">lisätietoja </w:t>
      </w:r>
      <w:r w:rsidRPr="00A052C5">
        <w:rPr>
          <w:color w:val="auto"/>
          <w:sz w:val="22"/>
          <w:szCs w:val="22"/>
        </w:rPr>
        <w:t>pyydetty</w:t>
      </w:r>
      <w:r>
        <w:rPr>
          <w:color w:val="auto"/>
          <w:sz w:val="22"/>
          <w:szCs w:val="22"/>
        </w:rPr>
        <w:t>. L</w:t>
      </w:r>
      <w:r w:rsidRPr="00A052C5">
        <w:rPr>
          <w:color w:val="auto"/>
          <w:sz w:val="22"/>
          <w:szCs w:val="22"/>
        </w:rPr>
        <w:t>isäksi oppilaitoksi</w:t>
      </w:r>
      <w:r w:rsidR="00CC6CAC">
        <w:rPr>
          <w:color w:val="auto"/>
          <w:sz w:val="22"/>
          <w:szCs w:val="22"/>
        </w:rPr>
        <w:t>sta</w:t>
      </w:r>
      <w:r w:rsidRPr="00A052C5">
        <w:rPr>
          <w:color w:val="auto"/>
          <w:sz w:val="22"/>
          <w:szCs w:val="22"/>
        </w:rPr>
        <w:t xml:space="preserve"> </w:t>
      </w:r>
      <w:r w:rsidR="00CC6CAC">
        <w:rPr>
          <w:color w:val="auto"/>
          <w:sz w:val="22"/>
          <w:szCs w:val="22"/>
        </w:rPr>
        <w:t xml:space="preserve">vielä </w:t>
      </w:r>
      <w:r w:rsidRPr="00A052C5">
        <w:rPr>
          <w:color w:val="auto"/>
          <w:sz w:val="22"/>
          <w:szCs w:val="22"/>
        </w:rPr>
        <w:t xml:space="preserve">varmistettu, että </w:t>
      </w:r>
      <w:r>
        <w:rPr>
          <w:color w:val="auto"/>
          <w:sz w:val="22"/>
          <w:szCs w:val="22"/>
        </w:rPr>
        <w:t xml:space="preserve">työryhmä </w:t>
      </w:r>
      <w:r w:rsidRPr="00A052C5">
        <w:rPr>
          <w:color w:val="auto"/>
          <w:sz w:val="22"/>
          <w:szCs w:val="22"/>
        </w:rPr>
        <w:t>on ymmärt</w:t>
      </w:r>
      <w:r>
        <w:rPr>
          <w:color w:val="auto"/>
          <w:sz w:val="22"/>
          <w:szCs w:val="22"/>
        </w:rPr>
        <w:t xml:space="preserve">änyt vastaukset </w:t>
      </w:r>
      <w:r w:rsidRPr="00A052C5">
        <w:rPr>
          <w:color w:val="auto"/>
          <w:sz w:val="22"/>
          <w:szCs w:val="22"/>
        </w:rPr>
        <w:t>oikein. Y</w:t>
      </w:r>
      <w:r>
        <w:rPr>
          <w:color w:val="auto"/>
          <w:sz w:val="22"/>
          <w:szCs w:val="22"/>
        </w:rPr>
        <w:t xml:space="preserve">hden oppilaitoksen </w:t>
      </w:r>
      <w:r w:rsidRPr="00A052C5">
        <w:rPr>
          <w:color w:val="auto"/>
          <w:sz w:val="22"/>
          <w:szCs w:val="22"/>
        </w:rPr>
        <w:t xml:space="preserve">vastaus </w:t>
      </w:r>
      <w:r>
        <w:rPr>
          <w:color w:val="auto"/>
          <w:sz w:val="22"/>
          <w:szCs w:val="22"/>
        </w:rPr>
        <w:t xml:space="preserve">puuttuu, odotetaan </w:t>
      </w:r>
      <w:r w:rsidRPr="00A052C5">
        <w:rPr>
          <w:color w:val="auto"/>
          <w:sz w:val="22"/>
          <w:szCs w:val="22"/>
        </w:rPr>
        <w:t xml:space="preserve">vielä viimeisiä </w:t>
      </w:r>
      <w:r>
        <w:rPr>
          <w:color w:val="auto"/>
          <w:sz w:val="22"/>
          <w:szCs w:val="22"/>
        </w:rPr>
        <w:t>täydennyksiä.</w:t>
      </w:r>
    </w:p>
    <w:p w14:paraId="339A382A" w14:textId="3B408EC4" w:rsidR="00796C14" w:rsidRPr="001B582A" w:rsidRDefault="00796C14" w:rsidP="00796C14">
      <w:pPr>
        <w:pStyle w:val="Default"/>
        <w:numPr>
          <w:ilvl w:val="0"/>
          <w:numId w:val="4"/>
        </w:numPr>
        <w:ind w:left="851" w:hanging="284"/>
        <w:rPr>
          <w:color w:val="auto"/>
          <w:sz w:val="22"/>
          <w:szCs w:val="22"/>
        </w:rPr>
      </w:pPr>
      <w:r w:rsidRPr="001B582A">
        <w:rPr>
          <w:color w:val="auto"/>
          <w:sz w:val="22"/>
          <w:szCs w:val="22"/>
        </w:rPr>
        <w:t>Tavoitte</w:t>
      </w:r>
      <w:r w:rsidRPr="001B582A">
        <w:rPr>
          <w:sz w:val="22"/>
          <w:szCs w:val="22"/>
        </w:rPr>
        <w:t>ena saada hyvinvointialueille ja yksityisille organisaatioille tästä taulukkomuotoinen koostetyö</w:t>
      </w:r>
      <w:r w:rsidRPr="001B582A">
        <w:rPr>
          <w:sz w:val="22"/>
          <w:szCs w:val="22"/>
        </w:rPr>
        <w:softHyphen/>
        <w:t xml:space="preserve">kalu. </w:t>
      </w:r>
    </w:p>
    <w:p w14:paraId="2C54BA8B" w14:textId="00330799" w:rsidR="00796C14" w:rsidRPr="00796C14" w:rsidRDefault="00A052C5" w:rsidP="00F23DB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052C5">
        <w:rPr>
          <w:sz w:val="22"/>
          <w:szCs w:val="22"/>
        </w:rPr>
        <w:t>Lääkehoidon opintojen</w:t>
      </w:r>
      <w:r>
        <w:rPr>
          <w:b/>
          <w:bCs/>
          <w:sz w:val="22"/>
          <w:szCs w:val="22"/>
        </w:rPr>
        <w:t xml:space="preserve"> s</w:t>
      </w:r>
      <w:r w:rsidR="00796C14" w:rsidRPr="00336029">
        <w:rPr>
          <w:b/>
          <w:bCs/>
          <w:sz w:val="22"/>
          <w:szCs w:val="22"/>
        </w:rPr>
        <w:t>elvityksen valmistuttua teh</w:t>
      </w:r>
      <w:r w:rsidR="00796C14" w:rsidRPr="00336029">
        <w:rPr>
          <w:b/>
          <w:bCs/>
          <w:sz w:val="22"/>
          <w:szCs w:val="22"/>
        </w:rPr>
        <w:softHyphen/>
        <w:t>dään kirjelmä</w:t>
      </w:r>
      <w:r w:rsidR="00796C14" w:rsidRPr="001B582A">
        <w:rPr>
          <w:sz w:val="22"/>
          <w:szCs w:val="22"/>
        </w:rPr>
        <w:t xml:space="preserve"> Opetusministeriölle, että mainittuihin opintoihin sisältyisi jatkossa lääke</w:t>
      </w:r>
      <w:r w:rsidR="00796C14" w:rsidRPr="001B582A">
        <w:rPr>
          <w:sz w:val="22"/>
          <w:szCs w:val="22"/>
        </w:rPr>
        <w:softHyphen/>
        <w:t>hoidon opintoja.</w:t>
      </w:r>
      <w:r w:rsidR="00796C14" w:rsidRPr="00796C14">
        <w:rPr>
          <w:color w:val="auto"/>
          <w:sz w:val="22"/>
          <w:szCs w:val="22"/>
        </w:rPr>
        <w:t xml:space="preserve"> </w:t>
      </w:r>
      <w:r w:rsidR="00796C14">
        <w:rPr>
          <w:sz w:val="22"/>
          <w:szCs w:val="22"/>
        </w:rPr>
        <w:t>T</w:t>
      </w:r>
      <w:r w:rsidR="00796C14" w:rsidRPr="00796C14">
        <w:rPr>
          <w:sz w:val="22"/>
          <w:szCs w:val="22"/>
        </w:rPr>
        <w:t>arkoituksena o</w:t>
      </w:r>
      <w:r w:rsidR="00796C14">
        <w:rPr>
          <w:sz w:val="22"/>
          <w:szCs w:val="22"/>
        </w:rPr>
        <w:t>lisi s</w:t>
      </w:r>
      <w:r w:rsidR="00796C14" w:rsidRPr="00796C14">
        <w:rPr>
          <w:sz w:val="22"/>
          <w:szCs w:val="22"/>
        </w:rPr>
        <w:t>aada sosionomien tutkintoon yhtenäinen lääkehoidon osaamisen opintokokonaisuus</w:t>
      </w:r>
      <w:r w:rsidR="00CC6CAC">
        <w:rPr>
          <w:sz w:val="22"/>
          <w:szCs w:val="22"/>
        </w:rPr>
        <w:t xml:space="preserve">/ </w:t>
      </w:r>
      <w:r w:rsidR="00796C14" w:rsidRPr="00796C14">
        <w:rPr>
          <w:sz w:val="22"/>
          <w:szCs w:val="22"/>
        </w:rPr>
        <w:t>malli lääkehoidon osaamisen varmistamisesta.</w:t>
      </w:r>
    </w:p>
    <w:p w14:paraId="6CDA7D51" w14:textId="7BDC0BAB" w:rsidR="00796C14" w:rsidRPr="001B582A" w:rsidRDefault="00CC6CAC" w:rsidP="00F23DB0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K</w:t>
      </w:r>
      <w:r w:rsidR="00796C14" w:rsidRPr="001B582A">
        <w:rPr>
          <w:sz w:val="22"/>
          <w:szCs w:val="22"/>
        </w:rPr>
        <w:t xml:space="preserve">eskusteltu </w:t>
      </w:r>
      <w:proofErr w:type="spellStart"/>
      <w:r w:rsidR="00796C14" w:rsidRPr="001B582A">
        <w:rPr>
          <w:sz w:val="22"/>
          <w:szCs w:val="22"/>
        </w:rPr>
        <w:t>lh</w:t>
      </w:r>
      <w:proofErr w:type="spellEnd"/>
      <w:r w:rsidR="00796C14" w:rsidRPr="001B582A">
        <w:rPr>
          <w:sz w:val="22"/>
          <w:szCs w:val="22"/>
        </w:rPr>
        <w:t xml:space="preserve">-tutkinnon perusteiden uudistuessa siitä, miten jatkossa sosionomien ja </w:t>
      </w:r>
      <w:proofErr w:type="spellStart"/>
      <w:r w:rsidR="00796C14" w:rsidRPr="001B582A">
        <w:rPr>
          <w:sz w:val="22"/>
          <w:szCs w:val="22"/>
        </w:rPr>
        <w:t>geronomien</w:t>
      </w:r>
      <w:proofErr w:type="spellEnd"/>
      <w:r w:rsidR="00796C14" w:rsidRPr="001B582A">
        <w:rPr>
          <w:sz w:val="22"/>
          <w:szCs w:val="22"/>
        </w:rPr>
        <w:t xml:space="preserve"> koulutuksessa lääkehoidon opintoja tullaan toteuttamaan, mikä sisältö on riittävä (suhteessa </w:t>
      </w:r>
      <w:proofErr w:type="spellStart"/>
      <w:r w:rsidR="00796C14" w:rsidRPr="001B582A">
        <w:rPr>
          <w:sz w:val="22"/>
          <w:szCs w:val="22"/>
        </w:rPr>
        <w:t>lh</w:t>
      </w:r>
      <w:proofErr w:type="spellEnd"/>
      <w:r w:rsidR="00796C14" w:rsidRPr="001B582A">
        <w:rPr>
          <w:sz w:val="22"/>
          <w:szCs w:val="22"/>
        </w:rPr>
        <w:t>-tutkinnon perusteisiin) ja onko yhtenäinen amk-linja mahdollinen. Keskustelua hyvä jatkaa OKM:n suuntaan, joka määrittelee korkeakoulututkintoja. Kansallista linjausta toivottaisiin ja toiveena että lääkehoito sisältyisi</w:t>
      </w:r>
      <w:r w:rsidR="00CB1C74">
        <w:rPr>
          <w:sz w:val="22"/>
          <w:szCs w:val="22"/>
        </w:rPr>
        <w:t xml:space="preserve"> </w:t>
      </w:r>
      <w:r w:rsidR="00796C14" w:rsidRPr="001B582A">
        <w:rPr>
          <w:sz w:val="22"/>
          <w:szCs w:val="22"/>
        </w:rPr>
        <w:t>samansisältöisenä kaikille vähintään vapaavalintaisina opintoina.</w:t>
      </w:r>
    </w:p>
    <w:p w14:paraId="7FD850E4" w14:textId="1B8BED1C" w:rsidR="00A052C5" w:rsidRPr="00CC6CAC" w:rsidRDefault="00796C14" w:rsidP="00C87A6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CC6CAC">
        <w:rPr>
          <w:sz w:val="22"/>
          <w:szCs w:val="22"/>
        </w:rPr>
        <w:t>Odotetaan ammattihenkilölainsäädännön uudistuksen valmistumista.</w:t>
      </w:r>
      <w:r w:rsidR="00EC0578" w:rsidRPr="00CC6CAC">
        <w:rPr>
          <w:sz w:val="22"/>
          <w:szCs w:val="22"/>
        </w:rPr>
        <w:t xml:space="preserve"> </w:t>
      </w:r>
      <w:r w:rsidR="00CC6CAC" w:rsidRPr="00CC6CAC">
        <w:rPr>
          <w:sz w:val="22"/>
          <w:szCs w:val="22"/>
        </w:rPr>
        <w:t>Lain v</w:t>
      </w:r>
      <w:r w:rsidR="00EC0578" w:rsidRPr="00CC6CAC">
        <w:rPr>
          <w:sz w:val="22"/>
          <w:szCs w:val="22"/>
        </w:rPr>
        <w:t xml:space="preserve">almistelu käynnissä. </w:t>
      </w:r>
      <w:r w:rsidR="000B720F" w:rsidRPr="00CC6CAC">
        <w:rPr>
          <w:sz w:val="22"/>
          <w:szCs w:val="22"/>
        </w:rPr>
        <w:t>Isoja kokonaisuuksia vielä huomioitava ennen kuin lainsäädäntö valmis.</w:t>
      </w:r>
      <w:r w:rsidR="00336029" w:rsidRPr="00CC6CAC">
        <w:rPr>
          <w:sz w:val="22"/>
          <w:szCs w:val="22"/>
        </w:rPr>
        <w:t xml:space="preserve"> Aikataulu tiivis.</w:t>
      </w:r>
      <w:r w:rsidR="000B720F" w:rsidRPr="00CC6CAC">
        <w:rPr>
          <w:sz w:val="22"/>
          <w:szCs w:val="22"/>
        </w:rPr>
        <w:t xml:space="preserve"> </w:t>
      </w:r>
      <w:r w:rsidR="00EC0578" w:rsidRPr="00CC6CAC">
        <w:rPr>
          <w:sz w:val="22"/>
          <w:szCs w:val="22"/>
        </w:rPr>
        <w:t xml:space="preserve">Syksyllä 2026 esitys </w:t>
      </w:r>
      <w:r w:rsidR="00336029" w:rsidRPr="00CC6CAC">
        <w:rPr>
          <w:sz w:val="22"/>
          <w:szCs w:val="22"/>
        </w:rPr>
        <w:t>eduskuntaan</w:t>
      </w:r>
      <w:r w:rsidR="00EC0578" w:rsidRPr="00CC6CAC">
        <w:rPr>
          <w:sz w:val="22"/>
          <w:szCs w:val="22"/>
        </w:rPr>
        <w:t xml:space="preserve">? </w:t>
      </w:r>
    </w:p>
    <w:p w14:paraId="330FC5B1" w14:textId="77777777" w:rsidR="00796C14" w:rsidRPr="001B582A" w:rsidRDefault="00796C14" w:rsidP="00796C14">
      <w:pPr>
        <w:pStyle w:val="Default"/>
        <w:ind w:left="360"/>
        <w:rPr>
          <w:color w:val="auto"/>
          <w:sz w:val="22"/>
          <w:szCs w:val="22"/>
        </w:rPr>
      </w:pPr>
    </w:p>
    <w:p w14:paraId="2929C1B4" w14:textId="2A51ACF2" w:rsidR="00796C14" w:rsidRPr="001B582A" w:rsidRDefault="00796C14" w:rsidP="00796C14">
      <w:pPr>
        <w:pStyle w:val="Default"/>
        <w:spacing w:before="120"/>
        <w:ind w:left="357"/>
        <w:rPr>
          <w:color w:val="auto"/>
          <w:sz w:val="22"/>
          <w:szCs w:val="22"/>
        </w:rPr>
      </w:pPr>
      <w:r w:rsidRPr="00A052C5">
        <w:rPr>
          <w:color w:val="auto"/>
          <w:sz w:val="22"/>
          <w:szCs w:val="22"/>
          <w:u w:val="single"/>
        </w:rPr>
        <w:t>Toimintasuunnitelma</w:t>
      </w:r>
      <w:r w:rsidRPr="001B582A">
        <w:rPr>
          <w:color w:val="auto"/>
          <w:sz w:val="22"/>
          <w:szCs w:val="22"/>
        </w:rPr>
        <w:t xml:space="preserve"> </w:t>
      </w:r>
      <w:proofErr w:type="gramStart"/>
      <w:r w:rsidR="00CC6CAC">
        <w:rPr>
          <w:color w:val="auto"/>
          <w:sz w:val="22"/>
          <w:szCs w:val="22"/>
        </w:rPr>
        <w:t>2021-2026</w:t>
      </w:r>
      <w:proofErr w:type="gramEnd"/>
      <w:r w:rsidR="00CC6CAC">
        <w:rPr>
          <w:color w:val="auto"/>
          <w:sz w:val="22"/>
          <w:szCs w:val="22"/>
        </w:rPr>
        <w:t xml:space="preserve"> </w:t>
      </w:r>
      <w:r w:rsidR="00E3643A">
        <w:rPr>
          <w:color w:val="auto"/>
          <w:sz w:val="22"/>
          <w:szCs w:val="22"/>
        </w:rPr>
        <w:t>(</w:t>
      </w:r>
      <w:r w:rsidR="00541ECB">
        <w:rPr>
          <w:color w:val="auto"/>
          <w:sz w:val="22"/>
          <w:szCs w:val="22"/>
        </w:rPr>
        <w:t>muistion</w:t>
      </w:r>
      <w:r w:rsidR="00E3643A">
        <w:rPr>
          <w:color w:val="auto"/>
          <w:sz w:val="22"/>
          <w:szCs w:val="22"/>
        </w:rPr>
        <w:t xml:space="preserve"> liitteenä)</w:t>
      </w:r>
      <w:r w:rsidR="00A052C5">
        <w:rPr>
          <w:color w:val="auto"/>
          <w:sz w:val="22"/>
          <w:szCs w:val="22"/>
        </w:rPr>
        <w:t>:</w:t>
      </w:r>
      <w:r w:rsidR="00E3643A">
        <w:rPr>
          <w:color w:val="auto"/>
          <w:sz w:val="22"/>
          <w:szCs w:val="22"/>
        </w:rPr>
        <w:t xml:space="preserve"> </w:t>
      </w:r>
      <w:r w:rsidRPr="001B582A">
        <w:rPr>
          <w:color w:val="auto"/>
          <w:sz w:val="22"/>
          <w:szCs w:val="22"/>
        </w:rPr>
        <w:t>työstössä olevat toimenpiteet ovat edistyneet hyvin. Seuraavaksi paneudutaan toimintasuunnitelman seuraavien toimenpiteiden edistämisen valintaan.</w:t>
      </w:r>
      <w:r>
        <w:rPr>
          <w:color w:val="auto"/>
          <w:sz w:val="22"/>
          <w:szCs w:val="22"/>
        </w:rPr>
        <w:t xml:space="preserve"> </w:t>
      </w:r>
    </w:p>
    <w:p w14:paraId="41F8EAC3" w14:textId="483B7E1C" w:rsidR="00796C14" w:rsidRPr="001B582A" w:rsidRDefault="00796C14" w:rsidP="00796C14">
      <w:pPr>
        <w:pStyle w:val="Default"/>
        <w:spacing w:before="120"/>
        <w:ind w:left="357"/>
        <w:rPr>
          <w:color w:val="auto"/>
          <w:sz w:val="22"/>
          <w:szCs w:val="22"/>
        </w:rPr>
      </w:pPr>
      <w:r w:rsidRPr="001B582A">
        <w:rPr>
          <w:color w:val="auto"/>
          <w:sz w:val="22"/>
          <w:szCs w:val="22"/>
        </w:rPr>
        <w:t>Käyt</w:t>
      </w:r>
      <w:r>
        <w:rPr>
          <w:color w:val="auto"/>
          <w:sz w:val="22"/>
          <w:szCs w:val="22"/>
        </w:rPr>
        <w:t xml:space="preserve">iin </w:t>
      </w:r>
      <w:r w:rsidRPr="001B582A">
        <w:rPr>
          <w:color w:val="auto"/>
          <w:sz w:val="22"/>
          <w:szCs w:val="22"/>
        </w:rPr>
        <w:t>toimintasuunnitelmaa läpi</w:t>
      </w:r>
      <w:r w:rsidR="00CC6CAC">
        <w:rPr>
          <w:color w:val="auto"/>
          <w:sz w:val="22"/>
          <w:szCs w:val="22"/>
        </w:rPr>
        <w:t xml:space="preserve"> 19.5. ja 15.9.</w:t>
      </w:r>
      <w:r w:rsidRPr="001B582A">
        <w:rPr>
          <w:color w:val="auto"/>
          <w:sz w:val="22"/>
          <w:szCs w:val="22"/>
        </w:rPr>
        <w:t>, seuraavia nostoja tehtiin:</w:t>
      </w:r>
    </w:p>
    <w:p w14:paraId="0553028D" w14:textId="708141BF" w:rsidR="00796C14" w:rsidRPr="001B582A" w:rsidRDefault="00796C14" w:rsidP="00796C14">
      <w:pPr>
        <w:pStyle w:val="Default"/>
        <w:numPr>
          <w:ilvl w:val="0"/>
          <w:numId w:val="6"/>
        </w:numPr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LOMF-</w:t>
      </w:r>
      <w:r w:rsidRPr="001B582A">
        <w:rPr>
          <w:color w:val="auto"/>
          <w:sz w:val="22"/>
          <w:szCs w:val="22"/>
        </w:rPr>
        <w:t>aiepaperi</w:t>
      </w:r>
      <w:r w:rsidR="00A052C5">
        <w:rPr>
          <w:color w:val="auto"/>
          <w:sz w:val="22"/>
          <w:szCs w:val="22"/>
        </w:rPr>
        <w:t xml:space="preserve"> seuraavaan koordinaatioryhmään, </w:t>
      </w:r>
      <w:r w:rsidR="00336029">
        <w:rPr>
          <w:color w:val="auto"/>
          <w:sz w:val="22"/>
          <w:szCs w:val="22"/>
        </w:rPr>
        <w:t xml:space="preserve">määritellään </w:t>
      </w:r>
      <w:r w:rsidR="00A052C5">
        <w:rPr>
          <w:color w:val="auto"/>
          <w:sz w:val="22"/>
          <w:szCs w:val="22"/>
        </w:rPr>
        <w:t>valmistelu</w:t>
      </w:r>
      <w:r w:rsidR="00336029">
        <w:rPr>
          <w:color w:val="auto"/>
          <w:sz w:val="22"/>
          <w:szCs w:val="22"/>
        </w:rPr>
        <w:t>pienryhmä 12.11. kokouksessa</w:t>
      </w:r>
    </w:p>
    <w:p w14:paraId="5C95882E" w14:textId="430303F0" w:rsidR="00796C14" w:rsidRPr="00A16E70" w:rsidRDefault="00A052C5" w:rsidP="00796C14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796C14" w:rsidRPr="001B582A">
        <w:rPr>
          <w:color w:val="auto"/>
          <w:sz w:val="22"/>
          <w:szCs w:val="22"/>
        </w:rPr>
        <w:t>imulaatiotoiminta</w:t>
      </w:r>
      <w:r>
        <w:rPr>
          <w:color w:val="auto"/>
          <w:sz w:val="22"/>
          <w:szCs w:val="22"/>
        </w:rPr>
        <w:t>: h</w:t>
      </w:r>
      <w:r w:rsidR="00796C14" w:rsidRPr="00A16E70">
        <w:rPr>
          <w:color w:val="auto"/>
          <w:sz w:val="22"/>
          <w:szCs w:val="22"/>
        </w:rPr>
        <w:t xml:space="preserve">yviä ideoita / malleja organisaatioista toivotaan </w:t>
      </w:r>
      <w:r w:rsidR="00A16E70" w:rsidRPr="00A16E70">
        <w:rPr>
          <w:color w:val="auto"/>
          <w:sz w:val="22"/>
          <w:szCs w:val="22"/>
        </w:rPr>
        <w:t>12</w:t>
      </w:r>
      <w:r w:rsidR="00796C14" w:rsidRPr="00A16E70">
        <w:rPr>
          <w:color w:val="auto"/>
          <w:sz w:val="22"/>
          <w:szCs w:val="22"/>
        </w:rPr>
        <w:t>.</w:t>
      </w:r>
      <w:r w:rsidR="00A16E70" w:rsidRPr="00A16E70">
        <w:rPr>
          <w:color w:val="auto"/>
          <w:sz w:val="22"/>
          <w:szCs w:val="22"/>
        </w:rPr>
        <w:t>11.</w:t>
      </w:r>
      <w:r w:rsidR="00796C14" w:rsidRPr="00A16E70">
        <w:rPr>
          <w:color w:val="auto"/>
          <w:sz w:val="22"/>
          <w:szCs w:val="22"/>
        </w:rPr>
        <w:t xml:space="preserve"> kokoukseen</w:t>
      </w:r>
    </w:p>
    <w:p w14:paraId="6F9625F3" w14:textId="1A0707DA" w:rsidR="00796C14" w:rsidRPr="00CC6CAC" w:rsidRDefault="00A052C5" w:rsidP="00796C14">
      <w:pPr>
        <w:pStyle w:val="Luettelokappale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96C14" w:rsidRPr="001B582A">
        <w:rPr>
          <w:rFonts w:ascii="Arial" w:hAnsi="Arial" w:cs="Arial"/>
        </w:rPr>
        <w:t xml:space="preserve">iedottaminen lääkehoidon täydennys-/lisäkoulutuksen määrittelystä </w:t>
      </w:r>
      <w:r w:rsidR="00CC6CAC">
        <w:rPr>
          <w:rFonts w:ascii="Arial" w:hAnsi="Arial" w:cs="Arial"/>
        </w:rPr>
        <w:t>(erityisesti lääkehoitoon kouluttamattomat sosiaalihuollon ammattihenkilöt)</w:t>
      </w:r>
      <w:r w:rsidR="00796C14" w:rsidRPr="001B582A">
        <w:rPr>
          <w:rFonts w:ascii="Arial" w:hAnsi="Arial" w:cs="Arial"/>
        </w:rPr>
        <w:t xml:space="preserve"> </w:t>
      </w:r>
      <w:r w:rsidR="00796C14" w:rsidRPr="001B582A">
        <w:rPr>
          <w:rFonts w:ascii="Arial" w:hAnsi="Arial" w:cs="Arial"/>
          <w:kern w:val="0"/>
          <w14:ligatures w14:val="none"/>
        </w:rPr>
        <w:t>osaamisen varmistamiseen</w:t>
      </w:r>
      <w:r w:rsidR="00CC6CAC">
        <w:rPr>
          <w:rFonts w:ascii="Arial" w:hAnsi="Arial" w:cs="Arial"/>
          <w:kern w:val="0"/>
          <w14:ligatures w14:val="none"/>
        </w:rPr>
        <w:t>, mikä on näiden ero</w:t>
      </w:r>
      <w:r>
        <w:rPr>
          <w:rFonts w:ascii="Arial" w:hAnsi="Arial" w:cs="Arial"/>
          <w:kern w:val="0"/>
          <w14:ligatures w14:val="none"/>
        </w:rPr>
        <w:t xml:space="preserve">: </w:t>
      </w:r>
      <w:r w:rsidR="00A16E70">
        <w:rPr>
          <w:rFonts w:ascii="Arial" w:hAnsi="Arial" w:cs="Arial"/>
          <w:kern w:val="0"/>
          <w14:ligatures w14:val="none"/>
        </w:rPr>
        <w:t>M</w:t>
      </w:r>
      <w:r w:rsidR="0029598A">
        <w:rPr>
          <w:rFonts w:ascii="Arial" w:hAnsi="Arial" w:cs="Arial"/>
          <w:kern w:val="0"/>
          <w14:ligatures w14:val="none"/>
        </w:rPr>
        <w:t>itä voidaan tiedottaa?</w:t>
      </w:r>
      <w:r w:rsidR="00A16E70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J</w:t>
      </w:r>
      <w:r w:rsidR="00A16E70">
        <w:rPr>
          <w:rFonts w:ascii="Arial" w:hAnsi="Arial" w:cs="Arial"/>
          <w:kern w:val="0"/>
          <w14:ligatures w14:val="none"/>
        </w:rPr>
        <w:t xml:space="preserve">atketaan keskustelua 12.11. </w:t>
      </w:r>
      <w:r w:rsidR="00A16E70" w:rsidRPr="00A052C5">
        <w:rPr>
          <w:rFonts w:ascii="Arial" w:hAnsi="Arial" w:cs="Arial"/>
          <w:b/>
          <w:bCs/>
          <w:kern w:val="0"/>
          <w14:ligatures w14:val="none"/>
        </w:rPr>
        <w:t>Osallistujat selvittävät</w:t>
      </w:r>
      <w:r w:rsidR="00A16E70">
        <w:rPr>
          <w:rFonts w:ascii="Arial" w:hAnsi="Arial" w:cs="Arial"/>
          <w:kern w:val="0"/>
          <w14:ligatures w14:val="none"/>
        </w:rPr>
        <w:t xml:space="preserve"> lisäkoulutuskäytänteitä organisaatiossaan/alueellaan</w:t>
      </w:r>
      <w:r>
        <w:rPr>
          <w:rFonts w:ascii="Arial" w:hAnsi="Arial" w:cs="Arial"/>
          <w:kern w:val="0"/>
          <w14:ligatures w14:val="none"/>
        </w:rPr>
        <w:t>. Onko m</w:t>
      </w:r>
      <w:r w:rsidR="00A16E70">
        <w:rPr>
          <w:rFonts w:ascii="Arial" w:hAnsi="Arial" w:cs="Arial"/>
          <w:kern w:val="0"/>
          <w14:ligatures w14:val="none"/>
        </w:rPr>
        <w:t xml:space="preserve">ahdollista vaikuttaa Turvallinen lääkehoito-oppaan päivityksen yhteydessä? </w:t>
      </w:r>
      <w:r>
        <w:rPr>
          <w:rFonts w:ascii="Arial" w:hAnsi="Arial" w:cs="Arial"/>
          <w:kern w:val="0"/>
          <w14:ligatures w14:val="none"/>
        </w:rPr>
        <w:t xml:space="preserve">Keväällä laaditut oppaan </w:t>
      </w:r>
      <w:r w:rsidRPr="00CC6CAC">
        <w:rPr>
          <w:rFonts w:ascii="Arial" w:hAnsi="Arial" w:cs="Arial"/>
          <w:kern w:val="0"/>
          <w14:ligatures w14:val="none"/>
        </w:rPr>
        <w:t>p</w:t>
      </w:r>
      <w:r w:rsidR="00A16E70" w:rsidRPr="00CC6CAC">
        <w:rPr>
          <w:rFonts w:ascii="Arial" w:hAnsi="Arial" w:cs="Arial"/>
          <w:kern w:val="0"/>
          <w14:ligatures w14:val="none"/>
        </w:rPr>
        <w:t>äivitystarpeet muistion liittee</w:t>
      </w:r>
      <w:r w:rsidRPr="00CC6CAC">
        <w:rPr>
          <w:rFonts w:ascii="Arial" w:hAnsi="Arial" w:cs="Arial"/>
          <w:kern w:val="0"/>
          <w14:ligatures w14:val="none"/>
        </w:rPr>
        <w:t>nä</w:t>
      </w:r>
      <w:r w:rsidR="00A16E70" w:rsidRPr="00CC6CAC">
        <w:rPr>
          <w:rFonts w:ascii="Arial" w:hAnsi="Arial" w:cs="Arial"/>
          <w:kern w:val="0"/>
          <w14:ligatures w14:val="none"/>
        </w:rPr>
        <w:t>.</w:t>
      </w:r>
    </w:p>
    <w:p w14:paraId="484EBC7B" w14:textId="0243C060" w:rsidR="00A16E70" w:rsidRDefault="00CC6CAC" w:rsidP="00796C14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Muiden o</w:t>
      </w:r>
      <w:r w:rsidR="00796C14" w:rsidRPr="001B582A">
        <w:rPr>
          <w:color w:val="auto"/>
          <w:sz w:val="22"/>
          <w:szCs w:val="22"/>
        </w:rPr>
        <w:t>hjeiden päivitystarpeet: Kuvaus terveydenhuollon ammattihenkilöiden ja pitkäaikaissairaan roolista lääkehoitoprosessissa</w:t>
      </w:r>
      <w:r w:rsidR="00A16E70">
        <w:rPr>
          <w:color w:val="auto"/>
          <w:sz w:val="22"/>
          <w:szCs w:val="22"/>
        </w:rPr>
        <w:t>: päivitysryhmä sovittu, päivitykset katsotaan 12.11. kokouksessa</w:t>
      </w:r>
      <w:r>
        <w:rPr>
          <w:color w:val="auto"/>
          <w:sz w:val="22"/>
          <w:szCs w:val="22"/>
        </w:rPr>
        <w:t xml:space="preserve"> (ks. muistio kohta 3)</w:t>
      </w:r>
      <w:r w:rsidR="00A16E70">
        <w:rPr>
          <w:color w:val="auto"/>
          <w:sz w:val="22"/>
          <w:szCs w:val="22"/>
        </w:rPr>
        <w:t>.</w:t>
      </w:r>
    </w:p>
    <w:p w14:paraId="6E3AC1ED" w14:textId="0CF5BC81" w:rsidR="00796C14" w:rsidRDefault="00A16E70" w:rsidP="00A16E70">
      <w:pPr>
        <w:pStyle w:val="Default"/>
        <w:ind w:left="7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Tarkistetaan 2 muun </w:t>
      </w:r>
      <w:r w:rsidR="0029598A">
        <w:rPr>
          <w:color w:val="auto"/>
          <w:sz w:val="22"/>
          <w:szCs w:val="22"/>
        </w:rPr>
        <w:t>ohje</w:t>
      </w:r>
      <w:r>
        <w:rPr>
          <w:color w:val="auto"/>
          <w:sz w:val="22"/>
          <w:szCs w:val="22"/>
        </w:rPr>
        <w:t xml:space="preserve">en päivitystarve </w:t>
      </w:r>
      <w:r w:rsidR="0029598A">
        <w:rPr>
          <w:color w:val="auto"/>
          <w:sz w:val="22"/>
          <w:szCs w:val="22"/>
        </w:rPr>
        <w:t>12.11. kokoukse</w:t>
      </w:r>
      <w:r>
        <w:rPr>
          <w:color w:val="auto"/>
          <w:sz w:val="22"/>
          <w:szCs w:val="22"/>
        </w:rPr>
        <w:t>ssa:</w:t>
      </w:r>
    </w:p>
    <w:p w14:paraId="5230C605" w14:textId="77777777" w:rsidR="00A16E70" w:rsidRDefault="00A16E70" w:rsidP="00A16E70">
      <w:pPr>
        <w:pStyle w:val="Default"/>
        <w:numPr>
          <w:ilvl w:val="0"/>
          <w:numId w:val="7"/>
        </w:numPr>
      </w:pPr>
      <w:r w:rsidRPr="00A16E70">
        <w:t xml:space="preserve">Materiaali: </w:t>
      </w:r>
      <w:hyperlink r:id="rId11" w:history="1">
        <w:r w:rsidRPr="00A16E70">
          <w:rPr>
            <w:rStyle w:val="Hyperlinkki"/>
          </w:rPr>
          <w:t>Terveydenhuollon ammattihenkilöiden valmentaminen lääkkeenkäyttäjäkeskeiseen lääkehoidon toteutukseen</w:t>
        </w:r>
      </w:hyperlink>
      <w:r w:rsidRPr="00A16E70">
        <w:t xml:space="preserve"> (pdf) (10.12.2020) Tehtävä: Onko päivitystarvetta? </w:t>
      </w:r>
    </w:p>
    <w:p w14:paraId="4C609E6E" w14:textId="45074EE1" w:rsidR="00A16E70" w:rsidRPr="00A16E70" w:rsidRDefault="00A16E70" w:rsidP="00A16E70">
      <w:pPr>
        <w:pStyle w:val="Default"/>
        <w:numPr>
          <w:ilvl w:val="0"/>
          <w:numId w:val="7"/>
        </w:numPr>
      </w:pPr>
      <w:r w:rsidRPr="00A16E70">
        <w:t xml:space="preserve">Materiaali: </w:t>
      </w:r>
      <w:hyperlink r:id="rId12" w:history="1">
        <w:r w:rsidRPr="00A16E70">
          <w:rPr>
            <w:rStyle w:val="Hyperlinkki"/>
          </w:rPr>
          <w:t>Yhteenveto käytössä olevista tai kokeilluista yhteistyömalleista apteekkien ja muun terveydenhuollon välillä</w:t>
        </w:r>
      </w:hyperlink>
      <w:r w:rsidRPr="00A16E70">
        <w:t xml:space="preserve"> (pdf) (23.9.2019); Tehtävä: Päivitys vai poisto? Tausta: Laadittiin yhteistyössä Suomen Apteekkariliiton kanssa. Myös vuodenvaihteessa Asiakas- ja potilasturvallisuuskeskuksen julkaisema tulossa oleva dokumentti ”Kuvaus lääkitysturvallisuutta varmistavista palveluista ja toimintamalleista” saattaa vastata tähän samaan tarpeeseen.</w:t>
      </w:r>
    </w:p>
    <w:p w14:paraId="5F2E9B9B" w14:textId="5A2FEA33" w:rsidR="00796C14" w:rsidRDefault="00A16E70" w:rsidP="00A16E70">
      <w:pPr>
        <w:pStyle w:val="Default"/>
        <w:ind w:left="1664"/>
        <w:rPr>
          <w:color w:val="auto"/>
          <w:sz w:val="22"/>
          <w:szCs w:val="22"/>
        </w:rPr>
      </w:pPr>
      <w:r w:rsidRPr="00A16E70">
        <w:rPr>
          <w:color w:val="auto"/>
          <w:sz w:val="22"/>
          <w:szCs w:val="22"/>
        </w:rPr>
        <w:t>Huomioidaan rokotusasetuksen muutos päivitystä arvioitaessa.</w:t>
      </w:r>
    </w:p>
    <w:p w14:paraId="1A14628D" w14:textId="77777777" w:rsidR="00796C14" w:rsidRPr="001B582A" w:rsidRDefault="00796C14" w:rsidP="00796C14">
      <w:pPr>
        <w:pStyle w:val="Eivli"/>
        <w:rPr>
          <w:rFonts w:ascii="Arial" w:hAnsi="Arial" w:cs="Arial"/>
        </w:rPr>
      </w:pPr>
    </w:p>
    <w:p w14:paraId="1B157B84" w14:textId="1A177503" w:rsidR="00796C14" w:rsidRPr="00541ECB" w:rsidRDefault="00796C14" w:rsidP="00796C14">
      <w:pPr>
        <w:pStyle w:val="Default"/>
        <w:numPr>
          <w:ilvl w:val="0"/>
          <w:numId w:val="1"/>
        </w:numPr>
        <w:spacing w:before="120"/>
        <w:ind w:left="357" w:hanging="357"/>
        <w:rPr>
          <w:b/>
          <w:bCs/>
          <w:color w:val="auto"/>
          <w:sz w:val="22"/>
          <w:szCs w:val="22"/>
        </w:rPr>
      </w:pPr>
      <w:r w:rsidRPr="001B582A">
        <w:rPr>
          <w:b/>
          <w:bCs/>
          <w:color w:val="auto"/>
          <w:sz w:val="22"/>
          <w:szCs w:val="22"/>
        </w:rPr>
        <w:t>Koordinaatioryhmän terveiset:</w:t>
      </w:r>
      <w:r w:rsidR="00541ECB" w:rsidRPr="00541ECB">
        <w:rPr>
          <w:color w:val="auto"/>
          <w:sz w:val="22"/>
          <w:szCs w:val="22"/>
        </w:rPr>
        <w:t xml:space="preserve"> -</w:t>
      </w:r>
    </w:p>
    <w:p w14:paraId="7196CFC4" w14:textId="46067427" w:rsidR="00796C14" w:rsidRPr="001B582A" w:rsidRDefault="00796C14" w:rsidP="00796C14">
      <w:pPr>
        <w:pStyle w:val="Default"/>
        <w:numPr>
          <w:ilvl w:val="0"/>
          <w:numId w:val="1"/>
        </w:numPr>
        <w:spacing w:before="120"/>
        <w:ind w:left="284" w:hanging="284"/>
        <w:rPr>
          <w:b/>
          <w:color w:val="auto"/>
          <w:sz w:val="22"/>
          <w:szCs w:val="22"/>
        </w:rPr>
      </w:pPr>
      <w:r w:rsidRPr="001B582A">
        <w:rPr>
          <w:b/>
          <w:color w:val="auto"/>
          <w:sz w:val="22"/>
          <w:szCs w:val="22"/>
        </w:rPr>
        <w:t>Kokou</w:t>
      </w:r>
      <w:r w:rsidR="005A0709">
        <w:rPr>
          <w:b/>
          <w:color w:val="auto"/>
          <w:sz w:val="22"/>
          <w:szCs w:val="22"/>
        </w:rPr>
        <w:t>kset</w:t>
      </w:r>
      <w:r w:rsidRPr="001B582A">
        <w:rPr>
          <w:b/>
          <w:color w:val="auto"/>
          <w:sz w:val="22"/>
          <w:szCs w:val="22"/>
        </w:rPr>
        <w:t xml:space="preserve"> 2025: </w:t>
      </w:r>
    </w:p>
    <w:p w14:paraId="4553EE1D" w14:textId="6E3759CE" w:rsidR="00796C14" w:rsidRPr="001B582A" w:rsidRDefault="00796C14" w:rsidP="000226A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1B582A">
        <w:rPr>
          <w:rFonts w:ascii="Arial" w:hAnsi="Arial" w:cs="Arial"/>
        </w:rPr>
        <w:t xml:space="preserve">     - ma 15.9. klo. </w:t>
      </w:r>
      <w:proofErr w:type="gramStart"/>
      <w:r w:rsidRPr="001B582A">
        <w:rPr>
          <w:rFonts w:ascii="Arial" w:hAnsi="Arial" w:cs="Arial"/>
        </w:rPr>
        <w:t>13-15</w:t>
      </w:r>
      <w:proofErr w:type="gramEnd"/>
    </w:p>
    <w:p w14:paraId="3FE2951F" w14:textId="77777777" w:rsidR="00796C14" w:rsidRPr="001B582A" w:rsidRDefault="00796C14" w:rsidP="000226AF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1B582A">
        <w:rPr>
          <w:rFonts w:ascii="Arial" w:hAnsi="Arial" w:cs="Arial"/>
        </w:rPr>
        <w:t xml:space="preserve">- ke 12.11. klo. </w:t>
      </w:r>
      <w:proofErr w:type="gramStart"/>
      <w:r w:rsidRPr="001B582A">
        <w:rPr>
          <w:rFonts w:ascii="Arial" w:hAnsi="Arial" w:cs="Arial"/>
        </w:rPr>
        <w:t>13-15</w:t>
      </w:r>
      <w:proofErr w:type="gramEnd"/>
    </w:p>
    <w:p w14:paraId="727F94C9" w14:textId="77777777" w:rsidR="00796C14" w:rsidRPr="001B582A" w:rsidRDefault="00796C14" w:rsidP="00796C14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trike/>
        </w:rPr>
      </w:pPr>
    </w:p>
    <w:p w14:paraId="237BCAA6" w14:textId="77777777" w:rsidR="00796C14" w:rsidRPr="001B582A" w:rsidRDefault="00796C14" w:rsidP="00796C1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1B582A">
        <w:rPr>
          <w:rFonts w:ascii="Arial" w:hAnsi="Arial" w:cs="Arial"/>
        </w:rPr>
        <w:t xml:space="preserve">      </w:t>
      </w:r>
      <w:r w:rsidRPr="001B582A">
        <w:rPr>
          <w:rFonts w:ascii="Arial" w:hAnsi="Arial" w:cs="Arial"/>
          <w:u w:val="single"/>
        </w:rPr>
        <w:t>Koordinaatiotyöryhmän seuraavat kokoukset</w:t>
      </w:r>
      <w:r w:rsidRPr="001B582A">
        <w:rPr>
          <w:rFonts w:ascii="Arial" w:hAnsi="Arial" w:cs="Arial"/>
        </w:rPr>
        <w:t>:</w:t>
      </w:r>
    </w:p>
    <w:p w14:paraId="5F19FDDF" w14:textId="72F4B4B6" w:rsidR="00796C14" w:rsidRPr="001B582A" w:rsidRDefault="00796C14" w:rsidP="00796C14">
      <w:pPr>
        <w:pStyle w:val="Luettelokappal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</w:rPr>
      </w:pPr>
      <w:r w:rsidRPr="001B582A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1B582A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1B582A">
        <w:rPr>
          <w:rFonts w:ascii="Arial" w:hAnsi="Arial" w:cs="Arial"/>
        </w:rPr>
        <w:t>.</w:t>
      </w:r>
    </w:p>
    <w:p w14:paraId="032D3D5D" w14:textId="77777777" w:rsidR="00796C14" w:rsidRPr="001B582A" w:rsidRDefault="00796C14" w:rsidP="00796C1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14:paraId="7997DB18" w14:textId="77777777" w:rsidR="00796C14" w:rsidRPr="001B582A" w:rsidRDefault="00796C14" w:rsidP="00796C14">
      <w:pPr>
        <w:pStyle w:val="Default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1B582A">
        <w:rPr>
          <w:b/>
          <w:sz w:val="22"/>
          <w:szCs w:val="22"/>
        </w:rPr>
        <w:t>Muut asiat</w:t>
      </w:r>
    </w:p>
    <w:p w14:paraId="5F4461E8" w14:textId="77777777" w:rsidR="00796C14" w:rsidRPr="001B582A" w:rsidRDefault="00796C14" w:rsidP="00796C14">
      <w:pPr>
        <w:pStyle w:val="Default"/>
        <w:ind w:left="720"/>
        <w:rPr>
          <w:bCs/>
          <w:sz w:val="22"/>
          <w:szCs w:val="22"/>
        </w:rPr>
      </w:pPr>
    </w:p>
    <w:p w14:paraId="5D6CF139" w14:textId="3212896D" w:rsidR="00796C14" w:rsidRPr="001B582A" w:rsidRDefault="00796C14" w:rsidP="00796C14">
      <w:pPr>
        <w:pStyle w:val="Default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1B582A">
        <w:rPr>
          <w:b/>
          <w:sz w:val="22"/>
          <w:szCs w:val="22"/>
        </w:rPr>
        <w:t>Kolme nostoa kokouksesta</w:t>
      </w:r>
      <w:r w:rsidR="00541ECB">
        <w:rPr>
          <w:b/>
          <w:sz w:val="22"/>
          <w:szCs w:val="22"/>
        </w:rPr>
        <w:t xml:space="preserve">: </w:t>
      </w:r>
      <w:r w:rsidR="00541ECB" w:rsidRPr="00541ECB">
        <w:rPr>
          <w:bCs/>
          <w:sz w:val="22"/>
          <w:szCs w:val="22"/>
        </w:rPr>
        <w:t>-</w:t>
      </w:r>
    </w:p>
    <w:p w14:paraId="54A01A51" w14:textId="77777777" w:rsidR="00796C14" w:rsidRPr="001B582A" w:rsidRDefault="00796C14" w:rsidP="00796C14">
      <w:pPr>
        <w:pStyle w:val="Default"/>
        <w:rPr>
          <w:bCs/>
          <w:sz w:val="22"/>
          <w:szCs w:val="22"/>
        </w:rPr>
      </w:pPr>
    </w:p>
    <w:p w14:paraId="1D1E7676" w14:textId="201892D1" w:rsidR="00796C14" w:rsidRPr="000226AF" w:rsidRDefault="000226AF" w:rsidP="000226A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Kokouksen päättäminen: </w:t>
      </w:r>
      <w:r w:rsidRPr="000226AF">
        <w:rPr>
          <w:sz w:val="22"/>
          <w:szCs w:val="22"/>
        </w:rPr>
        <w:t>p</w:t>
      </w:r>
      <w:r w:rsidR="00796C14" w:rsidRPr="000226AF">
        <w:rPr>
          <w:sz w:val="22"/>
          <w:szCs w:val="22"/>
        </w:rPr>
        <w:t xml:space="preserve">uheenjohtaja päätti kokouksen klo. </w:t>
      </w:r>
      <w:r w:rsidR="00A052C5" w:rsidRPr="000226AF">
        <w:rPr>
          <w:sz w:val="22"/>
          <w:szCs w:val="22"/>
        </w:rPr>
        <w:t>13.50</w:t>
      </w:r>
    </w:p>
    <w:p w14:paraId="5D02D2C4" w14:textId="77777777" w:rsidR="00796C14" w:rsidRPr="001B582A" w:rsidRDefault="00796C14" w:rsidP="00796C14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D5889FB" w14:textId="77777777" w:rsidR="009D290D" w:rsidRDefault="009D290D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5C9B65" w14:textId="6255B6F4" w:rsidR="00796C14" w:rsidRPr="009D290D" w:rsidRDefault="00796C14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D290D">
        <w:rPr>
          <w:rFonts w:ascii="Arial" w:hAnsi="Arial" w:cs="Arial"/>
          <w:sz w:val="22"/>
          <w:szCs w:val="22"/>
        </w:rPr>
        <w:t>Liitteet:</w:t>
      </w:r>
      <w:r w:rsidR="00022DA6" w:rsidRPr="009D290D">
        <w:rPr>
          <w:rFonts w:ascii="Arial" w:hAnsi="Arial" w:cs="Arial"/>
          <w:sz w:val="22"/>
          <w:szCs w:val="22"/>
        </w:rPr>
        <w:t xml:space="preserve"> </w:t>
      </w:r>
      <w:r w:rsidR="00541ECB" w:rsidRPr="009D290D">
        <w:rPr>
          <w:rFonts w:ascii="Arial" w:hAnsi="Arial" w:cs="Arial"/>
          <w:sz w:val="22"/>
          <w:szCs w:val="22"/>
        </w:rPr>
        <w:t xml:space="preserve">Toimintasuunnitelma </w:t>
      </w:r>
      <w:proofErr w:type="gramStart"/>
      <w:r w:rsidR="00541ECB" w:rsidRPr="009D290D">
        <w:rPr>
          <w:rFonts w:ascii="Arial" w:hAnsi="Arial" w:cs="Arial"/>
          <w:sz w:val="22"/>
          <w:szCs w:val="22"/>
        </w:rPr>
        <w:t>2021-2026</w:t>
      </w:r>
      <w:proofErr w:type="gramEnd"/>
      <w:r w:rsidR="00541ECB" w:rsidRPr="009D290D">
        <w:rPr>
          <w:rFonts w:ascii="Arial" w:hAnsi="Arial" w:cs="Arial"/>
          <w:sz w:val="22"/>
          <w:szCs w:val="22"/>
        </w:rPr>
        <w:t xml:space="preserve">, </w:t>
      </w:r>
      <w:r w:rsidR="00022DA6" w:rsidRPr="009D290D">
        <w:rPr>
          <w:rFonts w:ascii="Arial" w:hAnsi="Arial" w:cs="Arial"/>
          <w:sz w:val="22"/>
          <w:szCs w:val="22"/>
        </w:rPr>
        <w:t>Päivitystarpeita Turvallinen lääkehoito-oppaaseen</w:t>
      </w:r>
    </w:p>
    <w:p w14:paraId="0BC244A4" w14:textId="77777777" w:rsidR="00796C14" w:rsidRDefault="00796C14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5FCA44" w14:textId="77777777" w:rsidR="009D290D" w:rsidRDefault="009D290D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F60B7E" w14:textId="77777777" w:rsidR="009D290D" w:rsidRDefault="009D290D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E24F7E" w14:textId="77777777" w:rsidR="009D290D" w:rsidRDefault="009D290D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7229AB" w14:textId="77777777" w:rsidR="009D290D" w:rsidRPr="009D290D" w:rsidRDefault="009D290D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CFFDFA" w14:textId="77777777" w:rsidR="00796C14" w:rsidRPr="009D290D" w:rsidRDefault="00796C14" w:rsidP="00796C14">
      <w:pPr>
        <w:pStyle w:val="NormaaliWWW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D290D">
        <w:rPr>
          <w:rFonts w:ascii="Arial" w:hAnsi="Arial" w:cs="Arial"/>
          <w:sz w:val="22"/>
          <w:szCs w:val="22"/>
        </w:rPr>
        <w:t xml:space="preserve">Jakelu </w:t>
      </w:r>
      <w:bookmarkStart w:id="1" w:name="_Hlk112750815"/>
      <w:r w:rsidRPr="009D290D">
        <w:rPr>
          <w:rFonts w:ascii="Arial" w:hAnsi="Arial" w:cs="Arial"/>
          <w:sz w:val="22"/>
          <w:szCs w:val="22"/>
        </w:rPr>
        <w:t xml:space="preserve">SOTE-ammattihenkilöllä on työtehtävän edellyttämä lääkehoidon osaaminen -työryhmän </w:t>
      </w:r>
      <w:bookmarkEnd w:id="1"/>
      <w:r w:rsidRPr="009D290D">
        <w:rPr>
          <w:rFonts w:ascii="Arial" w:hAnsi="Arial" w:cs="Arial"/>
          <w:sz w:val="22"/>
          <w:szCs w:val="22"/>
        </w:rPr>
        <w:t>jä</w:t>
      </w:r>
      <w:r w:rsidRPr="009D290D">
        <w:rPr>
          <w:rFonts w:ascii="Arial" w:hAnsi="Arial" w:cs="Arial"/>
          <w:sz w:val="22"/>
          <w:szCs w:val="22"/>
        </w:rPr>
        <w:softHyphen/>
        <w:t>senet ja varajäsenet toimikaudella 2021–2026.</w:t>
      </w:r>
    </w:p>
    <w:p w14:paraId="72131D3E" w14:textId="77777777" w:rsidR="009D290D" w:rsidRDefault="009D290D" w:rsidP="000276F5">
      <w:pPr>
        <w:pStyle w:val="Eivli"/>
        <w:rPr>
          <w:rFonts w:ascii="Arial" w:hAnsi="Arial" w:cs="Arial"/>
        </w:rPr>
      </w:pPr>
    </w:p>
    <w:p w14:paraId="38424623" w14:textId="618979D0" w:rsidR="009D290D" w:rsidRDefault="00796C14" w:rsidP="000276F5">
      <w:pPr>
        <w:pStyle w:val="Eivli"/>
        <w:rPr>
          <w:rFonts w:ascii="Arial" w:hAnsi="Arial" w:cs="Arial"/>
        </w:rPr>
      </w:pPr>
      <w:r w:rsidRPr="009D290D">
        <w:rPr>
          <w:rFonts w:ascii="Arial" w:hAnsi="Arial" w:cs="Arial"/>
        </w:rPr>
        <w:t>Kokouksen 15.9. osallistujat:</w:t>
      </w:r>
      <w:r w:rsidR="009D290D" w:rsidRPr="009D290D">
        <w:rPr>
          <w:rFonts w:ascii="Arial" w:hAnsi="Arial" w:cs="Arial"/>
        </w:rPr>
        <w:t xml:space="preserve"> </w:t>
      </w:r>
    </w:p>
    <w:p w14:paraId="7198CF4C" w14:textId="046BD7CB" w:rsidR="00022DA6" w:rsidRPr="009D290D" w:rsidRDefault="000226AF" w:rsidP="000276F5">
      <w:pPr>
        <w:pStyle w:val="Eivli"/>
        <w:rPr>
          <w:rFonts w:ascii="Arial" w:hAnsi="Arial" w:cs="Arial"/>
        </w:rPr>
      </w:pPr>
      <w:proofErr w:type="spellStart"/>
      <w:r w:rsidRPr="009D290D">
        <w:rPr>
          <w:rFonts w:ascii="Arial" w:hAnsi="Arial" w:cs="Arial"/>
        </w:rPr>
        <w:t>Flinkman</w:t>
      </w:r>
      <w:proofErr w:type="spellEnd"/>
      <w:r w:rsidRPr="009D290D">
        <w:rPr>
          <w:rFonts w:ascii="Arial" w:hAnsi="Arial" w:cs="Arial"/>
        </w:rPr>
        <w:t xml:space="preserve"> Mervi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Heinonen Hanna</w:t>
      </w:r>
      <w:r w:rsidR="005A0709" w:rsidRPr="009D290D">
        <w:rPr>
          <w:rFonts w:ascii="Arial" w:hAnsi="Arial" w:cs="Arial"/>
        </w:rPr>
        <w:t xml:space="preserve">, </w:t>
      </w:r>
      <w:r w:rsidR="000276F5" w:rsidRPr="009D290D">
        <w:rPr>
          <w:rFonts w:ascii="Arial" w:hAnsi="Arial" w:cs="Arial"/>
        </w:rPr>
        <w:t xml:space="preserve">Honkaniemi </w:t>
      </w:r>
      <w:r w:rsidR="000276F5" w:rsidRPr="009D290D">
        <w:rPr>
          <w:rFonts w:ascii="Arial" w:hAnsi="Arial" w:cs="Arial"/>
        </w:rPr>
        <w:t>Suvi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Huttu Martta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Kankaanpää Maaria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Karhe Liisa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Laine Krista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Lias Noora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Passi Sanna</w:t>
      </w:r>
      <w:r w:rsidR="005A0709" w:rsidRPr="009D290D">
        <w:rPr>
          <w:rFonts w:ascii="Arial" w:hAnsi="Arial" w:cs="Arial"/>
        </w:rPr>
        <w:t xml:space="preserve">, </w:t>
      </w:r>
      <w:r w:rsidR="000276F5" w:rsidRPr="009D290D">
        <w:rPr>
          <w:rFonts w:ascii="Arial" w:hAnsi="Arial" w:cs="Arial"/>
        </w:rPr>
        <w:t xml:space="preserve">Peltoniemi </w:t>
      </w:r>
      <w:r w:rsidR="000276F5" w:rsidRPr="009D290D">
        <w:rPr>
          <w:rFonts w:ascii="Arial" w:hAnsi="Arial" w:cs="Arial"/>
        </w:rPr>
        <w:t>Marikki</w:t>
      </w:r>
      <w:r w:rsidR="005A0709" w:rsidRPr="009D290D">
        <w:rPr>
          <w:rFonts w:ascii="Arial" w:hAnsi="Arial" w:cs="Arial"/>
        </w:rPr>
        <w:t xml:space="preserve">, </w:t>
      </w:r>
      <w:r w:rsidRPr="009D290D">
        <w:rPr>
          <w:rFonts w:ascii="Arial" w:hAnsi="Arial" w:cs="Arial"/>
        </w:rPr>
        <w:t>Portin Päivi</w:t>
      </w:r>
      <w:r w:rsidR="005A0709" w:rsidRPr="009D290D">
        <w:rPr>
          <w:rFonts w:ascii="Arial" w:hAnsi="Arial" w:cs="Arial"/>
        </w:rPr>
        <w:t xml:space="preserve"> (</w:t>
      </w:r>
      <w:proofErr w:type="spellStart"/>
      <w:r w:rsidR="005A0709" w:rsidRPr="009D290D">
        <w:rPr>
          <w:rFonts w:ascii="Arial" w:hAnsi="Arial" w:cs="Arial"/>
        </w:rPr>
        <w:t>siht</w:t>
      </w:r>
      <w:proofErr w:type="spellEnd"/>
      <w:r w:rsidR="005A0709" w:rsidRPr="009D290D">
        <w:rPr>
          <w:rFonts w:ascii="Arial" w:hAnsi="Arial" w:cs="Arial"/>
        </w:rPr>
        <w:t xml:space="preserve">), </w:t>
      </w:r>
      <w:r w:rsidRPr="009D290D">
        <w:rPr>
          <w:rFonts w:ascii="Arial" w:hAnsi="Arial" w:cs="Arial"/>
        </w:rPr>
        <w:t>Saastamoinen Tiia</w:t>
      </w:r>
      <w:r w:rsidR="005A0709" w:rsidRPr="009D290D">
        <w:rPr>
          <w:rFonts w:ascii="Arial" w:hAnsi="Arial" w:cs="Arial"/>
        </w:rPr>
        <w:t xml:space="preserve">, </w:t>
      </w:r>
      <w:r w:rsidR="000276F5" w:rsidRPr="009D290D">
        <w:rPr>
          <w:rFonts w:ascii="Arial" w:hAnsi="Arial" w:cs="Arial"/>
        </w:rPr>
        <w:t>Sneck Sami</w:t>
      </w:r>
      <w:r w:rsidR="005A0709" w:rsidRPr="009D290D">
        <w:rPr>
          <w:rFonts w:ascii="Arial" w:hAnsi="Arial" w:cs="Arial"/>
        </w:rPr>
        <w:t xml:space="preserve"> (</w:t>
      </w:r>
      <w:proofErr w:type="gramStart"/>
      <w:r w:rsidR="005A0709" w:rsidRPr="009D290D">
        <w:rPr>
          <w:rFonts w:ascii="Arial" w:hAnsi="Arial" w:cs="Arial"/>
        </w:rPr>
        <w:t>pj</w:t>
      </w:r>
      <w:proofErr w:type="gramEnd"/>
      <w:r w:rsidR="005A0709" w:rsidRPr="009D290D">
        <w:rPr>
          <w:rFonts w:ascii="Arial" w:hAnsi="Arial" w:cs="Arial"/>
        </w:rPr>
        <w:t xml:space="preserve">), </w:t>
      </w:r>
      <w:r w:rsidR="000276F5" w:rsidRPr="009D290D">
        <w:rPr>
          <w:rFonts w:ascii="Arial" w:hAnsi="Arial" w:cs="Arial"/>
        </w:rPr>
        <w:t>Vihantavaara</w:t>
      </w:r>
      <w:r w:rsidR="000276F5" w:rsidRPr="009D290D">
        <w:rPr>
          <w:rFonts w:ascii="Arial" w:hAnsi="Arial" w:cs="Arial"/>
        </w:rPr>
        <w:t xml:space="preserve"> Eija</w:t>
      </w:r>
      <w:r w:rsidR="005A0709" w:rsidRPr="009D290D">
        <w:rPr>
          <w:rFonts w:ascii="Arial" w:hAnsi="Arial" w:cs="Arial"/>
        </w:rPr>
        <w:t xml:space="preserve">, </w:t>
      </w:r>
      <w:r w:rsidR="000276F5" w:rsidRPr="009D290D">
        <w:rPr>
          <w:rFonts w:ascii="Arial" w:hAnsi="Arial" w:cs="Arial"/>
        </w:rPr>
        <w:t>Wedenoja Juho</w:t>
      </w:r>
    </w:p>
    <w:sectPr w:rsidR="00022DA6" w:rsidRPr="009D290D">
      <w:head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A0C8" w14:textId="77777777" w:rsidR="00FB39CC" w:rsidRDefault="00FB39CC" w:rsidP="00FB39CC">
      <w:pPr>
        <w:spacing w:after="0" w:line="240" w:lineRule="auto"/>
      </w:pPr>
      <w:r>
        <w:separator/>
      </w:r>
    </w:p>
  </w:endnote>
  <w:endnote w:type="continuationSeparator" w:id="0">
    <w:p w14:paraId="132D521D" w14:textId="77777777" w:rsidR="00FB39CC" w:rsidRDefault="00FB39CC" w:rsidP="00FB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3649" w14:textId="77777777" w:rsidR="00FB39CC" w:rsidRDefault="00FB39CC" w:rsidP="00FB39CC">
      <w:pPr>
        <w:spacing w:after="0" w:line="240" w:lineRule="auto"/>
      </w:pPr>
      <w:r>
        <w:separator/>
      </w:r>
    </w:p>
  </w:footnote>
  <w:footnote w:type="continuationSeparator" w:id="0">
    <w:p w14:paraId="4BC59648" w14:textId="77777777" w:rsidR="00FB39CC" w:rsidRDefault="00FB39CC" w:rsidP="00FB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7B9" w14:textId="6194B439" w:rsidR="00FB39CC" w:rsidRDefault="00FB39CC">
    <w:pPr>
      <w:pStyle w:val="Yltunniste"/>
    </w:pPr>
    <w:r>
      <w:rPr>
        <w:noProof/>
        <w:lang w:eastAsia="fi-FI"/>
      </w:rPr>
      <w:drawing>
        <wp:inline distT="0" distB="0" distL="0" distR="0" wp14:anchorId="20D2D0DE" wp14:editId="52A3862D">
          <wp:extent cx="1993265" cy="646430"/>
          <wp:effectExtent l="0" t="0" r="6985" b="1270"/>
          <wp:docPr id="921671269" name="Kuva 921671269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EA0"/>
    <w:multiLevelType w:val="hybridMultilevel"/>
    <w:tmpl w:val="DCF89DB0"/>
    <w:lvl w:ilvl="0" w:tplc="191829FC">
      <w:numFmt w:val="bullet"/>
      <w:lvlText w:val="-"/>
      <w:lvlJc w:val="left"/>
      <w:pPr>
        <w:ind w:left="717" w:hanging="360"/>
      </w:pPr>
      <w:rPr>
        <w:rFonts w:ascii="Source Sans Pro" w:hAnsi="Source Sans Pro" w:cs="Times New Roman" w:hint="default"/>
        <w:color w:val="auto"/>
        <w:u w:color="007AC7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AA71BCA"/>
    <w:multiLevelType w:val="hybridMultilevel"/>
    <w:tmpl w:val="B4907D54"/>
    <w:lvl w:ilvl="0" w:tplc="02502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5A8D"/>
    <w:multiLevelType w:val="hybridMultilevel"/>
    <w:tmpl w:val="A6D838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29FC">
      <w:numFmt w:val="bullet"/>
      <w:lvlText w:val="-"/>
      <w:lvlJc w:val="left"/>
      <w:pPr>
        <w:ind w:left="1077" w:hanging="360"/>
      </w:pPr>
      <w:rPr>
        <w:rFonts w:ascii="Source Sans Pro" w:hAnsi="Source Sans Pro" w:cs="Times New Roman" w:hint="default"/>
        <w:color w:val="auto"/>
        <w:u w:color="007AC7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bullet"/>
      <w:lvlText w:val=""/>
      <w:lvlJc w:val="left"/>
      <w:pPr>
        <w:ind w:left="4500" w:hanging="360"/>
      </w:pPr>
      <w:rPr>
        <w:rFonts w:ascii="Wingdings" w:eastAsiaTheme="minorHAnsi" w:hAnsi="Wingdings" w:cs="Arial"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74B"/>
    <w:multiLevelType w:val="multilevel"/>
    <w:tmpl w:val="22CA1D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6D6A1B"/>
    <w:multiLevelType w:val="hybridMultilevel"/>
    <w:tmpl w:val="C7303404"/>
    <w:lvl w:ilvl="0" w:tplc="191829FC">
      <w:numFmt w:val="bullet"/>
      <w:lvlText w:val="-"/>
      <w:lvlJc w:val="left"/>
      <w:pPr>
        <w:ind w:left="855" w:hanging="360"/>
      </w:pPr>
      <w:rPr>
        <w:rFonts w:ascii="Source Sans Pro" w:hAnsi="Source Sans Pro" w:cs="Times New Roman" w:hint="default"/>
        <w:color w:val="auto"/>
        <w:u w:color="007AC7"/>
      </w:rPr>
    </w:lvl>
    <w:lvl w:ilvl="1" w:tplc="040B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E0A50CD"/>
    <w:multiLevelType w:val="hybridMultilevel"/>
    <w:tmpl w:val="0C6257C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A0F5740"/>
    <w:multiLevelType w:val="hybridMultilevel"/>
    <w:tmpl w:val="E098ED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29FC">
      <w:numFmt w:val="bullet"/>
      <w:lvlText w:val="-"/>
      <w:lvlJc w:val="left"/>
      <w:pPr>
        <w:ind w:left="1077" w:hanging="360"/>
      </w:pPr>
      <w:rPr>
        <w:rFonts w:ascii="Source Sans Pro" w:hAnsi="Source Sans Pro" w:cs="Times New Roman" w:hint="default"/>
        <w:color w:val="auto"/>
        <w:u w:color="007AC7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bullet"/>
      <w:lvlText w:val=""/>
      <w:lvlJc w:val="left"/>
      <w:pPr>
        <w:ind w:left="4500" w:hanging="360"/>
      </w:pPr>
      <w:rPr>
        <w:rFonts w:ascii="Wingdings" w:eastAsiaTheme="minorHAnsi" w:hAnsi="Wingdings" w:cs="Arial"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675634">
    <w:abstractNumId w:val="3"/>
  </w:num>
  <w:num w:numId="2" w16cid:durableId="1881086873">
    <w:abstractNumId w:val="6"/>
  </w:num>
  <w:num w:numId="3" w16cid:durableId="509030628">
    <w:abstractNumId w:val="2"/>
  </w:num>
  <w:num w:numId="4" w16cid:durableId="1908224588">
    <w:abstractNumId w:val="4"/>
  </w:num>
  <w:num w:numId="5" w16cid:durableId="1207184036">
    <w:abstractNumId w:val="1"/>
  </w:num>
  <w:num w:numId="6" w16cid:durableId="1595237599">
    <w:abstractNumId w:val="0"/>
  </w:num>
  <w:num w:numId="7" w16cid:durableId="1529175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14"/>
    <w:rsid w:val="000226AF"/>
    <w:rsid w:val="00022DA6"/>
    <w:rsid w:val="00024F62"/>
    <w:rsid w:val="000276F5"/>
    <w:rsid w:val="0004636A"/>
    <w:rsid w:val="000749B7"/>
    <w:rsid w:val="00091846"/>
    <w:rsid w:val="000B720F"/>
    <w:rsid w:val="00161246"/>
    <w:rsid w:val="0029598A"/>
    <w:rsid w:val="00336029"/>
    <w:rsid w:val="00343E4F"/>
    <w:rsid w:val="0050431A"/>
    <w:rsid w:val="00541ECB"/>
    <w:rsid w:val="0055715B"/>
    <w:rsid w:val="005A0709"/>
    <w:rsid w:val="00692B3B"/>
    <w:rsid w:val="00743C04"/>
    <w:rsid w:val="00796C14"/>
    <w:rsid w:val="008C62CE"/>
    <w:rsid w:val="00982224"/>
    <w:rsid w:val="009B6AE2"/>
    <w:rsid w:val="009D290D"/>
    <w:rsid w:val="00A052C5"/>
    <w:rsid w:val="00A141F9"/>
    <w:rsid w:val="00A16E70"/>
    <w:rsid w:val="00B14D89"/>
    <w:rsid w:val="00B64DA1"/>
    <w:rsid w:val="00B80D06"/>
    <w:rsid w:val="00C12630"/>
    <w:rsid w:val="00CB1C74"/>
    <w:rsid w:val="00CC6CAC"/>
    <w:rsid w:val="00E3643A"/>
    <w:rsid w:val="00EC0578"/>
    <w:rsid w:val="00F23DB0"/>
    <w:rsid w:val="00F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71AD"/>
  <w15:chartTrackingRefBased/>
  <w15:docId w15:val="{EB637AD4-BA15-4F4F-AA4F-AFE9E12E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6C14"/>
  </w:style>
  <w:style w:type="paragraph" w:styleId="Otsikko1">
    <w:name w:val="heading 1"/>
    <w:basedOn w:val="Normaali"/>
    <w:next w:val="Normaali"/>
    <w:link w:val="Otsikko1Char"/>
    <w:uiPriority w:val="9"/>
    <w:qFormat/>
    <w:rsid w:val="0079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6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6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6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6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6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6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6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6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6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6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6C1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6C1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6C1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6C1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6C1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6C1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6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6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6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6C1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6C1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6C1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6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6C1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6C1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96C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aliWWW">
    <w:name w:val="Normal (Web)"/>
    <w:basedOn w:val="Normaali"/>
    <w:uiPriority w:val="99"/>
    <w:unhideWhenUsed/>
    <w:rsid w:val="007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796C14"/>
    <w:rPr>
      <w:color w:val="0000FF"/>
      <w:u w:val="single"/>
    </w:rPr>
  </w:style>
  <w:style w:type="paragraph" w:styleId="Eivli">
    <w:name w:val="No Spacing"/>
    <w:uiPriority w:val="1"/>
    <w:qFormat/>
    <w:rsid w:val="00796C14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FB3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B39CC"/>
  </w:style>
  <w:style w:type="paragraph" w:styleId="Alatunniste">
    <w:name w:val="footer"/>
    <w:basedOn w:val="Normaali"/>
    <w:link w:val="AlatunnisteChar"/>
    <w:uiPriority w:val="99"/>
    <w:unhideWhenUsed/>
    <w:rsid w:val="00FB3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B39CC"/>
  </w:style>
  <w:style w:type="character" w:styleId="AvattuHyperlinkki">
    <w:name w:val="FollowedHyperlink"/>
    <w:basedOn w:val="Kappaleenoletusfontti"/>
    <w:uiPriority w:val="99"/>
    <w:semiHidden/>
    <w:unhideWhenUsed/>
    <w:rsid w:val="00024F62"/>
    <w:rPr>
      <w:color w:val="96607D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1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asiakasjapotilasturvallisuuskeskus.fi%2Fammattilaisille-ja-opiskelijoille%2Fmateriaalipankki%2Fkoulutusmateriaalit%2Fturvallinen-laakehoitoprosessi-peli%2F&amp;data=05%7C02%7Cpaivi.portin%40hel.fi%7C93d5a3a514ab458a208808dd3c785429%7C3feb6bc1d7224726966c5b58b64df752%7C1%7C0%7C638733210435050565%7CUnknown%7CTWFpbGZsb3d8eyJFbXB0eU1hcGkiOnRydWUsIlYiOiIwLjAuMDAwMCIsIlAiOiJXaW4zMiIsIkFOIjoiTWFpbCIsIldUIjoyfQ%3D%3D%7C0%7C%7C%7C&amp;sdata=Oo%2BJqyB%2BJuYnartP4arwDx4W4FLFA0xPfeeQnM8SMhs%3D&amp;reserved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fimea.fi%2Fdocuments%2F147152901%2F159465581%2FKuvaus%2Bterveydenhuollon%2Bammattihenkil%25C3%25B6iden%2Bja%2Bpitk%25C3%25A4aikaissairaan%2Broolista%2Bl%25C3%25A4%25C3%25A4kehoitoprosessissa.pdf%2F215645a0-4de5-b495-ea4c-3657c9d869cc%2FKuvaus%2Bterveydenhuollon%2Bammattihenkil%25C3%25B6iden%2Bja%2Bpitk%25C3%25A4aikaissairaan%2Broolista%2Bl%25C3%25A4%25C3%25A4kehoitoprosessissa.pdf%3Ft%3D1568029410839&amp;data=05%7C02%7Cpaivi.portin%40hel.fi%7C93d5a3a514ab458a208808dd3c785429%7C3feb6bc1d7224726966c5b58b64df752%7C1%7C0%7C638733210435017680%7CUnknown%7CTWFpbGZsb3d8eyJFbXB0eU1hcGkiOnRydWUsIlYiOiIwLjAuMDAwMCIsIlAiOiJXaW4zMiIsIkFOIjoiTWFpbCIsIldUIjoyfQ%3D%3D%7C0%7C%7C%7C&amp;sdata=C8BjYQVEW%2F6Tb00rnAzYkxUnhUlSkTBFok9vdN31t1U%3D&amp;reserved=0" TargetMode="External"/><Relationship Id="rId12" Type="http://schemas.openxmlformats.org/officeDocument/2006/relationships/hyperlink" Target="chrome-extension://efaidnbmnnnibpcajpcglclefindmkaj/https:/www.fimea.fi/documents/160140/1156017/Yhteenveto+k%C3%A4yt%C3%B6ss%C3%A4+olevista+tai+kokeilluista+yhteisty%C3%B6malleista+apteekkien+ja+muun+terveydenhuollon+v%C3%A4lill%C3%A4_final.pdf/026f2bcd-0b82-ca13-f1f2-bf6fca305d38?t=1571982931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hrome-extension://efaidnbmnnnibpcajpcglclefindmkaj/https:/www.fimea.fi/documents/160140/1156017/Terveydenhuollon+ammattihenkil%C3%B6iden+valmentaminen+l%C3%A4%C3%A4kkeenk%C3%A4ytt%C3%A4j%C3%A4keskeiseen+l%C3%A4%C3%A4kehoidon+toteutukseen.pdf/6e6943dd-8c8a-2f3a-7fe9-c7c8e536707b?t=161639918334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asiakasjapotilasturvallisuuskeskus.fi%2Fammattilaisille-ja-opiskelijoille%2Fmateriaalipankki%2Fkoulutusmateriaalit%2Fturvallinen-laakehoitoprosessi-peli%2F&amp;data=05%7C02%7Cpaivi.portin%40hel.fi%7C93d5a3a514ab458a208808dd3c785429%7C3feb6bc1d7224726966c5b58b64df752%7C1%7C0%7C638733210435050565%7CUnknown%7CTWFpbGZsb3d8eyJFbXB0eU1hcGkiOnRydWUsIlYiOiIwLjAuMDAwMCIsIlAiOiJXaW4zMiIsIkFOIjoiTWFpbCIsIldUIjoyfQ%3D%3D%7C0%7C%7C%7C&amp;sdata=Oo%2BJqyB%2BJuYnartP4arwDx4W4FLFA0xPfeeQnM8SMhs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fimea.fi%2Fdocuments%2F147152901%2F159465581%2FKuvaus%2Bterveydenhuollon%2Bammattihenkil%25C3%25B6iden%2Bja%2Bpitk%25C3%25A4aikaissairaan%2Broolista%2Bl%25C3%25A4%25C3%25A4kehoitoprosessissa.pdf%2F215645a0-4de5-b495-ea4c-3657c9d869cc%2FKuvaus%2Bterveydenhuollon%2Bammattihenkil%25C3%25B6iden%2Bja%2Bpitk%25C3%25A4aikaissairaan%2Broolista%2Bl%25C3%25A4%25C3%25A4kehoitoprosessissa.pdf%3Ft%3D1568029410839&amp;data=05%7C02%7Cpaivi.portin%40hel.fi%7C93d5a3a514ab458a208808dd3c785429%7C3feb6bc1d7224726966c5b58b64df752%7C1%7C0%7C638733210435017680%7CUnknown%7CTWFpbGZsb3d8eyJFbXB0eU1hcGkiOnRydWUsIlYiOiIwLjAuMDAwMCIsIlAiOiJXaW4zMiIsIkFOIjoiTWFpbCIsIldUIjoyfQ%3D%3D%7C0%7C%7C%7C&amp;sdata=C8BjYQVEW%2F6Tb00rnAzYkxUnhUlSkTBFok9vdN31t1U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1035</Words>
  <Characters>8384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Portin Päivi Maria</dc:creator>
  <cp:keywords/>
  <dc:description/>
  <cp:lastModifiedBy>Portin Päivi Maria</cp:lastModifiedBy>
  <cp:revision>18</cp:revision>
  <dcterms:created xsi:type="dcterms:W3CDTF">2025-09-11T07:38:00Z</dcterms:created>
  <dcterms:modified xsi:type="dcterms:W3CDTF">2025-09-23T08:12:00Z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2025-09-11T07:49:16Z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5bd4aec1-0064-4692-b267-edfab1c29daa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