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1630" w14:textId="77777777" w:rsidR="001D122E" w:rsidRDefault="001D122E" w:rsidP="001D12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04040"/>
          <w:sz w:val="22"/>
          <w:szCs w:val="22"/>
        </w:rPr>
        <w:t>Potilas- ja kansanterveysjärjestöjen yhteistyöverkosto POTKA</w:t>
      </w:r>
      <w:r>
        <w:rPr>
          <w:rStyle w:val="eop"/>
          <w:rFonts w:ascii="Calibri" w:hAnsi="Calibri" w:cs="Calibri"/>
          <w:color w:val="404040"/>
          <w:sz w:val="22"/>
          <w:szCs w:val="22"/>
        </w:rPr>
        <w:t> </w:t>
      </w:r>
    </w:p>
    <w:p w14:paraId="509F15FE" w14:textId="6DDF5889" w:rsidR="001D122E" w:rsidRDefault="001D122E" w:rsidP="3C1D4D83">
      <w:pPr>
        <w:pStyle w:val="paragraph"/>
        <w:spacing w:before="0" w:beforeAutospacing="0" w:after="0" w:afterAutospacing="0"/>
        <w:textAlignment w:val="baseline"/>
        <w:rPr>
          <w:rStyle w:val="eop"/>
          <w:rFonts w:ascii="Calibri" w:hAnsi="Calibri" w:cs="Calibri"/>
          <w:sz w:val="22"/>
          <w:szCs w:val="22"/>
        </w:rPr>
      </w:pPr>
      <w:r w:rsidRPr="3C1D4D83">
        <w:rPr>
          <w:rStyle w:val="normaltextrun"/>
          <w:rFonts w:ascii="Calibri Light" w:hAnsi="Calibri Light" w:cs="Calibri Light"/>
          <w:color w:val="2E74B5" w:themeColor="accent5" w:themeShade="BF"/>
          <w:sz w:val="32"/>
          <w:szCs w:val="32"/>
        </w:rPr>
        <w:t>Vaikuttamisen kärjet </w:t>
      </w:r>
      <w:r w:rsidR="64115BAA" w:rsidRPr="3C1D4D83">
        <w:rPr>
          <w:rStyle w:val="contextualspellingandgrammarerror"/>
          <w:rFonts w:ascii="Calibri Light" w:hAnsi="Calibri Light" w:cs="Calibri Light"/>
          <w:color w:val="2E74B5" w:themeColor="accent5" w:themeShade="BF"/>
          <w:sz w:val="32"/>
          <w:szCs w:val="32"/>
        </w:rPr>
        <w:t>2023–2027</w:t>
      </w:r>
      <w:r w:rsidRPr="3C1D4D83">
        <w:rPr>
          <w:rStyle w:val="eop"/>
          <w:rFonts w:ascii="Calibri Light" w:hAnsi="Calibri Light" w:cs="Calibri Light"/>
          <w:color w:val="2E74B5" w:themeColor="accent5" w:themeShade="BF"/>
          <w:sz w:val="32"/>
          <w:szCs w:val="32"/>
        </w:rPr>
        <w:t> </w:t>
      </w:r>
    </w:p>
    <w:p w14:paraId="14B2B943" w14:textId="303B93E0" w:rsidR="001D122E" w:rsidRDefault="001D122E" w:rsidP="3C1D4D83">
      <w:pPr>
        <w:pStyle w:val="paragraph"/>
        <w:spacing w:before="0" w:beforeAutospacing="0" w:after="0" w:afterAutospacing="0"/>
        <w:textAlignment w:val="baseline"/>
        <w:rPr>
          <w:rStyle w:val="normaltextrun"/>
          <w:rFonts w:ascii="Calibri" w:hAnsi="Calibri" w:cs="Calibri"/>
          <w:sz w:val="22"/>
          <w:szCs w:val="22"/>
        </w:rPr>
      </w:pPr>
    </w:p>
    <w:p w14:paraId="5C40F437" w14:textId="79E6CA1B" w:rsidR="001D122E" w:rsidRDefault="001D122E" w:rsidP="3C1D4D83">
      <w:pPr>
        <w:pStyle w:val="paragraph"/>
        <w:spacing w:before="0" w:beforeAutospacing="0" w:after="0" w:afterAutospacing="0"/>
        <w:textAlignment w:val="baseline"/>
        <w:rPr>
          <w:rStyle w:val="eop"/>
          <w:rFonts w:ascii="Calibri" w:hAnsi="Calibri" w:cs="Calibri"/>
          <w:sz w:val="22"/>
          <w:szCs w:val="22"/>
        </w:rPr>
      </w:pPr>
      <w:r w:rsidRPr="3C1D4D83">
        <w:rPr>
          <w:rStyle w:val="normaltextrun"/>
          <w:rFonts w:ascii="Calibri" w:hAnsi="Calibri" w:cs="Calibri"/>
          <w:sz w:val="22"/>
          <w:szCs w:val="22"/>
        </w:rPr>
        <w:t>POTKA-verkosto edustaa laajasti erilaisia sairaus</w:t>
      </w:r>
      <w:r w:rsidR="36378EAE" w:rsidRPr="3C1D4D83">
        <w:rPr>
          <w:rStyle w:val="normaltextrun"/>
          <w:rFonts w:ascii="Calibri" w:hAnsi="Calibri" w:cs="Calibri"/>
          <w:sz w:val="22"/>
          <w:szCs w:val="22"/>
        </w:rPr>
        <w:t>- ja vamma</w:t>
      </w:r>
      <w:r w:rsidRPr="3C1D4D83">
        <w:rPr>
          <w:rStyle w:val="normaltextrun"/>
          <w:rFonts w:ascii="Calibri" w:hAnsi="Calibri" w:cs="Calibri"/>
          <w:sz w:val="22"/>
          <w:szCs w:val="22"/>
        </w:rPr>
        <w:t>ryhmiä. Yhteinen vaikuttamistyö nostaa esiin järjestöjen yhteisiä tavoitteita ja tukee</w:t>
      </w:r>
      <w:r w:rsidR="009715B7" w:rsidRPr="3C1D4D83">
        <w:rPr>
          <w:rStyle w:val="normaltextrun"/>
          <w:rFonts w:ascii="Calibri" w:hAnsi="Calibri" w:cs="Calibri"/>
          <w:sz w:val="22"/>
          <w:szCs w:val="22"/>
        </w:rPr>
        <w:t xml:space="preserve"> myös</w:t>
      </w:r>
      <w:r w:rsidRPr="3C1D4D83">
        <w:rPr>
          <w:rStyle w:val="normaltextrun"/>
          <w:rFonts w:ascii="Calibri" w:hAnsi="Calibri" w:cs="Calibri"/>
          <w:sz w:val="22"/>
          <w:szCs w:val="22"/>
        </w:rPr>
        <w:t xml:space="preserve"> </w:t>
      </w:r>
      <w:r w:rsidR="009715B7" w:rsidRPr="3C1D4D83">
        <w:rPr>
          <w:rStyle w:val="normaltextrun"/>
          <w:rFonts w:ascii="Calibri" w:hAnsi="Calibri" w:cs="Calibri"/>
          <w:sz w:val="22"/>
          <w:szCs w:val="22"/>
        </w:rPr>
        <w:t xml:space="preserve">järjestöjen </w:t>
      </w:r>
      <w:r w:rsidRPr="3C1D4D83">
        <w:rPr>
          <w:rStyle w:val="normaltextrun"/>
          <w:rFonts w:ascii="Calibri" w:hAnsi="Calibri" w:cs="Calibri"/>
          <w:sz w:val="22"/>
          <w:szCs w:val="22"/>
        </w:rPr>
        <w:t>omaa vaikuttamista.</w:t>
      </w:r>
      <w:r w:rsidRPr="3C1D4D83">
        <w:rPr>
          <w:rStyle w:val="eop"/>
          <w:rFonts w:ascii="Calibri" w:hAnsi="Calibri" w:cs="Calibri"/>
          <w:sz w:val="22"/>
          <w:szCs w:val="22"/>
        </w:rPr>
        <w:t> </w:t>
      </w:r>
    </w:p>
    <w:p w14:paraId="73CAD3D5" w14:textId="77777777" w:rsidR="00FF66BE" w:rsidRDefault="00FF66BE" w:rsidP="001D122E">
      <w:pPr>
        <w:pStyle w:val="paragraph"/>
        <w:spacing w:before="0" w:beforeAutospacing="0" w:after="0" w:afterAutospacing="0"/>
        <w:textAlignment w:val="baseline"/>
        <w:rPr>
          <w:rFonts w:ascii="Segoe UI" w:hAnsi="Segoe UI" w:cs="Segoe UI"/>
          <w:sz w:val="18"/>
          <w:szCs w:val="18"/>
        </w:rPr>
      </w:pPr>
    </w:p>
    <w:p w14:paraId="6AFE6460" w14:textId="260580EF" w:rsidR="001D122E" w:rsidRDefault="001D122E" w:rsidP="3C1D4D83">
      <w:pPr>
        <w:pStyle w:val="paragraph"/>
        <w:spacing w:before="0" w:beforeAutospacing="0" w:after="0" w:afterAutospacing="0"/>
        <w:rPr>
          <w:rFonts w:ascii="Segoe UI" w:hAnsi="Segoe UI" w:cs="Segoe UI"/>
          <w:color w:val="2E74B5" w:themeColor="accent5" w:themeShade="BF"/>
          <w:sz w:val="18"/>
          <w:szCs w:val="18"/>
        </w:rPr>
      </w:pPr>
      <w:r w:rsidRPr="3C1D4D83">
        <w:rPr>
          <w:rStyle w:val="normaltextrun"/>
          <w:rFonts w:ascii="Calibri Light" w:hAnsi="Calibri Light" w:cs="Calibri Light"/>
          <w:color w:val="2E74B5" w:themeColor="accent5" w:themeShade="BF"/>
          <w:sz w:val="26"/>
          <w:szCs w:val="26"/>
        </w:rPr>
        <w:t>Johdanto</w:t>
      </w:r>
      <w:r w:rsidRPr="3C1D4D83">
        <w:rPr>
          <w:rStyle w:val="eop"/>
          <w:rFonts w:ascii="Calibri Light" w:hAnsi="Calibri Light" w:cs="Calibri Light"/>
          <w:color w:val="2E74B5" w:themeColor="accent5" w:themeShade="BF"/>
          <w:sz w:val="26"/>
          <w:szCs w:val="26"/>
        </w:rPr>
        <w:t> </w:t>
      </w:r>
      <w:r w:rsidR="00B05773" w:rsidRPr="3C1D4D83">
        <w:rPr>
          <w:rStyle w:val="eop"/>
          <w:rFonts w:ascii="Calibri Light" w:hAnsi="Calibri Light" w:cs="Calibri Light"/>
          <w:color w:val="2E74B5" w:themeColor="accent5" w:themeShade="BF"/>
          <w:sz w:val="26"/>
          <w:szCs w:val="26"/>
        </w:rPr>
        <w:t xml:space="preserve"> </w:t>
      </w:r>
    </w:p>
    <w:p w14:paraId="06BE86C9" w14:textId="28354D65" w:rsidR="001D122E" w:rsidRDefault="001D122E" w:rsidP="28437EF4">
      <w:pPr>
        <w:pStyle w:val="paragraph"/>
        <w:spacing w:before="0" w:beforeAutospacing="0" w:after="0" w:afterAutospacing="0"/>
        <w:textAlignment w:val="baseline"/>
        <w:rPr>
          <w:rStyle w:val="eop"/>
          <w:rFonts w:ascii="Calibri" w:hAnsi="Calibri" w:cs="Calibri"/>
          <w:sz w:val="22"/>
          <w:szCs w:val="22"/>
        </w:rPr>
      </w:pPr>
      <w:r w:rsidRPr="5024CB9D">
        <w:rPr>
          <w:rStyle w:val="normaltextrun"/>
          <w:rFonts w:ascii="Calibri" w:hAnsi="Calibri" w:cs="Calibri"/>
          <w:sz w:val="22"/>
          <w:szCs w:val="22"/>
        </w:rPr>
        <w:t>1.7.2021 </w:t>
      </w:r>
      <w:r w:rsidR="715FC61D" w:rsidRPr="5024CB9D">
        <w:rPr>
          <w:rStyle w:val="normaltextrun"/>
          <w:rFonts w:ascii="Calibri" w:hAnsi="Calibri" w:cs="Calibri"/>
          <w:sz w:val="22"/>
          <w:szCs w:val="22"/>
        </w:rPr>
        <w:t xml:space="preserve">voimaan astunut </w:t>
      </w:r>
      <w:r w:rsidRPr="5024CB9D">
        <w:rPr>
          <w:rStyle w:val="normaltextrun"/>
          <w:rFonts w:ascii="Calibri" w:hAnsi="Calibri" w:cs="Calibri"/>
          <w:sz w:val="22"/>
          <w:szCs w:val="22"/>
        </w:rPr>
        <w:t>asiakasmaksulain uudistus</w:t>
      </w:r>
      <w:r w:rsidR="4ED63BEF" w:rsidRPr="5024CB9D">
        <w:rPr>
          <w:rStyle w:val="normaltextrun"/>
          <w:rFonts w:ascii="Calibri" w:hAnsi="Calibri" w:cs="Calibri"/>
          <w:sz w:val="22"/>
          <w:szCs w:val="22"/>
        </w:rPr>
        <w:t xml:space="preserve"> jätti monista parannuksista huolimatta</w:t>
      </w:r>
      <w:r w:rsidR="0BEBB0FB" w:rsidRPr="5024CB9D">
        <w:rPr>
          <w:rStyle w:val="normaltextrun"/>
          <w:rFonts w:ascii="Calibri" w:hAnsi="Calibri" w:cs="Calibri"/>
          <w:sz w:val="22"/>
          <w:szCs w:val="22"/>
        </w:rPr>
        <w:t xml:space="preserve"> </w:t>
      </w:r>
      <w:r w:rsidR="68553B7C" w:rsidRPr="5024CB9D">
        <w:rPr>
          <w:rStyle w:val="normaltextrun"/>
          <w:rFonts w:ascii="Calibri" w:hAnsi="Calibri" w:cs="Calibri"/>
          <w:sz w:val="22"/>
          <w:szCs w:val="22"/>
        </w:rPr>
        <w:t xml:space="preserve">merkittäviä uudistustarpeita odottamaan </w:t>
      </w:r>
      <w:r w:rsidR="0BEBB0FB" w:rsidRPr="5024CB9D">
        <w:rPr>
          <w:rStyle w:val="normaltextrun"/>
          <w:rFonts w:ascii="Calibri" w:hAnsi="Calibri" w:cs="Calibri"/>
          <w:sz w:val="22"/>
          <w:szCs w:val="22"/>
        </w:rPr>
        <w:t>jatkovalmiste</w:t>
      </w:r>
      <w:r w:rsidR="14A6BDD4" w:rsidRPr="5024CB9D">
        <w:rPr>
          <w:rStyle w:val="normaltextrun"/>
          <w:rFonts w:ascii="Calibri" w:hAnsi="Calibri" w:cs="Calibri"/>
          <w:sz w:val="22"/>
          <w:szCs w:val="22"/>
        </w:rPr>
        <w:t>lua</w:t>
      </w:r>
      <w:r w:rsidR="7E9ED410" w:rsidRPr="5024CB9D">
        <w:rPr>
          <w:rStyle w:val="normaltextrun"/>
          <w:rFonts w:ascii="Calibri" w:hAnsi="Calibri" w:cs="Calibri"/>
          <w:sz w:val="22"/>
          <w:szCs w:val="22"/>
        </w:rPr>
        <w:t xml:space="preserve">. </w:t>
      </w:r>
      <w:r w:rsidR="2864C738" w:rsidRPr="5024CB9D">
        <w:rPr>
          <w:rStyle w:val="normaltextrun"/>
          <w:rFonts w:ascii="Calibri" w:hAnsi="Calibri" w:cs="Calibri"/>
          <w:sz w:val="22"/>
          <w:szCs w:val="22"/>
        </w:rPr>
        <w:t xml:space="preserve">Uudistusten </w:t>
      </w:r>
      <w:r w:rsidR="02265BD9" w:rsidRPr="5024CB9D">
        <w:rPr>
          <w:rStyle w:val="normaltextrun"/>
          <w:rFonts w:ascii="Calibri" w:hAnsi="Calibri" w:cs="Calibri"/>
          <w:sz w:val="22"/>
          <w:szCs w:val="22"/>
        </w:rPr>
        <w:t>jatkaminen</w:t>
      </w:r>
      <w:r w:rsidR="5590292E" w:rsidRPr="5024CB9D">
        <w:rPr>
          <w:rStyle w:val="normaltextrun"/>
          <w:rFonts w:ascii="Calibri" w:hAnsi="Calibri" w:cs="Calibri"/>
          <w:sz w:val="22"/>
          <w:szCs w:val="22"/>
        </w:rPr>
        <w:t xml:space="preserve"> </w:t>
      </w:r>
      <w:r w:rsidRPr="5024CB9D">
        <w:rPr>
          <w:rStyle w:val="normaltextrun"/>
          <w:rFonts w:ascii="Calibri" w:hAnsi="Calibri" w:cs="Calibri"/>
          <w:sz w:val="22"/>
          <w:szCs w:val="22"/>
        </w:rPr>
        <w:t>ja käytännön toimeenpano ovat olennaisia sairastuneiden arjen ja kustannusten kannalta.  </w:t>
      </w:r>
      <w:r w:rsidRPr="5024CB9D">
        <w:rPr>
          <w:rStyle w:val="eop"/>
          <w:rFonts w:ascii="Calibri" w:hAnsi="Calibri" w:cs="Calibri"/>
          <w:sz w:val="22"/>
          <w:szCs w:val="22"/>
        </w:rPr>
        <w:t> </w:t>
      </w:r>
    </w:p>
    <w:p w14:paraId="78A6E074" w14:textId="77777777" w:rsidR="001C24B4" w:rsidRDefault="001C24B4" w:rsidP="001D122E">
      <w:pPr>
        <w:pStyle w:val="paragraph"/>
        <w:spacing w:before="0" w:beforeAutospacing="0" w:after="0" w:afterAutospacing="0"/>
        <w:textAlignment w:val="baseline"/>
        <w:rPr>
          <w:rFonts w:ascii="Segoe UI" w:hAnsi="Segoe UI" w:cs="Segoe UI"/>
          <w:sz w:val="18"/>
          <w:szCs w:val="18"/>
        </w:rPr>
      </w:pPr>
    </w:p>
    <w:p w14:paraId="56458C55" w14:textId="11228444" w:rsidR="001D122E" w:rsidRDefault="001D122E" w:rsidP="3C1D4D83">
      <w:pPr>
        <w:pStyle w:val="paragraph"/>
        <w:spacing w:before="0" w:beforeAutospacing="0" w:after="0" w:afterAutospacing="0"/>
        <w:textAlignment w:val="baseline"/>
        <w:rPr>
          <w:rFonts w:ascii="Segoe UI" w:hAnsi="Segoe UI" w:cs="Segoe UI"/>
          <w:sz w:val="18"/>
          <w:szCs w:val="18"/>
        </w:rPr>
      </w:pPr>
      <w:r w:rsidRPr="3C1D4D83">
        <w:rPr>
          <w:rStyle w:val="normaltextrun"/>
          <w:rFonts w:ascii="Calibri" w:hAnsi="Calibri" w:cs="Calibri"/>
          <w:sz w:val="22"/>
          <w:szCs w:val="22"/>
        </w:rPr>
        <w:t>Sosiaali- ja terveydenhuol</w:t>
      </w:r>
      <w:r w:rsidR="57478A41" w:rsidRPr="3C1D4D83">
        <w:rPr>
          <w:rStyle w:val="normaltextrun"/>
          <w:rFonts w:ascii="Calibri" w:hAnsi="Calibri" w:cs="Calibri"/>
          <w:sz w:val="22"/>
          <w:szCs w:val="22"/>
        </w:rPr>
        <w:t xml:space="preserve">to </w:t>
      </w:r>
      <w:r w:rsidR="6B437549" w:rsidRPr="3C1D4D83">
        <w:rPr>
          <w:rStyle w:val="normaltextrun"/>
          <w:rFonts w:ascii="Calibri" w:hAnsi="Calibri" w:cs="Calibri"/>
          <w:sz w:val="22"/>
          <w:szCs w:val="22"/>
        </w:rPr>
        <w:t xml:space="preserve">siirtyi vuoden 2023 alussa </w:t>
      </w:r>
      <w:r w:rsidR="57478A41" w:rsidRPr="3C1D4D83">
        <w:rPr>
          <w:rStyle w:val="normaltextrun"/>
          <w:rFonts w:ascii="Calibri" w:hAnsi="Calibri" w:cs="Calibri"/>
          <w:sz w:val="22"/>
          <w:szCs w:val="22"/>
        </w:rPr>
        <w:t>hyvinvointialueiden järjestämisvastuulle. Järjestöt seuraavat aktiivisesti muutoksen vaikutuksia</w:t>
      </w:r>
      <w:r w:rsidR="6ED84BA7" w:rsidRPr="3C1D4D83">
        <w:rPr>
          <w:rStyle w:val="normaltextrun"/>
          <w:rFonts w:ascii="Calibri" w:hAnsi="Calibri" w:cs="Calibri"/>
          <w:sz w:val="22"/>
          <w:szCs w:val="22"/>
        </w:rPr>
        <w:t xml:space="preserve"> ihmisten arkeen ja palveluihin</w:t>
      </w:r>
      <w:r w:rsidR="57478A41" w:rsidRPr="3C1D4D83">
        <w:rPr>
          <w:rStyle w:val="normaltextrun"/>
          <w:rFonts w:ascii="Calibri" w:hAnsi="Calibri" w:cs="Calibri"/>
          <w:sz w:val="22"/>
          <w:szCs w:val="22"/>
        </w:rPr>
        <w:t xml:space="preserve">. </w:t>
      </w:r>
      <w:r w:rsidRPr="3C1D4D83">
        <w:rPr>
          <w:rStyle w:val="normaltextrun"/>
          <w:rFonts w:ascii="Calibri" w:hAnsi="Calibri" w:cs="Calibri"/>
          <w:sz w:val="22"/>
          <w:szCs w:val="22"/>
        </w:rPr>
        <w:t xml:space="preserve">Kyseessä on </w:t>
      </w:r>
      <w:r w:rsidR="74BAAFE9" w:rsidRPr="3C1D4D83">
        <w:rPr>
          <w:rStyle w:val="normaltextrun"/>
          <w:rFonts w:ascii="Calibri" w:hAnsi="Calibri" w:cs="Calibri"/>
          <w:sz w:val="22"/>
          <w:szCs w:val="22"/>
        </w:rPr>
        <w:t xml:space="preserve">historiallinen </w:t>
      </w:r>
      <w:r w:rsidRPr="3C1D4D83">
        <w:rPr>
          <w:rStyle w:val="normaltextrun"/>
          <w:rFonts w:ascii="Calibri" w:hAnsi="Calibri" w:cs="Calibri"/>
          <w:sz w:val="22"/>
          <w:szCs w:val="22"/>
        </w:rPr>
        <w:t xml:space="preserve">uudistus, jonka onnistumisella on suuret vaikutukset järjestöjen toimintaan ja kohderyhmien hyvinvointiin. Yhteistyöverkostossa jaetaan tietoa </w:t>
      </w:r>
      <w:r w:rsidR="4BF18A67" w:rsidRPr="3C1D4D83">
        <w:rPr>
          <w:rStyle w:val="normaltextrun"/>
          <w:rFonts w:ascii="Calibri" w:hAnsi="Calibri" w:cs="Calibri"/>
          <w:sz w:val="22"/>
          <w:szCs w:val="22"/>
        </w:rPr>
        <w:t xml:space="preserve">ja kokemuksia muutoksen vaikutuksista </w:t>
      </w:r>
      <w:r w:rsidRPr="3C1D4D83">
        <w:rPr>
          <w:rStyle w:val="normaltextrun"/>
          <w:rFonts w:ascii="Calibri" w:hAnsi="Calibri" w:cs="Calibri"/>
          <w:sz w:val="22"/>
          <w:szCs w:val="22"/>
        </w:rPr>
        <w:t>ja nostetaan esille yhteisiä huolenaiheita. </w:t>
      </w:r>
      <w:r w:rsidRPr="3C1D4D83">
        <w:rPr>
          <w:rStyle w:val="eop"/>
          <w:rFonts w:ascii="Calibri" w:hAnsi="Calibri" w:cs="Calibri"/>
          <w:sz w:val="22"/>
          <w:szCs w:val="22"/>
        </w:rPr>
        <w:t> </w:t>
      </w:r>
    </w:p>
    <w:p w14:paraId="45258560" w14:textId="77777777" w:rsidR="001D122E" w:rsidRDefault="001D122E" w:rsidP="001D12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B7A8E50" w14:textId="7874B440" w:rsidR="001D122E" w:rsidRDefault="4BBF9FDF" w:rsidP="5B2DB63B">
      <w:pPr>
        <w:pStyle w:val="paragraph"/>
        <w:spacing w:before="0" w:beforeAutospacing="0" w:after="0" w:afterAutospacing="0"/>
        <w:textAlignment w:val="baseline"/>
        <w:rPr>
          <w:rFonts w:ascii="Segoe UI" w:hAnsi="Segoe UI" w:cs="Segoe UI"/>
          <w:color w:val="2E74B5"/>
          <w:sz w:val="18"/>
          <w:szCs w:val="18"/>
        </w:rPr>
      </w:pPr>
      <w:r w:rsidRPr="5B2DB63B">
        <w:rPr>
          <w:rStyle w:val="normaltextrun"/>
          <w:rFonts w:ascii="Calibri Light" w:hAnsi="Calibri Light" w:cs="Calibri Light"/>
          <w:color w:val="2E74B5" w:themeColor="accent5" w:themeShade="BF"/>
          <w:sz w:val="32"/>
          <w:szCs w:val="32"/>
        </w:rPr>
        <w:t>Sairastamisen kustannuksia </w:t>
      </w:r>
      <w:r w:rsidR="7CFAC120" w:rsidRPr="5B2DB63B">
        <w:rPr>
          <w:rStyle w:val="normaltextrun"/>
          <w:rFonts w:ascii="Calibri Light" w:hAnsi="Calibri Light" w:cs="Calibri Light"/>
          <w:color w:val="2E74B5" w:themeColor="accent5" w:themeShade="BF"/>
          <w:sz w:val="32"/>
          <w:szCs w:val="32"/>
        </w:rPr>
        <w:t xml:space="preserve">on </w:t>
      </w:r>
      <w:r w:rsidRPr="5B2DB63B">
        <w:rPr>
          <w:rStyle w:val="normaltextrun"/>
          <w:rFonts w:ascii="Calibri Light" w:hAnsi="Calibri Light" w:cs="Calibri Light"/>
          <w:color w:val="2E74B5" w:themeColor="accent5" w:themeShade="BF"/>
          <w:sz w:val="32"/>
          <w:szCs w:val="32"/>
        </w:rPr>
        <w:t>alennettava </w:t>
      </w:r>
      <w:r w:rsidRPr="5B2DB63B">
        <w:rPr>
          <w:rStyle w:val="eop"/>
          <w:rFonts w:ascii="Calibri Light" w:hAnsi="Calibri Light" w:cs="Calibri Light"/>
          <w:color w:val="2E74B5" w:themeColor="accent5" w:themeShade="BF"/>
          <w:sz w:val="32"/>
          <w:szCs w:val="32"/>
        </w:rPr>
        <w:t> </w:t>
      </w:r>
    </w:p>
    <w:p w14:paraId="37B2761E" w14:textId="77777777" w:rsidR="001D122E" w:rsidRDefault="001D122E" w:rsidP="001D122E">
      <w:pPr>
        <w:pStyle w:val="paragraph"/>
        <w:spacing w:before="0" w:beforeAutospacing="0" w:after="0" w:afterAutospacing="0"/>
        <w:textAlignment w:val="baseline"/>
        <w:rPr>
          <w:rFonts w:ascii="Segoe UI" w:hAnsi="Segoe UI" w:cs="Segoe UI"/>
          <w:color w:val="2E74B5"/>
          <w:sz w:val="18"/>
          <w:szCs w:val="18"/>
        </w:rPr>
      </w:pPr>
      <w:r>
        <w:rPr>
          <w:rStyle w:val="eop"/>
          <w:rFonts w:ascii="Calibri Light" w:hAnsi="Calibri Light" w:cs="Calibri Light"/>
          <w:color w:val="2E74B5"/>
          <w:sz w:val="26"/>
          <w:szCs w:val="26"/>
        </w:rPr>
        <w:t> </w:t>
      </w:r>
    </w:p>
    <w:p w14:paraId="546A3BAF" w14:textId="77777777" w:rsidR="001D122E" w:rsidRDefault="001D122E" w:rsidP="001D122E">
      <w:pPr>
        <w:pStyle w:val="paragraph"/>
        <w:spacing w:before="0" w:beforeAutospacing="0" w:after="0" w:afterAutospacing="0"/>
        <w:textAlignment w:val="baseline"/>
        <w:rPr>
          <w:rFonts w:ascii="Segoe UI" w:hAnsi="Segoe UI" w:cs="Segoe UI"/>
          <w:color w:val="2E74B5"/>
          <w:sz w:val="18"/>
          <w:szCs w:val="18"/>
        </w:rPr>
      </w:pPr>
      <w:r>
        <w:rPr>
          <w:rStyle w:val="normaltextrun"/>
          <w:rFonts w:ascii="Calibri Light" w:hAnsi="Calibri Light" w:cs="Calibri Light"/>
          <w:color w:val="2E74B5"/>
          <w:sz w:val="26"/>
          <w:szCs w:val="26"/>
        </w:rPr>
        <w:t>Taustaa</w:t>
      </w:r>
      <w:r>
        <w:rPr>
          <w:rStyle w:val="eop"/>
          <w:rFonts w:ascii="Calibri Light" w:hAnsi="Calibri Light" w:cs="Calibri Light"/>
          <w:color w:val="2E74B5"/>
          <w:sz w:val="26"/>
          <w:szCs w:val="26"/>
        </w:rPr>
        <w:t> </w:t>
      </w:r>
    </w:p>
    <w:p w14:paraId="7F2534C4" w14:textId="25839078" w:rsidR="001D122E" w:rsidRDefault="001D122E" w:rsidP="4EE56ABB">
      <w:pPr>
        <w:pStyle w:val="paragraph"/>
        <w:spacing w:before="0" w:beforeAutospacing="0" w:after="0" w:afterAutospacing="0"/>
        <w:rPr>
          <w:rFonts w:ascii="Calibri" w:eastAsia="Calibri" w:hAnsi="Calibri" w:cs="Calibri"/>
          <w:sz w:val="22"/>
          <w:szCs w:val="22"/>
        </w:rPr>
      </w:pPr>
      <w:r w:rsidRPr="4EE56ABB">
        <w:rPr>
          <w:rStyle w:val="normaltextrun"/>
          <w:rFonts w:ascii="Calibri" w:hAnsi="Calibri" w:cs="Calibri"/>
          <w:sz w:val="22"/>
          <w:szCs w:val="22"/>
        </w:rPr>
        <w:t xml:space="preserve">Sairastamiseen liittyvät kustannukset rasittavat kohtuuttomasti monen sairastuneen taloutta. </w:t>
      </w:r>
      <w:r w:rsidR="4C654DA9" w:rsidRPr="4EE56ABB">
        <w:rPr>
          <w:rStyle w:val="normaltextrun"/>
          <w:rFonts w:ascii="Calibri" w:hAnsi="Calibri" w:cs="Calibri"/>
          <w:sz w:val="22"/>
          <w:szCs w:val="22"/>
        </w:rPr>
        <w:t xml:space="preserve">SOSTEn marraskuussa 2022 </w:t>
      </w:r>
      <w:r w:rsidR="4ACEC259" w:rsidRPr="4EE56ABB">
        <w:rPr>
          <w:rStyle w:val="normaltextrun"/>
          <w:rFonts w:ascii="Calibri" w:hAnsi="Calibri" w:cs="Calibri"/>
          <w:sz w:val="22"/>
          <w:szCs w:val="22"/>
        </w:rPr>
        <w:t xml:space="preserve">järjestöjen jäsenille </w:t>
      </w:r>
      <w:r w:rsidR="4C654DA9" w:rsidRPr="4EE56ABB">
        <w:rPr>
          <w:rStyle w:val="normaltextrun"/>
          <w:rFonts w:ascii="Calibri" w:hAnsi="Calibri" w:cs="Calibri"/>
          <w:sz w:val="22"/>
          <w:szCs w:val="22"/>
        </w:rPr>
        <w:t xml:space="preserve">toteuttaman kyselyn mukaan 33 %:lla vastaajista oli ollut taloudellisia vaikeuksia ostaa reseptilääkkeitä tai tarpeellisia itsehoitolääkkeitä. </w:t>
      </w:r>
      <w:r w:rsidRPr="4EE56ABB">
        <w:rPr>
          <w:rStyle w:val="normaltextrun"/>
          <w:rFonts w:ascii="Calibri" w:hAnsi="Calibri" w:cs="Calibri"/>
          <w:sz w:val="22"/>
          <w:szCs w:val="22"/>
        </w:rPr>
        <w:t xml:space="preserve">Järjestöjen </w:t>
      </w:r>
      <w:r w:rsidR="04A39C77" w:rsidRPr="4EE56ABB">
        <w:rPr>
          <w:rStyle w:val="normaltextrun"/>
          <w:rFonts w:ascii="Calibri" w:hAnsi="Calibri" w:cs="Calibri"/>
          <w:sz w:val="22"/>
          <w:szCs w:val="22"/>
        </w:rPr>
        <w:t>aiemmissa kyse</w:t>
      </w:r>
      <w:r w:rsidR="78497C88" w:rsidRPr="4EE56ABB">
        <w:rPr>
          <w:rStyle w:val="normaltextrun"/>
          <w:rFonts w:ascii="Calibri" w:hAnsi="Calibri" w:cs="Calibri"/>
          <w:sz w:val="22"/>
          <w:szCs w:val="22"/>
        </w:rPr>
        <w:t>lyi</w:t>
      </w:r>
      <w:r w:rsidR="04A39C77" w:rsidRPr="4EE56ABB">
        <w:rPr>
          <w:rStyle w:val="normaltextrun"/>
          <w:rFonts w:ascii="Calibri" w:hAnsi="Calibri" w:cs="Calibri"/>
          <w:sz w:val="22"/>
          <w:szCs w:val="22"/>
        </w:rPr>
        <w:t xml:space="preserve">ssä tulokset ovat olleet saman suuntaisia. </w:t>
      </w:r>
      <w:r w:rsidR="5C420977" w:rsidRPr="4EE56ABB">
        <w:rPr>
          <w:rStyle w:val="normaltextrun"/>
          <w:rFonts w:ascii="Calibri" w:hAnsi="Calibri" w:cs="Calibri"/>
          <w:sz w:val="22"/>
          <w:szCs w:val="22"/>
        </w:rPr>
        <w:t xml:space="preserve">Myös THL:n ja Fimean tutkimukset tukevat järjestöjen havaintoja. </w:t>
      </w:r>
    </w:p>
    <w:p w14:paraId="0C82ABD3" w14:textId="3F5993BE" w:rsidR="4EE56ABB" w:rsidRDefault="4EE56ABB" w:rsidP="4EE56ABB">
      <w:pPr>
        <w:pStyle w:val="paragraph"/>
        <w:spacing w:before="0" w:beforeAutospacing="0" w:after="0" w:afterAutospacing="0"/>
        <w:rPr>
          <w:rStyle w:val="normaltextrun"/>
          <w:rFonts w:ascii="Calibri" w:hAnsi="Calibri" w:cs="Calibri"/>
          <w:sz w:val="22"/>
          <w:szCs w:val="22"/>
        </w:rPr>
      </w:pPr>
    </w:p>
    <w:p w14:paraId="55D739A3" w14:textId="095CEFFB" w:rsidR="0FDA3DEF" w:rsidRDefault="0FDA3DEF" w:rsidP="3C1D4D83">
      <w:pPr>
        <w:pStyle w:val="paragraph"/>
        <w:spacing w:before="0" w:beforeAutospacing="0" w:after="0" w:afterAutospacing="0"/>
        <w:rPr>
          <w:rStyle w:val="normaltextrun"/>
          <w:rFonts w:ascii="Calibri" w:hAnsi="Calibri" w:cs="Calibri"/>
          <w:sz w:val="22"/>
          <w:szCs w:val="22"/>
        </w:rPr>
      </w:pPr>
      <w:r w:rsidRPr="3C1D4D83">
        <w:rPr>
          <w:rFonts w:ascii="Calibri" w:eastAsia="Calibri" w:hAnsi="Calibri" w:cs="Calibri"/>
          <w:sz w:val="22"/>
          <w:szCs w:val="22"/>
        </w:rPr>
        <w:t xml:space="preserve">THL:n FinSote-tutkimuksen mukaan vuonna 2020 suomalaisista 18,3 prosenttia kertoi joutuneensa tinkimään ruuasta, lääkkeistä tai lääkärikäynneistä rahan puutteen vuoksi. </w:t>
      </w:r>
      <w:r w:rsidR="5C420977" w:rsidRPr="3C1D4D83">
        <w:rPr>
          <w:rStyle w:val="normaltextrun"/>
          <w:rFonts w:ascii="Calibri" w:hAnsi="Calibri" w:cs="Calibri"/>
          <w:sz w:val="22"/>
          <w:szCs w:val="22"/>
        </w:rPr>
        <w:t xml:space="preserve">Fimean </w:t>
      </w:r>
      <w:r w:rsidR="2245915D" w:rsidRPr="3C1D4D83">
        <w:rPr>
          <w:rStyle w:val="normaltextrun"/>
          <w:rFonts w:ascii="Calibri" w:hAnsi="Calibri" w:cs="Calibri"/>
          <w:sz w:val="22"/>
          <w:szCs w:val="22"/>
        </w:rPr>
        <w:t xml:space="preserve">keväällä 2021 </w:t>
      </w:r>
      <w:r w:rsidR="5C420977" w:rsidRPr="3C1D4D83">
        <w:rPr>
          <w:rStyle w:val="normaltextrun"/>
          <w:rFonts w:ascii="Calibri" w:hAnsi="Calibri" w:cs="Calibri"/>
          <w:sz w:val="22"/>
          <w:szCs w:val="22"/>
        </w:rPr>
        <w:t>toteuttama</w:t>
      </w:r>
      <w:r w:rsidR="7F5ED01C" w:rsidRPr="3C1D4D83">
        <w:rPr>
          <w:rStyle w:val="normaltextrun"/>
          <w:rFonts w:ascii="Calibri" w:hAnsi="Calibri" w:cs="Calibri"/>
          <w:sz w:val="22"/>
          <w:szCs w:val="22"/>
        </w:rPr>
        <w:t>an</w:t>
      </w:r>
      <w:r w:rsidR="5C420977" w:rsidRPr="3C1D4D83">
        <w:rPr>
          <w:rStyle w:val="normaltextrun"/>
          <w:rFonts w:ascii="Calibri" w:hAnsi="Calibri" w:cs="Calibri"/>
          <w:sz w:val="22"/>
          <w:szCs w:val="22"/>
        </w:rPr>
        <w:t xml:space="preserve"> </w:t>
      </w:r>
      <w:hyperlink r:id="rId8">
        <w:r w:rsidR="1FCA8FCD" w:rsidRPr="3C1D4D83">
          <w:rPr>
            <w:rStyle w:val="Hyperlinkki"/>
            <w:rFonts w:ascii="Calibri" w:hAnsi="Calibri" w:cs="Calibri"/>
            <w:b/>
            <w:bCs/>
            <w:sz w:val="22"/>
            <w:szCs w:val="22"/>
          </w:rPr>
          <w:t>Lääkehoitopäätöksiin vaikuttavat tekijät -kyselytutkimus lääkäreille</w:t>
        </w:r>
      </w:hyperlink>
      <w:r w:rsidR="1FCA8FCD" w:rsidRPr="3C1D4D83">
        <w:rPr>
          <w:rStyle w:val="normaltextrun"/>
          <w:rFonts w:ascii="Calibri" w:hAnsi="Calibri" w:cs="Calibri"/>
          <w:sz w:val="22"/>
          <w:szCs w:val="22"/>
        </w:rPr>
        <w:t xml:space="preserve"> </w:t>
      </w:r>
      <w:r w:rsidR="53D7F6C4" w:rsidRPr="3C1D4D83">
        <w:rPr>
          <w:rStyle w:val="normaltextrun"/>
          <w:rFonts w:ascii="Calibri" w:hAnsi="Calibri" w:cs="Calibri"/>
          <w:sz w:val="22"/>
          <w:szCs w:val="22"/>
        </w:rPr>
        <w:t xml:space="preserve">-kyselyyn </w:t>
      </w:r>
      <w:r w:rsidR="5C420977" w:rsidRPr="3C1D4D83">
        <w:rPr>
          <w:rStyle w:val="normaltextrun"/>
          <w:rFonts w:ascii="Calibri" w:hAnsi="Calibri" w:cs="Calibri"/>
          <w:sz w:val="22"/>
          <w:szCs w:val="22"/>
        </w:rPr>
        <w:t xml:space="preserve">vastanneista lääkäreistä puolestaan vajaa kolmannes (29 %) oli ollut vähintään kuukausittain tilanteessa, ettei ollut voinut määrätä lääkkeitä potilaalleen tämän ilmoittaessa, ettei hänellä ole varaa niitä hankkia. </w:t>
      </w:r>
      <w:r w:rsidR="421BAE61" w:rsidRPr="3C1D4D83">
        <w:rPr>
          <w:rStyle w:val="normaltextrun"/>
          <w:rFonts w:ascii="Calibri" w:hAnsi="Calibri" w:cs="Calibri"/>
          <w:sz w:val="22"/>
          <w:szCs w:val="22"/>
        </w:rPr>
        <w:t>V</w:t>
      </w:r>
      <w:r w:rsidR="5C420977" w:rsidRPr="3C1D4D83">
        <w:rPr>
          <w:rStyle w:val="normaltextrun"/>
          <w:rFonts w:ascii="Calibri" w:hAnsi="Calibri" w:cs="Calibri"/>
          <w:sz w:val="22"/>
          <w:szCs w:val="22"/>
        </w:rPr>
        <w:t>ajaa</w:t>
      </w:r>
      <w:r w:rsidR="343CBF0B" w:rsidRPr="3C1D4D83">
        <w:rPr>
          <w:rStyle w:val="normaltextrun"/>
          <w:rFonts w:ascii="Calibri" w:hAnsi="Calibri" w:cs="Calibri"/>
          <w:sz w:val="22"/>
          <w:szCs w:val="22"/>
        </w:rPr>
        <w:t>lla</w:t>
      </w:r>
      <w:r w:rsidR="5C420977" w:rsidRPr="3C1D4D83">
        <w:rPr>
          <w:rStyle w:val="normaltextrun"/>
          <w:rFonts w:ascii="Calibri" w:hAnsi="Calibri" w:cs="Calibri"/>
          <w:sz w:val="22"/>
          <w:szCs w:val="22"/>
        </w:rPr>
        <w:t xml:space="preserve"> puol</w:t>
      </w:r>
      <w:r w:rsidR="10B6A61D" w:rsidRPr="3C1D4D83">
        <w:rPr>
          <w:rStyle w:val="normaltextrun"/>
          <w:rFonts w:ascii="Calibri" w:hAnsi="Calibri" w:cs="Calibri"/>
          <w:sz w:val="22"/>
          <w:szCs w:val="22"/>
        </w:rPr>
        <w:t>ella</w:t>
      </w:r>
      <w:r w:rsidR="5C420977" w:rsidRPr="3C1D4D83">
        <w:rPr>
          <w:rStyle w:val="normaltextrun"/>
          <w:rFonts w:ascii="Calibri" w:hAnsi="Calibri" w:cs="Calibri"/>
          <w:sz w:val="22"/>
          <w:szCs w:val="22"/>
        </w:rPr>
        <w:t xml:space="preserve"> (42 %) </w:t>
      </w:r>
      <w:r w:rsidR="686D6302" w:rsidRPr="3C1D4D83">
        <w:rPr>
          <w:rStyle w:val="normaltextrun"/>
          <w:rFonts w:ascii="Calibri" w:hAnsi="Calibri" w:cs="Calibri"/>
          <w:sz w:val="22"/>
          <w:szCs w:val="22"/>
        </w:rPr>
        <w:t xml:space="preserve">lääkäreistä </w:t>
      </w:r>
      <w:r w:rsidR="61DA49B5" w:rsidRPr="3C1D4D83">
        <w:rPr>
          <w:rStyle w:val="normaltextrun"/>
          <w:rFonts w:ascii="Calibri" w:hAnsi="Calibri" w:cs="Calibri"/>
          <w:sz w:val="22"/>
          <w:szCs w:val="22"/>
        </w:rPr>
        <w:t xml:space="preserve">oli </w:t>
      </w:r>
      <w:r w:rsidR="5C420977" w:rsidRPr="3C1D4D83">
        <w:rPr>
          <w:rStyle w:val="normaltextrun"/>
          <w:rFonts w:ascii="Calibri" w:hAnsi="Calibri" w:cs="Calibri"/>
          <w:sz w:val="22"/>
          <w:szCs w:val="22"/>
        </w:rPr>
        <w:t>viimeisen puolen vuoden aikana tull</w:t>
      </w:r>
      <w:r w:rsidR="2B1630ED" w:rsidRPr="3C1D4D83">
        <w:rPr>
          <w:rStyle w:val="normaltextrun"/>
          <w:rFonts w:ascii="Calibri" w:hAnsi="Calibri" w:cs="Calibri"/>
          <w:sz w:val="22"/>
          <w:szCs w:val="22"/>
        </w:rPr>
        <w:t>ut</w:t>
      </w:r>
      <w:r w:rsidR="5C420977" w:rsidRPr="3C1D4D83">
        <w:rPr>
          <w:rStyle w:val="normaltextrun"/>
          <w:rFonts w:ascii="Calibri" w:hAnsi="Calibri" w:cs="Calibri"/>
          <w:sz w:val="22"/>
          <w:szCs w:val="22"/>
        </w:rPr>
        <w:t xml:space="preserve"> vähintään kuukausittain ilmi tilanteita, että potilaalla oli jäänyt sairauden hoitoon tarkoitettu lääke ostamatta rahan puutteen takia</w:t>
      </w:r>
      <w:r w:rsidR="41FB1274" w:rsidRPr="3C1D4D83">
        <w:rPr>
          <w:rStyle w:val="normaltextrun"/>
          <w:rFonts w:ascii="Calibri" w:hAnsi="Calibri" w:cs="Calibri"/>
          <w:sz w:val="22"/>
          <w:szCs w:val="22"/>
        </w:rPr>
        <w:t>.</w:t>
      </w:r>
      <w:r w:rsidR="04C4329B" w:rsidRPr="3C1D4D83">
        <w:rPr>
          <w:rStyle w:val="normaltextrun"/>
          <w:rFonts w:ascii="Calibri" w:hAnsi="Calibri" w:cs="Calibri"/>
          <w:sz w:val="22"/>
          <w:szCs w:val="22"/>
        </w:rPr>
        <w:t xml:space="preserve"> </w:t>
      </w:r>
    </w:p>
    <w:p w14:paraId="707ABD1A" w14:textId="1634E766" w:rsidR="4EE56ABB" w:rsidRDefault="4EE56ABB" w:rsidP="4EE56ABB">
      <w:pPr>
        <w:pStyle w:val="paragraph"/>
        <w:spacing w:before="0" w:beforeAutospacing="0" w:after="0" w:afterAutospacing="0"/>
        <w:rPr>
          <w:rStyle w:val="normaltextrun"/>
          <w:rFonts w:ascii="Calibri" w:hAnsi="Calibri" w:cs="Calibri"/>
          <w:sz w:val="22"/>
          <w:szCs w:val="22"/>
        </w:rPr>
      </w:pPr>
    </w:p>
    <w:p w14:paraId="3B9C6909" w14:textId="7CE28DA9" w:rsidR="5C420977" w:rsidRDefault="5C420977" w:rsidP="4EE56ABB">
      <w:pPr>
        <w:pStyle w:val="paragraph"/>
        <w:spacing w:before="0" w:beforeAutospacing="0" w:after="0" w:afterAutospacing="0"/>
        <w:rPr>
          <w:rStyle w:val="normaltextrun"/>
          <w:rFonts w:ascii="Calibri" w:hAnsi="Calibri" w:cs="Calibri"/>
          <w:sz w:val="22"/>
          <w:szCs w:val="22"/>
        </w:rPr>
      </w:pPr>
      <w:r w:rsidRPr="4EE56ABB">
        <w:rPr>
          <w:rStyle w:val="normaltextrun"/>
          <w:rFonts w:ascii="Calibri" w:hAnsi="Calibri" w:cs="Calibri"/>
          <w:sz w:val="22"/>
          <w:szCs w:val="22"/>
        </w:rPr>
        <w:t>Terveydenhuollon asiakasmaksuissa ongelmia aiheuttaa myös se, ettei maksuja ole</w:t>
      </w:r>
      <w:r w:rsidR="214D850D" w:rsidRPr="4EE56ABB">
        <w:rPr>
          <w:rStyle w:val="normaltextrun"/>
          <w:rFonts w:ascii="Calibri" w:hAnsi="Calibri" w:cs="Calibri"/>
          <w:sz w:val="22"/>
          <w:szCs w:val="22"/>
        </w:rPr>
        <w:t xml:space="preserve"> useinkaan</w:t>
      </w:r>
      <w:r w:rsidRPr="4EE56ABB">
        <w:rPr>
          <w:rStyle w:val="normaltextrun"/>
          <w:rFonts w:ascii="Calibri" w:hAnsi="Calibri" w:cs="Calibri"/>
          <w:sz w:val="22"/>
          <w:szCs w:val="22"/>
        </w:rPr>
        <w:t xml:space="preserve"> kohtuullistettu pienituloisten asiakkaiden kohdalla. Vuonna 2022 lähes puoli miljoonaa sosiaali- ja terveyspalvelujen sekä varhaiskasvatuksen asiakasmaksua meni ulosottoon.</w:t>
      </w:r>
    </w:p>
    <w:p w14:paraId="04A2AC7A" w14:textId="77777777" w:rsidR="001C24B4" w:rsidRDefault="001C24B4" w:rsidP="001D122E">
      <w:pPr>
        <w:pStyle w:val="paragraph"/>
        <w:spacing w:before="0" w:beforeAutospacing="0" w:after="0" w:afterAutospacing="0"/>
        <w:textAlignment w:val="baseline"/>
        <w:rPr>
          <w:rFonts w:ascii="Segoe UI" w:hAnsi="Segoe UI" w:cs="Segoe UI"/>
          <w:sz w:val="18"/>
          <w:szCs w:val="18"/>
        </w:rPr>
      </w:pPr>
    </w:p>
    <w:p w14:paraId="209730F2" w14:textId="243CB133" w:rsidR="001C24B4" w:rsidRDefault="001D122E" w:rsidP="3C1D4D83">
      <w:pPr>
        <w:pStyle w:val="paragraph"/>
        <w:spacing w:before="0" w:beforeAutospacing="0" w:after="0" w:afterAutospacing="0"/>
        <w:textAlignment w:val="baseline"/>
        <w:rPr>
          <w:rStyle w:val="eop"/>
          <w:rFonts w:ascii="Calibri" w:hAnsi="Calibri" w:cs="Calibri"/>
          <w:sz w:val="22"/>
          <w:szCs w:val="22"/>
        </w:rPr>
      </w:pPr>
      <w:r w:rsidRPr="3C1D4D83">
        <w:rPr>
          <w:rStyle w:val="normaltextrun"/>
          <w:rFonts w:ascii="Calibri" w:hAnsi="Calibri" w:cs="Calibri"/>
          <w:sz w:val="22"/>
          <w:szCs w:val="22"/>
        </w:rPr>
        <w:t>Maksukatot pyrkivät suojaamaan ihmisiä kohtuuttoman suurilta kustannuksilta, mutta maksukattojen taso on järjestöjen näkemyksen mukaan Suomessa aivan liian korkea. Yhteenlaskettuna vuosittaiset maksukatot ovat yli 1500 euroa. Erityinen ongelma on myös se, että kaikki kolme maksukattoa nollaantuvat vuoden vaihteessa. Tämä aiheuttaa monelle sen, että alkuvuoden sairauskustannukset ovat niin korkeat, ett</w:t>
      </w:r>
      <w:r w:rsidR="00BD3663" w:rsidRPr="3C1D4D83">
        <w:rPr>
          <w:rStyle w:val="normaltextrun"/>
          <w:rFonts w:ascii="Calibri" w:hAnsi="Calibri" w:cs="Calibri"/>
          <w:sz w:val="22"/>
          <w:szCs w:val="22"/>
        </w:rPr>
        <w:t>ä</w:t>
      </w:r>
      <w:r w:rsidRPr="3C1D4D83">
        <w:rPr>
          <w:rStyle w:val="normaltextrun"/>
          <w:rFonts w:ascii="Calibri" w:hAnsi="Calibri" w:cs="Calibri"/>
          <w:sz w:val="22"/>
          <w:szCs w:val="22"/>
        </w:rPr>
        <w:t xml:space="preserve"> niistä </w:t>
      </w:r>
      <w:r w:rsidR="00BD3663" w:rsidRPr="3C1D4D83">
        <w:rPr>
          <w:rStyle w:val="normaltextrun"/>
          <w:rFonts w:ascii="Calibri" w:hAnsi="Calibri" w:cs="Calibri"/>
          <w:sz w:val="22"/>
          <w:szCs w:val="22"/>
        </w:rPr>
        <w:t xml:space="preserve">on haastavaa </w:t>
      </w:r>
      <w:r w:rsidRPr="3C1D4D83">
        <w:rPr>
          <w:rStyle w:val="normaltextrun"/>
          <w:rFonts w:ascii="Calibri" w:hAnsi="Calibri" w:cs="Calibri"/>
          <w:sz w:val="22"/>
          <w:szCs w:val="22"/>
        </w:rPr>
        <w:t>selvitä.</w:t>
      </w:r>
      <w:r w:rsidRPr="3C1D4D83">
        <w:rPr>
          <w:rStyle w:val="eop"/>
          <w:rFonts w:ascii="Calibri" w:hAnsi="Calibri" w:cs="Calibri"/>
          <w:sz w:val="22"/>
          <w:szCs w:val="22"/>
        </w:rPr>
        <w:t> </w:t>
      </w:r>
      <w:r w:rsidR="58341BE0" w:rsidRPr="3C1D4D83">
        <w:rPr>
          <w:rStyle w:val="eop"/>
          <w:rFonts w:ascii="Calibri" w:hAnsi="Calibri" w:cs="Calibri"/>
          <w:sz w:val="22"/>
          <w:szCs w:val="22"/>
        </w:rPr>
        <w:t xml:space="preserve">Esimerkiksi </w:t>
      </w:r>
      <w:r w:rsidR="58882297" w:rsidRPr="3C1D4D83">
        <w:rPr>
          <w:rStyle w:val="eop"/>
          <w:rFonts w:ascii="Calibri" w:hAnsi="Calibri" w:cs="Calibri"/>
          <w:sz w:val="22"/>
          <w:szCs w:val="22"/>
        </w:rPr>
        <w:t xml:space="preserve">vuonna 2021 omavastuu reseptilääkkeille oli Ruotsissa 235 euroa (2600 SEK) ja Norjassa 235 euron rajaan sisältyi reseptilääkkeiden lisäksi erinäisiä terveydenhuollon palveluita kuten lääkärin vastaanotot (Amnesty 2023, OECD-tilastoihin perustuen). </w:t>
      </w:r>
      <w:r w:rsidR="58341BE0" w:rsidRPr="3C1D4D83">
        <w:rPr>
          <w:rStyle w:val="eop"/>
          <w:rFonts w:ascii="Calibri" w:hAnsi="Calibri" w:cs="Calibri"/>
          <w:sz w:val="22"/>
          <w:szCs w:val="22"/>
        </w:rPr>
        <w:t xml:space="preserve"> Suomessa lääkkeiden vuosiomavastuu on vuonna 2024 625 euroa. </w:t>
      </w:r>
    </w:p>
    <w:p w14:paraId="17D89E9F" w14:textId="77777777" w:rsidR="001C24B4" w:rsidRDefault="001C24B4" w:rsidP="001D122E">
      <w:pPr>
        <w:pStyle w:val="paragraph"/>
        <w:spacing w:before="0" w:beforeAutospacing="0" w:after="0" w:afterAutospacing="0"/>
        <w:textAlignment w:val="baseline"/>
        <w:rPr>
          <w:rFonts w:ascii="Segoe UI" w:hAnsi="Segoe UI" w:cs="Segoe UI"/>
          <w:sz w:val="18"/>
          <w:szCs w:val="18"/>
        </w:rPr>
      </w:pPr>
    </w:p>
    <w:p w14:paraId="6AA89080" w14:textId="3DEDF4F7" w:rsidR="001D122E" w:rsidRDefault="001D122E" w:rsidP="28437EF4">
      <w:pPr>
        <w:pStyle w:val="paragraph"/>
        <w:spacing w:before="0" w:beforeAutospacing="0" w:after="0" w:afterAutospacing="0"/>
        <w:textAlignment w:val="baseline"/>
        <w:rPr>
          <w:rStyle w:val="eop"/>
          <w:rFonts w:ascii="Calibri" w:hAnsi="Calibri" w:cs="Calibri"/>
          <w:sz w:val="22"/>
          <w:szCs w:val="22"/>
        </w:rPr>
      </w:pPr>
      <w:r w:rsidRPr="4EE56ABB">
        <w:rPr>
          <w:rStyle w:val="normaltextrun"/>
          <w:rFonts w:ascii="Calibri" w:hAnsi="Calibri" w:cs="Calibri"/>
          <w:sz w:val="22"/>
          <w:szCs w:val="22"/>
        </w:rPr>
        <w:t>Ongelmia aiheuttaa myös se, etteivät kaikki välttämättömät menot sisälly maksukattojen tai julkisten korvausten piiriin. Ongelmia on muun muassa Kelan korvattavuuden piiriin kuulumattomien lääkkeiden</w:t>
      </w:r>
      <w:r w:rsidR="008F4660" w:rsidRPr="4EE56ABB">
        <w:rPr>
          <w:rStyle w:val="normaltextrun"/>
          <w:rFonts w:ascii="Calibri" w:hAnsi="Calibri" w:cs="Calibri"/>
          <w:sz w:val="22"/>
          <w:szCs w:val="22"/>
        </w:rPr>
        <w:t xml:space="preserve"> sekä</w:t>
      </w:r>
      <w:r w:rsidRPr="4EE56ABB">
        <w:rPr>
          <w:rStyle w:val="normaltextrun"/>
          <w:rFonts w:ascii="Calibri" w:hAnsi="Calibri" w:cs="Calibri"/>
          <w:sz w:val="22"/>
          <w:szCs w:val="22"/>
        </w:rPr>
        <w:t xml:space="preserve"> hoitoa tukevien voiteiden, vitamiinien, silmätippojen ja erilaisten apuvälineiden osalta. </w:t>
      </w:r>
      <w:r w:rsidR="188EEE82" w:rsidRPr="4EE56ABB">
        <w:rPr>
          <w:rStyle w:val="normaltextrun"/>
          <w:rFonts w:ascii="Calibri" w:hAnsi="Calibri" w:cs="Calibri"/>
          <w:sz w:val="22"/>
          <w:szCs w:val="22"/>
        </w:rPr>
        <w:t>Tämä koskee erityisesti pitkäaikaissairaita, monisairaita ja vammaisia.</w:t>
      </w:r>
    </w:p>
    <w:p w14:paraId="5FBC6D8B" w14:textId="77777777" w:rsidR="001D122E" w:rsidRDefault="001D122E" w:rsidP="001D122E">
      <w:pPr>
        <w:pStyle w:val="paragraph"/>
        <w:spacing w:before="0" w:beforeAutospacing="0" w:after="0" w:afterAutospacing="0"/>
        <w:textAlignment w:val="baseline"/>
        <w:rPr>
          <w:rFonts w:ascii="Segoe UI" w:hAnsi="Segoe UI" w:cs="Segoe UI"/>
          <w:sz w:val="18"/>
          <w:szCs w:val="18"/>
        </w:rPr>
      </w:pPr>
      <w:r w:rsidRPr="4EE56ABB">
        <w:rPr>
          <w:rStyle w:val="eop"/>
          <w:rFonts w:ascii="Calibri" w:hAnsi="Calibri" w:cs="Calibri"/>
          <w:sz w:val="22"/>
          <w:szCs w:val="22"/>
        </w:rPr>
        <w:lastRenderedPageBreak/>
        <w:t> </w:t>
      </w:r>
    </w:p>
    <w:p w14:paraId="6028F9DA" w14:textId="4B58617E" w:rsidR="5ADFC175" w:rsidRDefault="5ADFC175" w:rsidP="4EE56ABB">
      <w:pPr>
        <w:pStyle w:val="paragraph"/>
        <w:spacing w:before="0" w:beforeAutospacing="0" w:after="0" w:afterAutospacing="0"/>
        <w:rPr>
          <w:rStyle w:val="eop"/>
          <w:rFonts w:ascii="Calibri" w:hAnsi="Calibri" w:cs="Calibri"/>
          <w:sz w:val="22"/>
          <w:szCs w:val="22"/>
        </w:rPr>
      </w:pPr>
      <w:r w:rsidRPr="4EE56ABB">
        <w:rPr>
          <w:rStyle w:val="eop"/>
          <w:rFonts w:ascii="Calibri" w:hAnsi="Calibri" w:cs="Calibri"/>
          <w:sz w:val="22"/>
          <w:szCs w:val="22"/>
        </w:rPr>
        <w:t xml:space="preserve">Hallitusohjelmassa on esitetty monia sosiaaliturvaan sekä asiakasmaksuihin kohdistuvia toimenpiteitä. Hallitusohjelman vaikutuksia tulee seurata sekä arvioida tarkkaan ja tehdä tarvittavia </w:t>
      </w:r>
      <w:r w:rsidR="3F8AA799" w:rsidRPr="4EE56ABB">
        <w:rPr>
          <w:rStyle w:val="eop"/>
          <w:rFonts w:ascii="Calibri" w:hAnsi="Calibri" w:cs="Calibri"/>
          <w:sz w:val="22"/>
          <w:szCs w:val="22"/>
        </w:rPr>
        <w:t xml:space="preserve">muutoksia </w:t>
      </w:r>
      <w:r w:rsidRPr="4EE56ABB">
        <w:rPr>
          <w:rStyle w:val="eop"/>
          <w:rFonts w:ascii="Calibri" w:hAnsi="Calibri" w:cs="Calibri"/>
          <w:sz w:val="22"/>
          <w:szCs w:val="22"/>
        </w:rPr>
        <w:t xml:space="preserve">arvioinnin perusteella.  </w:t>
      </w:r>
    </w:p>
    <w:p w14:paraId="3CE3A3E2" w14:textId="6AED8C80" w:rsidR="4EE56ABB" w:rsidRDefault="4EE56ABB" w:rsidP="4EE56ABB">
      <w:pPr>
        <w:pStyle w:val="paragraph"/>
        <w:spacing w:before="0" w:beforeAutospacing="0" w:after="0" w:afterAutospacing="0"/>
        <w:rPr>
          <w:rStyle w:val="eop"/>
          <w:rFonts w:ascii="Calibri" w:hAnsi="Calibri" w:cs="Calibri"/>
          <w:sz w:val="22"/>
          <w:szCs w:val="22"/>
        </w:rPr>
      </w:pPr>
    </w:p>
    <w:p w14:paraId="5AC34EAD" w14:textId="77777777" w:rsidR="001D122E" w:rsidRDefault="001D122E" w:rsidP="001D122E">
      <w:pPr>
        <w:pStyle w:val="paragraph"/>
        <w:spacing w:before="0" w:beforeAutospacing="0" w:after="0" w:afterAutospacing="0"/>
        <w:textAlignment w:val="baseline"/>
        <w:rPr>
          <w:rFonts w:ascii="Segoe UI" w:hAnsi="Segoe UI" w:cs="Segoe UI"/>
          <w:color w:val="2E74B5"/>
          <w:sz w:val="18"/>
          <w:szCs w:val="18"/>
        </w:rPr>
      </w:pPr>
      <w:r>
        <w:rPr>
          <w:rStyle w:val="normaltextrun"/>
          <w:rFonts w:ascii="Calibri Light" w:hAnsi="Calibri Light" w:cs="Calibri Light"/>
          <w:color w:val="2E74B5"/>
          <w:sz w:val="26"/>
          <w:szCs w:val="26"/>
        </w:rPr>
        <w:t>Tähän pyrimme yhdessä </w:t>
      </w:r>
      <w:r>
        <w:rPr>
          <w:rStyle w:val="eop"/>
          <w:rFonts w:ascii="Calibri Light" w:hAnsi="Calibri Light" w:cs="Calibri Light"/>
          <w:color w:val="2E74B5"/>
          <w:sz w:val="26"/>
          <w:szCs w:val="26"/>
        </w:rPr>
        <w:t> </w:t>
      </w:r>
    </w:p>
    <w:p w14:paraId="11AE333E" w14:textId="427C2DA4" w:rsidR="001D122E" w:rsidRDefault="001D122E" w:rsidP="4EE56ABB">
      <w:pPr>
        <w:pStyle w:val="paragraph"/>
        <w:spacing w:before="0" w:beforeAutospacing="0" w:after="0" w:afterAutospacing="0"/>
        <w:textAlignment w:val="baseline"/>
        <w:rPr>
          <w:rStyle w:val="eop"/>
          <w:rFonts w:ascii="Calibri" w:hAnsi="Calibri" w:cs="Calibri"/>
          <w:sz w:val="22"/>
          <w:szCs w:val="22"/>
        </w:rPr>
      </w:pPr>
    </w:p>
    <w:p w14:paraId="62F096AE" w14:textId="04CFFC38" w:rsidR="001D122E" w:rsidRDefault="001D122E" w:rsidP="4EE56ABB">
      <w:pPr>
        <w:pStyle w:val="paragraph"/>
        <w:numPr>
          <w:ilvl w:val="0"/>
          <w:numId w:val="16"/>
        </w:numPr>
        <w:spacing w:before="0" w:beforeAutospacing="0" w:after="0" w:afterAutospacing="0"/>
        <w:textAlignment w:val="baseline"/>
        <w:rPr>
          <w:rFonts w:ascii="Segoe UI" w:hAnsi="Segoe UI" w:cs="Segoe UI"/>
          <w:sz w:val="18"/>
          <w:szCs w:val="18"/>
        </w:rPr>
      </w:pPr>
      <w:r w:rsidRPr="4EE56ABB">
        <w:rPr>
          <w:rStyle w:val="normaltextrun"/>
          <w:rFonts w:ascii="Calibri" w:hAnsi="Calibri" w:cs="Calibri"/>
          <w:sz w:val="22"/>
          <w:szCs w:val="22"/>
        </w:rPr>
        <w:t>Yksi, kohtuullisen suuruinen ja joustavasti toteutettu maksukatto sairauskustannuksille</w:t>
      </w:r>
      <w:r w:rsidR="54792B11" w:rsidRPr="4EE56ABB">
        <w:rPr>
          <w:rStyle w:val="normaltextrun"/>
          <w:rFonts w:ascii="Calibri" w:hAnsi="Calibri" w:cs="Calibri"/>
          <w:sz w:val="22"/>
          <w:szCs w:val="22"/>
        </w:rPr>
        <w:t>.</w:t>
      </w:r>
      <w:r w:rsidRPr="4EE56ABB">
        <w:rPr>
          <w:rStyle w:val="eop"/>
          <w:rFonts w:ascii="Calibri" w:hAnsi="Calibri" w:cs="Calibri"/>
          <w:sz w:val="22"/>
          <w:szCs w:val="22"/>
        </w:rPr>
        <w:t> </w:t>
      </w:r>
    </w:p>
    <w:p w14:paraId="42D18427" w14:textId="6E7FDDA9" w:rsidR="001D122E" w:rsidRDefault="001D122E" w:rsidP="4EE56ABB">
      <w:pPr>
        <w:pStyle w:val="paragraph"/>
        <w:numPr>
          <w:ilvl w:val="0"/>
          <w:numId w:val="16"/>
        </w:numPr>
        <w:spacing w:before="0" w:beforeAutospacing="0" w:after="0" w:afterAutospacing="0"/>
        <w:textAlignment w:val="baseline"/>
        <w:rPr>
          <w:rStyle w:val="eop"/>
          <w:rFonts w:ascii="Calibri" w:hAnsi="Calibri" w:cs="Calibri"/>
          <w:sz w:val="22"/>
          <w:szCs w:val="22"/>
        </w:rPr>
      </w:pPr>
      <w:r w:rsidRPr="4EE56ABB">
        <w:rPr>
          <w:rStyle w:val="normaltextrun"/>
          <w:rFonts w:ascii="Calibri" w:hAnsi="Calibri" w:cs="Calibri"/>
          <w:sz w:val="22"/>
          <w:szCs w:val="22"/>
        </w:rPr>
        <w:t xml:space="preserve">Sairastamisen kustannuksia </w:t>
      </w:r>
      <w:r w:rsidR="28DF2681" w:rsidRPr="4EE56ABB">
        <w:rPr>
          <w:rStyle w:val="normaltextrun"/>
          <w:rFonts w:ascii="Calibri" w:hAnsi="Calibri" w:cs="Calibri"/>
          <w:sz w:val="22"/>
          <w:szCs w:val="22"/>
        </w:rPr>
        <w:t xml:space="preserve">on </w:t>
      </w:r>
      <w:r w:rsidRPr="4EE56ABB">
        <w:rPr>
          <w:rStyle w:val="normaltextrun"/>
          <w:rFonts w:ascii="Calibri" w:hAnsi="Calibri" w:cs="Calibri"/>
          <w:sz w:val="22"/>
          <w:szCs w:val="22"/>
        </w:rPr>
        <w:t>käsiteltävä kokonaisuutena</w:t>
      </w:r>
      <w:r w:rsidR="1F08E19F" w:rsidRPr="4EE56ABB">
        <w:rPr>
          <w:rStyle w:val="normaltextrun"/>
          <w:rFonts w:ascii="Calibri" w:hAnsi="Calibri" w:cs="Calibri"/>
          <w:sz w:val="22"/>
          <w:szCs w:val="22"/>
        </w:rPr>
        <w:t>.</w:t>
      </w:r>
    </w:p>
    <w:p w14:paraId="7AC79811" w14:textId="58809CC2" w:rsidR="001D122E" w:rsidRDefault="001D122E" w:rsidP="4EE56ABB">
      <w:pPr>
        <w:pStyle w:val="paragraph"/>
        <w:numPr>
          <w:ilvl w:val="0"/>
          <w:numId w:val="16"/>
        </w:numPr>
        <w:spacing w:before="0" w:beforeAutospacing="0" w:after="0" w:afterAutospacing="0"/>
        <w:textAlignment w:val="baseline"/>
        <w:rPr>
          <w:rStyle w:val="eop"/>
          <w:rFonts w:ascii="Calibri" w:hAnsi="Calibri" w:cs="Calibri"/>
          <w:sz w:val="22"/>
          <w:szCs w:val="22"/>
        </w:rPr>
      </w:pPr>
      <w:r w:rsidRPr="4EE56ABB">
        <w:rPr>
          <w:rStyle w:val="normaltextrun"/>
          <w:rFonts w:ascii="Calibri" w:hAnsi="Calibri" w:cs="Calibri"/>
          <w:sz w:val="22"/>
          <w:szCs w:val="22"/>
        </w:rPr>
        <w:t xml:space="preserve">Kaikki sairauskustannukset </w:t>
      </w:r>
      <w:r w:rsidR="54D47AA8" w:rsidRPr="4EE56ABB">
        <w:rPr>
          <w:rStyle w:val="normaltextrun"/>
          <w:rFonts w:ascii="Calibri" w:hAnsi="Calibri" w:cs="Calibri"/>
          <w:sz w:val="22"/>
          <w:szCs w:val="22"/>
        </w:rPr>
        <w:t xml:space="preserve">tulee sisällyttää </w:t>
      </w:r>
      <w:r w:rsidRPr="4EE56ABB">
        <w:rPr>
          <w:rStyle w:val="normaltextrun"/>
          <w:rFonts w:ascii="Calibri" w:hAnsi="Calibri" w:cs="Calibri"/>
          <w:sz w:val="22"/>
          <w:szCs w:val="22"/>
        </w:rPr>
        <w:t>korvausjärjestelmien piiriin</w:t>
      </w:r>
      <w:r w:rsidR="446AC7F9" w:rsidRPr="4EE56ABB">
        <w:rPr>
          <w:rStyle w:val="normaltextrun"/>
          <w:rFonts w:ascii="Calibri" w:hAnsi="Calibri" w:cs="Calibri"/>
          <w:sz w:val="22"/>
          <w:szCs w:val="22"/>
        </w:rPr>
        <w:t>.</w:t>
      </w:r>
    </w:p>
    <w:p w14:paraId="5621C474" w14:textId="67F48631" w:rsidR="001D122E" w:rsidRDefault="001D122E" w:rsidP="4EE56ABB">
      <w:pPr>
        <w:pStyle w:val="paragraph"/>
        <w:numPr>
          <w:ilvl w:val="0"/>
          <w:numId w:val="16"/>
        </w:numPr>
        <w:spacing w:before="0" w:beforeAutospacing="0" w:after="0" w:afterAutospacing="0"/>
        <w:textAlignment w:val="baseline"/>
        <w:rPr>
          <w:rStyle w:val="eop"/>
          <w:rFonts w:ascii="Calibri" w:hAnsi="Calibri" w:cs="Calibri"/>
          <w:sz w:val="22"/>
          <w:szCs w:val="22"/>
        </w:rPr>
      </w:pPr>
      <w:r w:rsidRPr="4EE56ABB">
        <w:rPr>
          <w:rStyle w:val="normaltextrun"/>
          <w:rFonts w:ascii="Calibri" w:hAnsi="Calibri" w:cs="Calibri"/>
          <w:sz w:val="22"/>
          <w:szCs w:val="22"/>
        </w:rPr>
        <w:t>Sote-palvelujen maksut eivät saa johtaa velkaantumiseen</w:t>
      </w:r>
      <w:r w:rsidR="06FEEDD2" w:rsidRPr="4EE56ABB">
        <w:rPr>
          <w:rStyle w:val="normaltextrun"/>
          <w:rFonts w:ascii="Calibri" w:hAnsi="Calibri" w:cs="Calibri"/>
          <w:sz w:val="22"/>
          <w:szCs w:val="22"/>
        </w:rPr>
        <w:t>.</w:t>
      </w:r>
    </w:p>
    <w:p w14:paraId="687A6EC7" w14:textId="2866FDB6" w:rsidR="001D122E" w:rsidRDefault="58F34E02" w:rsidP="4EE56ABB">
      <w:pPr>
        <w:pStyle w:val="paragraph"/>
        <w:numPr>
          <w:ilvl w:val="0"/>
          <w:numId w:val="16"/>
        </w:numPr>
        <w:spacing w:before="0" w:beforeAutospacing="0" w:after="0" w:afterAutospacing="0"/>
        <w:textAlignment w:val="baseline"/>
        <w:rPr>
          <w:rStyle w:val="eop"/>
          <w:rFonts w:ascii="Calibri" w:hAnsi="Calibri" w:cs="Calibri"/>
          <w:sz w:val="22"/>
          <w:szCs w:val="22"/>
        </w:rPr>
      </w:pPr>
      <w:r w:rsidRPr="4EE56ABB">
        <w:rPr>
          <w:rStyle w:val="eop"/>
          <w:rFonts w:ascii="Calibri" w:hAnsi="Calibri" w:cs="Calibri"/>
          <w:sz w:val="22"/>
          <w:szCs w:val="22"/>
        </w:rPr>
        <w:t>Yhdenmukaistetaan omaishoidon tukea valtakunnallisesti.</w:t>
      </w:r>
    </w:p>
    <w:p w14:paraId="0214BBD2" w14:textId="77777777" w:rsidR="009715B7" w:rsidRDefault="009715B7" w:rsidP="001D122E">
      <w:pPr>
        <w:pStyle w:val="paragraph"/>
        <w:spacing w:before="0" w:beforeAutospacing="0" w:after="0" w:afterAutospacing="0"/>
        <w:textAlignment w:val="baseline"/>
        <w:rPr>
          <w:rStyle w:val="normaltextrun"/>
          <w:rFonts w:ascii="Calibri Light" w:hAnsi="Calibri Light" w:cs="Calibri Light"/>
          <w:color w:val="2E74B5"/>
          <w:sz w:val="26"/>
          <w:szCs w:val="26"/>
        </w:rPr>
      </w:pPr>
    </w:p>
    <w:p w14:paraId="3BF8C3ED" w14:textId="04C8274F" w:rsidR="001D122E" w:rsidRDefault="001D122E" w:rsidP="4EE56ABB">
      <w:pPr>
        <w:pStyle w:val="paragraph"/>
        <w:spacing w:before="0" w:beforeAutospacing="0" w:after="0" w:afterAutospacing="0"/>
        <w:textAlignment w:val="baseline"/>
        <w:rPr>
          <w:rStyle w:val="eop"/>
          <w:rFonts w:ascii="Calibri Light" w:hAnsi="Calibri Light" w:cs="Calibri Light"/>
          <w:color w:val="2E74B5"/>
          <w:sz w:val="26"/>
          <w:szCs w:val="26"/>
        </w:rPr>
      </w:pPr>
      <w:r w:rsidRPr="4EE56ABB">
        <w:rPr>
          <w:rStyle w:val="normaltextrun"/>
          <w:rFonts w:ascii="Calibri Light" w:hAnsi="Calibri Light" w:cs="Calibri Light"/>
          <w:color w:val="2E74B5" w:themeColor="accent5" w:themeShade="BF"/>
          <w:sz w:val="26"/>
          <w:szCs w:val="26"/>
        </w:rPr>
        <w:t>Ratkaisuehdotuksiamme</w:t>
      </w:r>
    </w:p>
    <w:p w14:paraId="5D7F7BB8" w14:textId="3D61B7F2" w:rsidR="1A7EB771" w:rsidRDefault="1A7EB771" w:rsidP="1A7EB771">
      <w:pPr>
        <w:pStyle w:val="paragraph"/>
        <w:spacing w:before="0" w:beforeAutospacing="0" w:after="0" w:afterAutospacing="0"/>
        <w:rPr>
          <w:rStyle w:val="eop"/>
          <w:rFonts w:ascii="Calibri Light" w:hAnsi="Calibri Light" w:cs="Calibri Light"/>
          <w:color w:val="2E74B5" w:themeColor="accent5" w:themeShade="BF"/>
          <w:sz w:val="26"/>
          <w:szCs w:val="26"/>
        </w:rPr>
      </w:pPr>
    </w:p>
    <w:p w14:paraId="518129B2" w14:textId="5309EF44" w:rsidR="001D122E" w:rsidRDefault="001D122E" w:rsidP="4EE56ABB">
      <w:pPr>
        <w:pStyle w:val="paragraph"/>
        <w:spacing w:before="0" w:beforeAutospacing="0" w:after="0" w:afterAutospacing="0"/>
        <w:textAlignment w:val="baseline"/>
        <w:rPr>
          <w:rFonts w:ascii="Segoe UI" w:hAnsi="Segoe UI" w:cs="Segoe UI"/>
          <w:sz w:val="18"/>
          <w:szCs w:val="18"/>
        </w:rPr>
      </w:pPr>
      <w:r w:rsidRPr="4EE56ABB">
        <w:rPr>
          <w:rStyle w:val="normaltextrun"/>
          <w:rFonts w:ascii="Calibri" w:hAnsi="Calibri" w:cs="Calibri"/>
          <w:sz w:val="22"/>
          <w:szCs w:val="22"/>
        </w:rPr>
        <w:t xml:space="preserve">Asiakasmaksulain kehittäminen </w:t>
      </w:r>
      <w:r w:rsidR="6D57E0C3" w:rsidRPr="4EE56ABB">
        <w:rPr>
          <w:rStyle w:val="normaltextrun"/>
          <w:rFonts w:ascii="Calibri" w:hAnsi="Calibri" w:cs="Calibri"/>
          <w:sz w:val="22"/>
          <w:szCs w:val="22"/>
        </w:rPr>
        <w:t>ja asiakasmaksujen kohtuullistaminen</w:t>
      </w:r>
      <w:r w:rsidRPr="4EE56ABB">
        <w:rPr>
          <w:rStyle w:val="normaltextrun"/>
          <w:rFonts w:ascii="Calibri" w:hAnsi="Calibri" w:cs="Calibri"/>
          <w:sz w:val="22"/>
          <w:szCs w:val="22"/>
        </w:rPr>
        <w:t>: </w:t>
      </w:r>
      <w:r w:rsidRPr="4EE56ABB">
        <w:rPr>
          <w:rStyle w:val="eop"/>
          <w:rFonts w:ascii="Calibri" w:hAnsi="Calibri" w:cs="Calibri"/>
          <w:sz w:val="22"/>
          <w:szCs w:val="22"/>
        </w:rPr>
        <w:t> </w:t>
      </w:r>
    </w:p>
    <w:p w14:paraId="4AB3BA78" w14:textId="5B16F08E" w:rsidR="4EE56ABB" w:rsidRDefault="4EE56ABB" w:rsidP="4EE56ABB">
      <w:pPr>
        <w:pStyle w:val="paragraph"/>
        <w:spacing w:before="0" w:beforeAutospacing="0" w:after="0" w:afterAutospacing="0"/>
        <w:rPr>
          <w:rStyle w:val="eop"/>
          <w:rFonts w:ascii="Calibri" w:hAnsi="Calibri" w:cs="Calibri"/>
          <w:sz w:val="22"/>
          <w:szCs w:val="22"/>
        </w:rPr>
      </w:pPr>
    </w:p>
    <w:p w14:paraId="101CB430" w14:textId="5754E9CE" w:rsidR="70A7D910" w:rsidRDefault="70A7D910" w:rsidP="4EE56ABB">
      <w:pPr>
        <w:pStyle w:val="paragraph"/>
        <w:numPr>
          <w:ilvl w:val="0"/>
          <w:numId w:val="1"/>
        </w:numPr>
        <w:spacing w:before="0" w:beforeAutospacing="0" w:after="0" w:afterAutospacing="0"/>
        <w:rPr>
          <w:rStyle w:val="eop"/>
          <w:rFonts w:ascii="Calibri" w:hAnsi="Calibri" w:cs="Calibri"/>
          <w:sz w:val="22"/>
          <w:szCs w:val="22"/>
        </w:rPr>
      </w:pPr>
      <w:r w:rsidRPr="4EE56ABB">
        <w:rPr>
          <w:rStyle w:val="normaltextrun"/>
          <w:rFonts w:ascii="Calibri" w:hAnsi="Calibri" w:cs="Calibri"/>
          <w:sz w:val="22"/>
          <w:szCs w:val="22"/>
        </w:rPr>
        <w:t>Asiakasmaksuja</w:t>
      </w:r>
      <w:r w:rsidR="01C99D32" w:rsidRPr="4EE56ABB">
        <w:rPr>
          <w:rStyle w:val="normaltextrun"/>
          <w:rFonts w:ascii="Calibri" w:hAnsi="Calibri" w:cs="Calibri"/>
          <w:sz w:val="22"/>
          <w:szCs w:val="22"/>
        </w:rPr>
        <w:t xml:space="preserve"> perusterveydenhuollossa tai erikoissairaanhoidossa</w:t>
      </w:r>
      <w:r w:rsidRPr="4EE56ABB">
        <w:rPr>
          <w:rStyle w:val="normaltextrun"/>
          <w:rFonts w:ascii="Calibri" w:hAnsi="Calibri" w:cs="Calibri"/>
          <w:sz w:val="22"/>
          <w:szCs w:val="22"/>
        </w:rPr>
        <w:t xml:space="preserve"> ei tule nostaa</w:t>
      </w:r>
      <w:r w:rsidR="55451A39" w:rsidRPr="4EE56ABB">
        <w:rPr>
          <w:rStyle w:val="normaltextrun"/>
          <w:rFonts w:ascii="Calibri" w:hAnsi="Calibri" w:cs="Calibri"/>
          <w:sz w:val="22"/>
          <w:szCs w:val="22"/>
        </w:rPr>
        <w:t>.</w:t>
      </w:r>
    </w:p>
    <w:p w14:paraId="58B8CBA5" w14:textId="65F448BF" w:rsidR="7CEF96DE" w:rsidRDefault="5206041F" w:rsidP="4EE56ABB">
      <w:pPr>
        <w:pStyle w:val="paragraph"/>
        <w:numPr>
          <w:ilvl w:val="0"/>
          <w:numId w:val="4"/>
        </w:numPr>
        <w:spacing w:before="0" w:beforeAutospacing="0" w:after="0" w:afterAutospacing="0"/>
        <w:rPr>
          <w:rStyle w:val="normaltextrun"/>
          <w:rFonts w:ascii="Calibri" w:hAnsi="Calibri" w:cs="Calibri"/>
          <w:sz w:val="22"/>
          <w:szCs w:val="22"/>
        </w:rPr>
      </w:pPr>
      <w:r w:rsidRPr="5B2DB63B">
        <w:rPr>
          <w:rStyle w:val="normaltextrun"/>
          <w:rFonts w:ascii="Calibri" w:hAnsi="Calibri" w:cs="Calibri"/>
          <w:sz w:val="22"/>
          <w:szCs w:val="22"/>
        </w:rPr>
        <w:t xml:space="preserve">Asiakasmaksujen </w:t>
      </w:r>
      <w:r w:rsidR="13D55240" w:rsidRPr="5B2DB63B">
        <w:rPr>
          <w:rStyle w:val="normaltextrun"/>
          <w:rFonts w:ascii="Calibri" w:hAnsi="Calibri" w:cs="Calibri"/>
          <w:sz w:val="22"/>
          <w:szCs w:val="22"/>
        </w:rPr>
        <w:t xml:space="preserve">alentaminen </w:t>
      </w:r>
      <w:r w:rsidRPr="5B2DB63B">
        <w:rPr>
          <w:rStyle w:val="normaltextrun"/>
          <w:rFonts w:ascii="Calibri" w:hAnsi="Calibri" w:cs="Calibri"/>
          <w:sz w:val="22"/>
          <w:szCs w:val="22"/>
        </w:rPr>
        <w:t>ja perimättä jättäminen </w:t>
      </w:r>
      <w:r w:rsidR="4D2CED36" w:rsidRPr="5B2DB63B">
        <w:rPr>
          <w:rStyle w:val="normaltextrun"/>
          <w:rFonts w:ascii="Calibri" w:hAnsi="Calibri" w:cs="Calibri"/>
          <w:sz w:val="22"/>
          <w:szCs w:val="22"/>
        </w:rPr>
        <w:t xml:space="preserve">on </w:t>
      </w:r>
      <w:r w:rsidRPr="5B2DB63B">
        <w:rPr>
          <w:rStyle w:val="normaltextrun"/>
          <w:rFonts w:ascii="Calibri" w:hAnsi="Calibri" w:cs="Calibri"/>
          <w:sz w:val="22"/>
          <w:szCs w:val="22"/>
        </w:rPr>
        <w:t>saatava toimimaan käytännössä</w:t>
      </w:r>
      <w:r w:rsidR="093D2219" w:rsidRPr="5B2DB63B">
        <w:rPr>
          <w:rStyle w:val="normaltextrun"/>
          <w:rFonts w:ascii="Calibri" w:hAnsi="Calibri" w:cs="Calibri"/>
          <w:sz w:val="22"/>
          <w:szCs w:val="22"/>
        </w:rPr>
        <w:t>, ja ohjeiden tulee olla selkeitä</w:t>
      </w:r>
      <w:r w:rsidRPr="5B2DB63B">
        <w:rPr>
          <w:rStyle w:val="normaltextrun"/>
          <w:rFonts w:ascii="Calibri" w:hAnsi="Calibri" w:cs="Calibri"/>
          <w:sz w:val="22"/>
          <w:szCs w:val="22"/>
        </w:rPr>
        <w:t>.</w:t>
      </w:r>
      <w:r w:rsidR="78B647AD" w:rsidRPr="5B2DB63B">
        <w:rPr>
          <w:rStyle w:val="normaltextrun"/>
          <w:rFonts w:ascii="Calibri" w:hAnsi="Calibri" w:cs="Calibri"/>
          <w:sz w:val="22"/>
          <w:szCs w:val="22"/>
        </w:rPr>
        <w:t xml:space="preserve"> </w:t>
      </w:r>
      <w:r w:rsidR="0647A8D0" w:rsidRPr="5B2DB63B">
        <w:rPr>
          <w:rStyle w:val="normaltextrun"/>
          <w:rFonts w:ascii="Calibri" w:hAnsi="Calibri" w:cs="Calibri"/>
          <w:sz w:val="22"/>
          <w:szCs w:val="22"/>
        </w:rPr>
        <w:t>A</w:t>
      </w:r>
      <w:r w:rsidR="78B647AD" w:rsidRPr="5B2DB63B">
        <w:rPr>
          <w:rStyle w:val="normaltextrun"/>
          <w:rFonts w:ascii="Calibri" w:hAnsi="Calibri" w:cs="Calibri"/>
          <w:sz w:val="22"/>
          <w:szCs w:val="22"/>
        </w:rPr>
        <w:t>utomaattisen päätöksenteon mahdollisuutta</w:t>
      </w:r>
      <w:r w:rsidR="1F1F8EC3" w:rsidRPr="5B2DB63B">
        <w:rPr>
          <w:rStyle w:val="normaltextrun"/>
          <w:rFonts w:ascii="Calibri" w:hAnsi="Calibri" w:cs="Calibri"/>
          <w:sz w:val="22"/>
          <w:szCs w:val="22"/>
        </w:rPr>
        <w:t xml:space="preserve"> asiakasmaksujen </w:t>
      </w:r>
      <w:r w:rsidR="797E0A41" w:rsidRPr="5B2DB63B">
        <w:rPr>
          <w:rStyle w:val="normaltextrun"/>
          <w:rFonts w:ascii="Calibri" w:hAnsi="Calibri" w:cs="Calibri"/>
          <w:sz w:val="22"/>
          <w:szCs w:val="22"/>
        </w:rPr>
        <w:t xml:space="preserve">alentamisessa </w:t>
      </w:r>
      <w:r w:rsidR="1F1F8EC3" w:rsidRPr="5B2DB63B">
        <w:rPr>
          <w:rStyle w:val="normaltextrun"/>
          <w:rFonts w:ascii="Calibri" w:hAnsi="Calibri" w:cs="Calibri"/>
          <w:sz w:val="22"/>
          <w:szCs w:val="22"/>
        </w:rPr>
        <w:t>ja perimättä jättämisessä</w:t>
      </w:r>
      <w:r w:rsidR="56525720" w:rsidRPr="5B2DB63B">
        <w:rPr>
          <w:rStyle w:val="normaltextrun"/>
          <w:rFonts w:ascii="Calibri" w:hAnsi="Calibri" w:cs="Calibri"/>
          <w:sz w:val="22"/>
          <w:szCs w:val="22"/>
        </w:rPr>
        <w:t xml:space="preserve"> tulee selvittää</w:t>
      </w:r>
      <w:r w:rsidR="78B647AD" w:rsidRPr="5B2DB63B">
        <w:rPr>
          <w:rStyle w:val="normaltextrun"/>
          <w:rFonts w:ascii="Calibri" w:hAnsi="Calibri" w:cs="Calibri"/>
          <w:sz w:val="22"/>
          <w:szCs w:val="22"/>
        </w:rPr>
        <w:t xml:space="preserve">. </w:t>
      </w:r>
      <w:r w:rsidRPr="5B2DB63B">
        <w:rPr>
          <w:rStyle w:val="normaltextrun"/>
          <w:rFonts w:ascii="Calibri" w:hAnsi="Calibri" w:cs="Calibri"/>
          <w:sz w:val="22"/>
          <w:szCs w:val="22"/>
        </w:rPr>
        <w:t> </w:t>
      </w:r>
    </w:p>
    <w:p w14:paraId="235109AD" w14:textId="76C0291B" w:rsidR="7CEF96DE" w:rsidRDefault="7CEF96DE" w:rsidP="4EE56ABB">
      <w:pPr>
        <w:pStyle w:val="paragraph"/>
        <w:numPr>
          <w:ilvl w:val="0"/>
          <w:numId w:val="4"/>
        </w:numPr>
        <w:spacing w:before="0" w:beforeAutospacing="0" w:after="0" w:afterAutospacing="0"/>
        <w:rPr>
          <w:rFonts w:ascii="Calibri" w:hAnsi="Calibri" w:cs="Calibri"/>
          <w:sz w:val="22"/>
          <w:szCs w:val="22"/>
        </w:rPr>
      </w:pPr>
      <w:r w:rsidRPr="4EE56ABB">
        <w:rPr>
          <w:rStyle w:val="normaltextrun"/>
          <w:rFonts w:ascii="Calibri" w:hAnsi="Calibri" w:cs="Calibri"/>
          <w:sz w:val="22"/>
          <w:szCs w:val="22"/>
        </w:rPr>
        <w:t>Kohtuullistamisen tulee olla ensisijainen toimenpide toimeentulotuen hakemiseen nähden. </w:t>
      </w:r>
    </w:p>
    <w:p w14:paraId="1D42B6E5" w14:textId="70287F45" w:rsidR="7CEF96DE" w:rsidRDefault="7CEF96DE" w:rsidP="4EE56ABB">
      <w:pPr>
        <w:pStyle w:val="paragraph"/>
        <w:numPr>
          <w:ilvl w:val="0"/>
          <w:numId w:val="4"/>
        </w:numPr>
        <w:spacing w:before="0" w:beforeAutospacing="0" w:after="0" w:afterAutospacing="0"/>
        <w:rPr>
          <w:rStyle w:val="scxw15504092"/>
          <w:rFonts w:ascii="Calibri" w:hAnsi="Calibri" w:cs="Calibri"/>
          <w:sz w:val="22"/>
          <w:szCs w:val="22"/>
        </w:rPr>
      </w:pPr>
      <w:r w:rsidRPr="4EE56ABB">
        <w:rPr>
          <w:rStyle w:val="normaltextrun"/>
          <w:rFonts w:ascii="Calibri" w:hAnsi="Calibri" w:cs="Calibri"/>
          <w:sz w:val="22"/>
          <w:szCs w:val="22"/>
        </w:rPr>
        <w:t>Asiakkaalle tulee kertoa mahdollisuudesta hakea maksujen kohtuullistamista tai perimättä jättämistä.</w:t>
      </w:r>
    </w:p>
    <w:p w14:paraId="49EEA315" w14:textId="5F23E3B2" w:rsidR="7CEF96DE" w:rsidRDefault="7CEF96DE" w:rsidP="4EE56ABB">
      <w:pPr>
        <w:pStyle w:val="paragraph"/>
        <w:numPr>
          <w:ilvl w:val="0"/>
          <w:numId w:val="4"/>
        </w:numPr>
        <w:spacing w:before="0" w:beforeAutospacing="0" w:after="0" w:afterAutospacing="0"/>
      </w:pPr>
      <w:r w:rsidRPr="4EE56ABB">
        <w:rPr>
          <w:rFonts w:asciiTheme="minorHAnsi" w:hAnsiTheme="minorHAnsi" w:cstheme="minorBidi"/>
          <w:sz w:val="22"/>
          <w:szCs w:val="22"/>
        </w:rPr>
        <w:t>Erityisesti paljon palveluja käyttävillä asiakasmaksut ja maksuhuojennukset tulee ottaa puheeksi jo hoito- ja palvelusuunnitelmaa laatiessa.</w:t>
      </w:r>
    </w:p>
    <w:p w14:paraId="76C1F1FE" w14:textId="299CE059" w:rsidR="136AD0A9" w:rsidRDefault="136AD0A9" w:rsidP="3C1D4D83">
      <w:pPr>
        <w:pStyle w:val="paragraph"/>
        <w:numPr>
          <w:ilvl w:val="0"/>
          <w:numId w:val="4"/>
        </w:numPr>
        <w:spacing w:before="0" w:beforeAutospacing="0" w:after="0" w:afterAutospacing="0"/>
        <w:rPr>
          <w:rStyle w:val="eop"/>
          <w:rFonts w:ascii="Calibri" w:hAnsi="Calibri" w:cs="Calibri"/>
          <w:sz w:val="22"/>
          <w:szCs w:val="22"/>
        </w:rPr>
      </w:pPr>
      <w:r w:rsidRPr="3C1D4D83">
        <w:rPr>
          <w:rStyle w:val="normaltextrun"/>
          <w:rFonts w:ascii="Calibri" w:hAnsi="Calibri" w:cs="Calibri"/>
          <w:sz w:val="22"/>
          <w:szCs w:val="22"/>
        </w:rPr>
        <w:t xml:space="preserve">Asiakasmaksujen maksukaton seurantavastuu tulee siirtää </w:t>
      </w:r>
      <w:r w:rsidR="007151CF" w:rsidRPr="3C1D4D83">
        <w:rPr>
          <w:rStyle w:val="normaltextrun"/>
          <w:rFonts w:ascii="Calibri" w:hAnsi="Calibri" w:cs="Calibri"/>
          <w:sz w:val="22"/>
          <w:szCs w:val="22"/>
        </w:rPr>
        <w:t>hyvinvointialueille</w:t>
      </w:r>
      <w:r w:rsidRPr="3C1D4D83">
        <w:rPr>
          <w:rStyle w:val="normaltextrun"/>
          <w:rFonts w:ascii="Calibri" w:hAnsi="Calibri" w:cs="Calibri"/>
          <w:sz w:val="22"/>
          <w:szCs w:val="22"/>
        </w:rPr>
        <w:t>.</w:t>
      </w:r>
    </w:p>
    <w:p w14:paraId="0BA3B019" w14:textId="2CF279AF" w:rsidR="5024CB9D" w:rsidRDefault="5024CB9D" w:rsidP="3C1D4D83">
      <w:pPr>
        <w:pStyle w:val="paragraph"/>
        <w:spacing w:before="0" w:beforeAutospacing="0" w:after="0" w:afterAutospacing="0"/>
        <w:ind w:left="720"/>
        <w:rPr>
          <w:rStyle w:val="eop"/>
        </w:rPr>
      </w:pPr>
    </w:p>
    <w:p w14:paraId="79DD21EC" w14:textId="77777777" w:rsidR="003F7E7C" w:rsidRDefault="003F7E7C" w:rsidP="4EE56ABB">
      <w:pPr>
        <w:pStyle w:val="paragraph"/>
        <w:spacing w:before="0" w:beforeAutospacing="0" w:after="0" w:afterAutospacing="0"/>
        <w:ind w:left="360"/>
        <w:textAlignment w:val="baseline"/>
        <w:rPr>
          <w:rFonts w:ascii="Calibri" w:hAnsi="Calibri" w:cs="Calibri"/>
          <w:sz w:val="22"/>
          <w:szCs w:val="22"/>
        </w:rPr>
      </w:pPr>
    </w:p>
    <w:p w14:paraId="3B7CA78D" w14:textId="4C4918D1" w:rsidR="001D122E" w:rsidRDefault="0F401D69" w:rsidP="4EE56ABB">
      <w:pPr>
        <w:pStyle w:val="paragraph"/>
        <w:spacing w:before="0" w:beforeAutospacing="0" w:after="0" w:afterAutospacing="0"/>
        <w:textAlignment w:val="baseline"/>
        <w:rPr>
          <w:rFonts w:ascii="Segoe UI" w:hAnsi="Segoe UI" w:cs="Segoe UI"/>
          <w:sz w:val="18"/>
          <w:szCs w:val="18"/>
        </w:rPr>
      </w:pPr>
      <w:r w:rsidRPr="5024CB9D">
        <w:rPr>
          <w:rStyle w:val="normaltextrun"/>
          <w:rFonts w:ascii="Calibri" w:hAnsi="Calibri" w:cs="Calibri"/>
          <w:sz w:val="22"/>
          <w:szCs w:val="22"/>
        </w:rPr>
        <w:t>Lääkkeiden omavastuun ositus</w:t>
      </w:r>
      <w:r w:rsidR="012828CD" w:rsidRPr="5024CB9D">
        <w:rPr>
          <w:rStyle w:val="normaltextrun"/>
          <w:rFonts w:ascii="Calibri" w:hAnsi="Calibri" w:cs="Calibri"/>
          <w:sz w:val="22"/>
          <w:szCs w:val="22"/>
        </w:rPr>
        <w:t xml:space="preserve"> ja</w:t>
      </w:r>
      <w:r w:rsidR="001D122E" w:rsidRPr="5024CB9D">
        <w:rPr>
          <w:rStyle w:val="normaltextrun"/>
          <w:rFonts w:ascii="Calibri" w:hAnsi="Calibri" w:cs="Calibri"/>
          <w:sz w:val="22"/>
          <w:szCs w:val="22"/>
        </w:rPr>
        <w:t xml:space="preserve"> maksukattojen vaiheittai</w:t>
      </w:r>
      <w:r w:rsidR="11D72941" w:rsidRPr="5024CB9D">
        <w:rPr>
          <w:rStyle w:val="normaltextrun"/>
          <w:rFonts w:ascii="Calibri" w:hAnsi="Calibri" w:cs="Calibri"/>
          <w:sz w:val="22"/>
          <w:szCs w:val="22"/>
        </w:rPr>
        <w:t>nen</w:t>
      </w:r>
      <w:r w:rsidR="001D122E" w:rsidRPr="5024CB9D">
        <w:rPr>
          <w:rStyle w:val="normaltextrun"/>
          <w:rFonts w:ascii="Calibri" w:hAnsi="Calibri" w:cs="Calibri"/>
          <w:sz w:val="22"/>
          <w:szCs w:val="22"/>
        </w:rPr>
        <w:t xml:space="preserve"> kokonaisuudistu</w:t>
      </w:r>
      <w:r w:rsidR="5E6C2733" w:rsidRPr="5024CB9D">
        <w:rPr>
          <w:rStyle w:val="normaltextrun"/>
          <w:rFonts w:ascii="Calibri" w:hAnsi="Calibri" w:cs="Calibri"/>
          <w:sz w:val="22"/>
          <w:szCs w:val="22"/>
        </w:rPr>
        <w:t>s:</w:t>
      </w:r>
      <w:r w:rsidR="001D122E" w:rsidRPr="5024CB9D">
        <w:rPr>
          <w:rStyle w:val="eop"/>
          <w:rFonts w:ascii="Calibri" w:hAnsi="Calibri" w:cs="Calibri"/>
          <w:sz w:val="22"/>
          <w:szCs w:val="22"/>
        </w:rPr>
        <w:t> </w:t>
      </w:r>
    </w:p>
    <w:p w14:paraId="0C66F09D" w14:textId="0868491E" w:rsidR="4EE56ABB" w:rsidRDefault="4EE56ABB" w:rsidP="4EE56ABB">
      <w:pPr>
        <w:pStyle w:val="paragraph"/>
        <w:spacing w:before="0" w:beforeAutospacing="0" w:after="0" w:afterAutospacing="0"/>
        <w:rPr>
          <w:rStyle w:val="eop"/>
          <w:rFonts w:ascii="Calibri" w:hAnsi="Calibri" w:cs="Calibri"/>
          <w:sz w:val="22"/>
          <w:szCs w:val="22"/>
        </w:rPr>
      </w:pPr>
    </w:p>
    <w:p w14:paraId="10825E21" w14:textId="46CB99BB" w:rsidR="75523E72" w:rsidRDefault="34BBF507" w:rsidP="4EE56ABB">
      <w:pPr>
        <w:pStyle w:val="paragraph"/>
        <w:numPr>
          <w:ilvl w:val="0"/>
          <w:numId w:val="2"/>
        </w:numPr>
        <w:spacing w:before="0" w:beforeAutospacing="0" w:after="0" w:afterAutospacing="0"/>
        <w:rPr>
          <w:rStyle w:val="normaltextrun"/>
          <w:rFonts w:ascii="Calibri" w:hAnsi="Calibri" w:cs="Calibri"/>
          <w:sz w:val="22"/>
          <w:szCs w:val="22"/>
        </w:rPr>
      </w:pPr>
      <w:r w:rsidRPr="5B2DB63B">
        <w:rPr>
          <w:rStyle w:val="normaltextrun"/>
          <w:rFonts w:ascii="Calibri" w:hAnsi="Calibri" w:cs="Calibri"/>
          <w:sz w:val="22"/>
          <w:szCs w:val="22"/>
        </w:rPr>
        <w:t xml:space="preserve">Lääkkeiden omavastuun </w:t>
      </w:r>
      <w:r w:rsidR="1F27ACE6" w:rsidRPr="5B2DB63B">
        <w:rPr>
          <w:rStyle w:val="normaltextrun"/>
          <w:rFonts w:ascii="Calibri" w:hAnsi="Calibri" w:cs="Calibri"/>
          <w:sz w:val="22"/>
          <w:szCs w:val="22"/>
        </w:rPr>
        <w:t xml:space="preserve">(lääkekaton) </w:t>
      </w:r>
      <w:r w:rsidRPr="5B2DB63B">
        <w:rPr>
          <w:rStyle w:val="normaltextrun"/>
          <w:rFonts w:ascii="Calibri" w:hAnsi="Calibri" w:cs="Calibri"/>
          <w:sz w:val="22"/>
          <w:szCs w:val="22"/>
        </w:rPr>
        <w:t>ositus</w:t>
      </w:r>
      <w:r w:rsidR="6FB7B8EF" w:rsidRPr="5B2DB63B">
        <w:rPr>
          <w:rStyle w:val="normaltextrun"/>
          <w:rFonts w:ascii="Calibri" w:hAnsi="Calibri" w:cs="Calibri"/>
          <w:sz w:val="22"/>
          <w:szCs w:val="22"/>
        </w:rPr>
        <w:t xml:space="preserve"> tulee toteuttaa viipymättä</w:t>
      </w:r>
      <w:r w:rsidR="405A5E18" w:rsidRPr="5B2DB63B">
        <w:rPr>
          <w:rStyle w:val="normaltextrun"/>
          <w:rFonts w:ascii="Calibri" w:hAnsi="Calibri" w:cs="Calibri"/>
          <w:sz w:val="22"/>
          <w:szCs w:val="22"/>
        </w:rPr>
        <w:t xml:space="preserve">. Uudistuksessa kertyvää tietoa tulee hyödyntää </w:t>
      </w:r>
      <w:r w:rsidR="01CEA535" w:rsidRPr="5B2DB63B">
        <w:rPr>
          <w:rStyle w:val="normaltextrun"/>
          <w:rFonts w:ascii="Calibri" w:hAnsi="Calibri" w:cs="Calibri"/>
          <w:sz w:val="22"/>
          <w:szCs w:val="22"/>
        </w:rPr>
        <w:t xml:space="preserve">muidenkin maksukattojen </w:t>
      </w:r>
      <w:r w:rsidR="3A9AB410" w:rsidRPr="5B2DB63B">
        <w:rPr>
          <w:rStyle w:val="normaltextrun"/>
          <w:rFonts w:ascii="Calibri" w:hAnsi="Calibri" w:cs="Calibri"/>
          <w:sz w:val="22"/>
          <w:szCs w:val="22"/>
        </w:rPr>
        <w:t>yhdistämisen ja jaksotuksen toteutuksessa.</w:t>
      </w:r>
      <w:r w:rsidR="65C95A2E" w:rsidRPr="5B2DB63B">
        <w:rPr>
          <w:rStyle w:val="normaltextrun"/>
          <w:rFonts w:ascii="Calibri" w:hAnsi="Calibri" w:cs="Calibri"/>
          <w:sz w:val="22"/>
          <w:szCs w:val="22"/>
        </w:rPr>
        <w:t xml:space="preserve"> Tavoitteena on kolmen eri maksukaton (lääkkeet, asiakasmaksut ja matkat) yhdistäminen</w:t>
      </w:r>
      <w:r w:rsidR="150D81D0" w:rsidRPr="5B2DB63B">
        <w:rPr>
          <w:rStyle w:val="normaltextrun"/>
          <w:rFonts w:ascii="Calibri" w:hAnsi="Calibri" w:cs="Calibri"/>
          <w:sz w:val="22"/>
          <w:szCs w:val="22"/>
        </w:rPr>
        <w:t xml:space="preserve"> yhden kohtuullisen katon alle. </w:t>
      </w:r>
    </w:p>
    <w:p w14:paraId="0F88312C" w14:textId="4B487793" w:rsidR="000628FA" w:rsidRDefault="000628FA" w:rsidP="4EE56ABB">
      <w:pPr>
        <w:pStyle w:val="paragraph"/>
        <w:spacing w:before="0" w:beforeAutospacing="0" w:after="0" w:afterAutospacing="0"/>
        <w:textAlignment w:val="baseline"/>
        <w:rPr>
          <w:rStyle w:val="eop"/>
        </w:rPr>
      </w:pPr>
    </w:p>
    <w:p w14:paraId="55B042A0" w14:textId="77777777" w:rsidR="001D122E" w:rsidRDefault="001D122E" w:rsidP="001D122E">
      <w:pPr>
        <w:pStyle w:val="paragraph"/>
        <w:spacing w:before="0" w:beforeAutospacing="0" w:after="0" w:afterAutospacing="0"/>
        <w:textAlignment w:val="baseline"/>
        <w:rPr>
          <w:rFonts w:ascii="Segoe UI" w:hAnsi="Segoe UI" w:cs="Segoe UI"/>
          <w:sz w:val="18"/>
          <w:szCs w:val="18"/>
        </w:rPr>
      </w:pPr>
      <w:r w:rsidRPr="4EE56ABB">
        <w:rPr>
          <w:rStyle w:val="normaltextrun"/>
          <w:rFonts w:ascii="Calibri" w:hAnsi="Calibri" w:cs="Calibri"/>
          <w:sz w:val="22"/>
          <w:szCs w:val="22"/>
        </w:rPr>
        <w:t>Sairastamisen kustannusten kokonaisvaltainen huomioiminen:</w:t>
      </w:r>
      <w:r w:rsidRPr="4EE56ABB">
        <w:rPr>
          <w:rStyle w:val="eop"/>
          <w:rFonts w:ascii="Calibri" w:hAnsi="Calibri" w:cs="Calibri"/>
          <w:sz w:val="22"/>
          <w:szCs w:val="22"/>
        </w:rPr>
        <w:t> </w:t>
      </w:r>
    </w:p>
    <w:p w14:paraId="6A2504DC" w14:textId="69825F6F" w:rsidR="4EE56ABB" w:rsidRDefault="4EE56ABB" w:rsidP="4EE56ABB">
      <w:pPr>
        <w:pStyle w:val="paragraph"/>
        <w:spacing w:before="0" w:beforeAutospacing="0" w:after="0" w:afterAutospacing="0"/>
        <w:rPr>
          <w:rStyle w:val="eop"/>
          <w:rFonts w:ascii="Calibri" w:hAnsi="Calibri" w:cs="Calibri"/>
          <w:sz w:val="22"/>
          <w:szCs w:val="22"/>
        </w:rPr>
      </w:pPr>
    </w:p>
    <w:p w14:paraId="247533B8" w14:textId="1B7BE103" w:rsidR="00CD0F92" w:rsidRDefault="5B4AD65A" w:rsidP="3C1D4D83">
      <w:pPr>
        <w:pStyle w:val="paragraph"/>
        <w:numPr>
          <w:ilvl w:val="0"/>
          <w:numId w:val="3"/>
        </w:numPr>
        <w:spacing w:before="0" w:beforeAutospacing="0" w:after="0" w:afterAutospacing="0"/>
        <w:textAlignment w:val="baseline"/>
        <w:rPr>
          <w:rStyle w:val="normaltextrun"/>
          <w:rFonts w:ascii="Calibri" w:hAnsi="Calibri" w:cs="Calibri"/>
          <w:sz w:val="22"/>
          <w:szCs w:val="22"/>
        </w:rPr>
      </w:pPr>
      <w:r w:rsidRPr="3C1D4D83">
        <w:rPr>
          <w:rStyle w:val="normaltextrun"/>
          <w:rFonts w:ascii="Calibri" w:hAnsi="Calibri" w:cs="Calibri"/>
          <w:sz w:val="22"/>
          <w:szCs w:val="22"/>
        </w:rPr>
        <w:t>Hoi</w:t>
      </w:r>
      <w:r w:rsidR="65A56CD1" w:rsidRPr="3C1D4D83">
        <w:rPr>
          <w:rStyle w:val="normaltextrun"/>
          <w:rFonts w:ascii="Calibri" w:hAnsi="Calibri" w:cs="Calibri"/>
          <w:sz w:val="22"/>
          <w:szCs w:val="22"/>
        </w:rPr>
        <w:t>dossa käytettäv</w:t>
      </w:r>
      <w:r w:rsidR="7EA0566F" w:rsidRPr="3C1D4D83">
        <w:rPr>
          <w:rStyle w:val="normaltextrun"/>
          <w:rFonts w:ascii="Calibri" w:hAnsi="Calibri" w:cs="Calibri"/>
          <w:sz w:val="22"/>
          <w:szCs w:val="22"/>
        </w:rPr>
        <w:t>ät</w:t>
      </w:r>
      <w:r w:rsidR="64D8AF85" w:rsidRPr="3C1D4D83">
        <w:rPr>
          <w:rStyle w:val="normaltextrun"/>
          <w:rFonts w:ascii="Calibri" w:hAnsi="Calibri" w:cs="Calibri"/>
          <w:sz w:val="22"/>
          <w:szCs w:val="22"/>
        </w:rPr>
        <w:t xml:space="preserve"> lääkke</w:t>
      </w:r>
      <w:r w:rsidR="36CEACC0" w:rsidRPr="3C1D4D83">
        <w:rPr>
          <w:rStyle w:val="normaltextrun"/>
          <w:rFonts w:ascii="Calibri" w:hAnsi="Calibri" w:cs="Calibri"/>
          <w:sz w:val="22"/>
          <w:szCs w:val="22"/>
        </w:rPr>
        <w:t>et</w:t>
      </w:r>
      <w:r w:rsidR="002C7773" w:rsidRPr="3C1D4D83">
        <w:rPr>
          <w:rStyle w:val="normaltextrun"/>
          <w:rFonts w:ascii="Calibri" w:hAnsi="Calibri" w:cs="Calibri"/>
          <w:sz w:val="22"/>
          <w:szCs w:val="22"/>
        </w:rPr>
        <w:t>, joi</w:t>
      </w:r>
      <w:r w:rsidR="0095221E" w:rsidRPr="3C1D4D83">
        <w:rPr>
          <w:rStyle w:val="normaltextrun"/>
          <w:rFonts w:ascii="Calibri" w:hAnsi="Calibri" w:cs="Calibri"/>
          <w:sz w:val="22"/>
          <w:szCs w:val="22"/>
        </w:rPr>
        <w:t>hin</w:t>
      </w:r>
      <w:r w:rsidR="002C7773" w:rsidRPr="3C1D4D83">
        <w:rPr>
          <w:rStyle w:val="normaltextrun"/>
          <w:rFonts w:ascii="Calibri" w:hAnsi="Calibri" w:cs="Calibri"/>
          <w:sz w:val="22"/>
          <w:szCs w:val="22"/>
        </w:rPr>
        <w:t xml:space="preserve"> ei ole mahdollista saada Kela-korvausta sekä</w:t>
      </w:r>
      <w:r w:rsidR="64D8AF85" w:rsidRPr="3C1D4D83">
        <w:rPr>
          <w:rStyle w:val="normaltextrun"/>
          <w:rFonts w:ascii="Calibri" w:hAnsi="Calibri" w:cs="Calibri"/>
          <w:sz w:val="22"/>
          <w:szCs w:val="22"/>
        </w:rPr>
        <w:t xml:space="preserve"> </w:t>
      </w:r>
      <w:r w:rsidR="457FCD88" w:rsidRPr="3C1D4D83">
        <w:rPr>
          <w:rStyle w:val="normaltextrun"/>
          <w:rFonts w:ascii="Calibri" w:hAnsi="Calibri" w:cs="Calibri"/>
          <w:sz w:val="22"/>
          <w:szCs w:val="22"/>
        </w:rPr>
        <w:t>r</w:t>
      </w:r>
      <w:r w:rsidR="1452B1B7" w:rsidRPr="3C1D4D83">
        <w:rPr>
          <w:rStyle w:val="normaltextrun"/>
          <w:rFonts w:ascii="Calibri" w:hAnsi="Calibri" w:cs="Calibri"/>
          <w:sz w:val="22"/>
          <w:szCs w:val="22"/>
        </w:rPr>
        <w:t>eseptivapa</w:t>
      </w:r>
      <w:r w:rsidR="28FE745B" w:rsidRPr="3C1D4D83">
        <w:rPr>
          <w:rStyle w:val="normaltextrun"/>
          <w:rFonts w:ascii="Calibri" w:hAnsi="Calibri" w:cs="Calibri"/>
          <w:sz w:val="22"/>
          <w:szCs w:val="22"/>
        </w:rPr>
        <w:t>at</w:t>
      </w:r>
      <w:r w:rsidR="1452B1B7" w:rsidRPr="3C1D4D83">
        <w:rPr>
          <w:rStyle w:val="normaltextrun"/>
          <w:rFonts w:ascii="Calibri" w:hAnsi="Calibri" w:cs="Calibri"/>
          <w:sz w:val="22"/>
          <w:szCs w:val="22"/>
        </w:rPr>
        <w:t xml:space="preserve"> tuott</w:t>
      </w:r>
      <w:r w:rsidR="5F6DD192" w:rsidRPr="3C1D4D83">
        <w:rPr>
          <w:rStyle w:val="normaltextrun"/>
          <w:rFonts w:ascii="Calibri" w:hAnsi="Calibri" w:cs="Calibri"/>
          <w:sz w:val="22"/>
          <w:szCs w:val="22"/>
        </w:rPr>
        <w:t>e</w:t>
      </w:r>
      <w:r w:rsidR="26B7CBD4" w:rsidRPr="3C1D4D83">
        <w:rPr>
          <w:rStyle w:val="normaltextrun"/>
          <w:rFonts w:ascii="Calibri" w:hAnsi="Calibri" w:cs="Calibri"/>
          <w:sz w:val="22"/>
          <w:szCs w:val="22"/>
        </w:rPr>
        <w:t>et tulee</w:t>
      </w:r>
      <w:r w:rsidR="3A3AA0FA" w:rsidRPr="3C1D4D83">
        <w:rPr>
          <w:rStyle w:val="normaltextrun"/>
          <w:rFonts w:ascii="Calibri" w:hAnsi="Calibri" w:cs="Calibri"/>
          <w:sz w:val="22"/>
          <w:szCs w:val="22"/>
        </w:rPr>
        <w:t xml:space="preserve"> </w:t>
      </w:r>
      <w:r w:rsidR="1AEEAE1D" w:rsidRPr="3C1D4D83">
        <w:rPr>
          <w:rStyle w:val="normaltextrun"/>
          <w:rFonts w:ascii="Calibri" w:hAnsi="Calibri" w:cs="Calibri"/>
          <w:sz w:val="22"/>
          <w:szCs w:val="22"/>
        </w:rPr>
        <w:t>huomioi</w:t>
      </w:r>
      <w:r w:rsidR="2B28ABFA" w:rsidRPr="3C1D4D83">
        <w:rPr>
          <w:rStyle w:val="normaltextrun"/>
          <w:rFonts w:ascii="Calibri" w:hAnsi="Calibri" w:cs="Calibri"/>
          <w:sz w:val="22"/>
          <w:szCs w:val="22"/>
        </w:rPr>
        <w:t>da</w:t>
      </w:r>
      <w:r w:rsidR="758BC76D" w:rsidRPr="3C1D4D83">
        <w:rPr>
          <w:rStyle w:val="normaltextrun"/>
          <w:rFonts w:ascii="Calibri" w:hAnsi="Calibri" w:cs="Calibri"/>
          <w:sz w:val="22"/>
          <w:szCs w:val="22"/>
        </w:rPr>
        <w:t xml:space="preserve"> sairastamisen kustannuksina</w:t>
      </w:r>
      <w:r w:rsidR="6A656708" w:rsidRPr="3C1D4D83">
        <w:rPr>
          <w:rStyle w:val="normaltextrun"/>
          <w:rFonts w:ascii="Calibri" w:hAnsi="Calibri" w:cs="Calibri"/>
          <w:sz w:val="22"/>
          <w:szCs w:val="22"/>
        </w:rPr>
        <w:t xml:space="preserve"> kerryttäen lääkekattoa</w:t>
      </w:r>
      <w:r w:rsidR="6C18D45D" w:rsidRPr="3C1D4D83">
        <w:rPr>
          <w:rStyle w:val="normaltextrun"/>
          <w:rFonts w:ascii="Calibri" w:hAnsi="Calibri" w:cs="Calibri"/>
          <w:sz w:val="22"/>
          <w:szCs w:val="22"/>
        </w:rPr>
        <w:t>.</w:t>
      </w:r>
    </w:p>
    <w:p w14:paraId="65F8E9AF" w14:textId="564523DB" w:rsidR="001D122E" w:rsidRPr="000628FA" w:rsidRDefault="4BBF9FDF" w:rsidP="5B2DB63B">
      <w:pPr>
        <w:pStyle w:val="paragraph"/>
        <w:numPr>
          <w:ilvl w:val="0"/>
          <w:numId w:val="3"/>
        </w:numPr>
        <w:spacing w:before="0" w:beforeAutospacing="0" w:after="0" w:afterAutospacing="0"/>
        <w:textAlignment w:val="baseline"/>
        <w:rPr>
          <w:rStyle w:val="normaltextrun"/>
          <w:rFonts w:ascii="Calibri" w:hAnsi="Calibri" w:cs="Calibri"/>
          <w:sz w:val="22"/>
          <w:szCs w:val="22"/>
        </w:rPr>
      </w:pPr>
      <w:r w:rsidRPr="5B2DB63B">
        <w:rPr>
          <w:rStyle w:val="normaltextrun"/>
          <w:rFonts w:ascii="Calibri" w:hAnsi="Calibri" w:cs="Calibri"/>
          <w:sz w:val="22"/>
          <w:szCs w:val="22"/>
        </w:rPr>
        <w:t>Maksutta myönnettävien apuvälineiden käytön vaatimat välttämättömät oheistarvikkeet ja hoitoa tukevat muut apuvälineet</w:t>
      </w:r>
      <w:r w:rsidR="3450DBBA" w:rsidRPr="5B2DB63B">
        <w:rPr>
          <w:rStyle w:val="normaltextrun"/>
          <w:rFonts w:ascii="Calibri" w:hAnsi="Calibri" w:cs="Calibri"/>
          <w:sz w:val="22"/>
          <w:szCs w:val="22"/>
        </w:rPr>
        <w:t xml:space="preserve"> tulee </w:t>
      </w:r>
      <w:r w:rsidR="15574361" w:rsidRPr="5B2DB63B">
        <w:rPr>
          <w:rStyle w:val="normaltextrun"/>
          <w:rFonts w:ascii="Calibri" w:hAnsi="Calibri" w:cs="Calibri"/>
          <w:sz w:val="22"/>
          <w:szCs w:val="22"/>
        </w:rPr>
        <w:t xml:space="preserve">saada </w:t>
      </w:r>
      <w:r w:rsidRPr="5B2DB63B">
        <w:rPr>
          <w:rStyle w:val="normaltextrun"/>
          <w:rFonts w:ascii="Calibri" w:hAnsi="Calibri" w:cs="Calibri"/>
          <w:sz w:val="22"/>
          <w:szCs w:val="22"/>
        </w:rPr>
        <w:t>maksut</w:t>
      </w:r>
      <w:r w:rsidR="6614D2EE" w:rsidRPr="5B2DB63B">
        <w:rPr>
          <w:rStyle w:val="normaltextrun"/>
          <w:rFonts w:ascii="Calibri" w:hAnsi="Calibri" w:cs="Calibri"/>
          <w:sz w:val="22"/>
          <w:szCs w:val="22"/>
        </w:rPr>
        <w:t>tomiksi.</w:t>
      </w:r>
    </w:p>
    <w:p w14:paraId="510A38EB" w14:textId="77777777" w:rsidR="002A55CE" w:rsidRDefault="002A55CE" w:rsidP="001D122E">
      <w:pPr>
        <w:pStyle w:val="paragraph"/>
        <w:spacing w:before="0" w:beforeAutospacing="0" w:after="0" w:afterAutospacing="0"/>
        <w:textAlignment w:val="baseline"/>
        <w:rPr>
          <w:rStyle w:val="normaltextrun"/>
          <w:rFonts w:ascii="Calibri" w:hAnsi="Calibri" w:cs="Calibri"/>
          <w:sz w:val="22"/>
          <w:szCs w:val="22"/>
        </w:rPr>
      </w:pPr>
    </w:p>
    <w:p w14:paraId="5E556272" w14:textId="77777777" w:rsidR="001D122E" w:rsidRDefault="001D122E" w:rsidP="001D122E">
      <w:pPr>
        <w:pStyle w:val="paragraph"/>
        <w:spacing w:before="0" w:beforeAutospacing="0" w:after="0" w:afterAutospacing="0"/>
        <w:textAlignment w:val="baseline"/>
        <w:rPr>
          <w:rFonts w:ascii="Segoe UI" w:hAnsi="Segoe UI" w:cs="Segoe UI"/>
          <w:sz w:val="18"/>
          <w:szCs w:val="18"/>
        </w:rPr>
      </w:pPr>
      <w:r w:rsidRPr="5024CB9D">
        <w:rPr>
          <w:rStyle w:val="eop"/>
          <w:rFonts w:ascii="Calibri" w:hAnsi="Calibri" w:cs="Calibri"/>
          <w:sz w:val="22"/>
          <w:szCs w:val="22"/>
        </w:rPr>
        <w:t> </w:t>
      </w:r>
    </w:p>
    <w:p w14:paraId="05CD58A9" w14:textId="443B5618" w:rsidR="4EE56ABB" w:rsidRDefault="4EE56ABB" w:rsidP="728AAB0E">
      <w:pPr>
        <w:spacing w:after="0"/>
        <w:rPr>
          <w:rFonts w:ascii="Calibri" w:eastAsia="Calibri" w:hAnsi="Calibri" w:cs="Calibri"/>
        </w:rPr>
      </w:pPr>
    </w:p>
    <w:p w14:paraId="080AB65A" w14:textId="327331BB" w:rsidR="4EE56ABB" w:rsidRDefault="4EE56ABB" w:rsidP="728AAB0E"/>
    <w:p w14:paraId="7226D62C" w14:textId="030CBCFF" w:rsidR="728AAB0E" w:rsidRDefault="728AAB0E">
      <w:r>
        <w:br w:type="page"/>
      </w:r>
    </w:p>
    <w:p w14:paraId="0CAE995E" w14:textId="27484ADD" w:rsidR="001D122E" w:rsidRDefault="378D169D" w:rsidP="3C1D4D83">
      <w:pPr>
        <w:pStyle w:val="paragraph"/>
        <w:spacing w:before="0" w:beforeAutospacing="0" w:after="0" w:afterAutospacing="0"/>
        <w:textAlignment w:val="baseline"/>
        <w:rPr>
          <w:rStyle w:val="eop"/>
          <w:rFonts w:ascii="Calibri Light" w:hAnsi="Calibri Light" w:cs="Calibri Light"/>
          <w:color w:val="7030A0"/>
          <w:sz w:val="32"/>
          <w:szCs w:val="32"/>
        </w:rPr>
      </w:pPr>
      <w:r w:rsidRPr="3C1D4D83">
        <w:rPr>
          <w:rStyle w:val="normaltextrun"/>
          <w:rFonts w:ascii="Calibri Light" w:hAnsi="Calibri Light" w:cs="Calibri Light"/>
          <w:color w:val="2E74B5" w:themeColor="accent5" w:themeShade="BF"/>
          <w:sz w:val="32"/>
          <w:szCs w:val="32"/>
        </w:rPr>
        <w:lastRenderedPageBreak/>
        <w:t>Y</w:t>
      </w:r>
      <w:r w:rsidR="4BBF9FDF" w:rsidRPr="3C1D4D83">
        <w:rPr>
          <w:rStyle w:val="normaltextrun"/>
          <w:rFonts w:ascii="Calibri Light" w:hAnsi="Calibri Light" w:cs="Calibri Light"/>
          <w:color w:val="2E74B5" w:themeColor="accent5" w:themeShade="BF"/>
          <w:sz w:val="32"/>
          <w:szCs w:val="32"/>
        </w:rPr>
        <w:t>hdenvertainen hoito</w:t>
      </w:r>
      <w:r w:rsidR="4BBF9FDF" w:rsidRPr="3C1D4D83">
        <w:rPr>
          <w:rStyle w:val="eop"/>
          <w:rFonts w:ascii="Calibri Light" w:hAnsi="Calibri Light" w:cs="Calibri Light"/>
          <w:color w:val="2E74B5" w:themeColor="accent5" w:themeShade="BF"/>
          <w:sz w:val="32"/>
          <w:szCs w:val="32"/>
        </w:rPr>
        <w:t> </w:t>
      </w:r>
      <w:r w:rsidR="1820C96B" w:rsidRPr="3C1D4D83">
        <w:rPr>
          <w:rStyle w:val="eop"/>
          <w:rFonts w:ascii="Calibri Light" w:hAnsi="Calibri Light" w:cs="Calibri Light"/>
          <w:color w:val="2E74B5" w:themeColor="accent5" w:themeShade="BF"/>
          <w:sz w:val="32"/>
          <w:szCs w:val="32"/>
        </w:rPr>
        <w:t>ja palvelut</w:t>
      </w:r>
      <w:r w:rsidR="0011386D">
        <w:rPr>
          <w:rStyle w:val="eop"/>
          <w:rFonts w:ascii="Calibri Light" w:hAnsi="Calibri Light" w:cs="Calibri Light"/>
          <w:color w:val="2E74B5" w:themeColor="accent5" w:themeShade="BF"/>
          <w:sz w:val="32"/>
          <w:szCs w:val="32"/>
        </w:rPr>
        <w:t xml:space="preserve"> tulee varmistaa</w:t>
      </w:r>
    </w:p>
    <w:p w14:paraId="213E587B" w14:textId="77777777" w:rsidR="001D122E" w:rsidRDefault="001D122E" w:rsidP="001D12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FD53C66" w14:textId="77777777" w:rsidR="001D122E" w:rsidRDefault="001D122E" w:rsidP="001D122E">
      <w:pPr>
        <w:pStyle w:val="paragraph"/>
        <w:spacing w:before="0" w:beforeAutospacing="0" w:after="0" w:afterAutospacing="0"/>
        <w:textAlignment w:val="baseline"/>
        <w:rPr>
          <w:rFonts w:ascii="Segoe UI" w:hAnsi="Segoe UI" w:cs="Segoe UI"/>
          <w:color w:val="2E74B5"/>
          <w:sz w:val="18"/>
          <w:szCs w:val="18"/>
        </w:rPr>
      </w:pPr>
      <w:r>
        <w:rPr>
          <w:rStyle w:val="normaltextrun"/>
          <w:rFonts w:ascii="Calibri Light" w:hAnsi="Calibri Light" w:cs="Calibri Light"/>
          <w:color w:val="2E74B5"/>
          <w:sz w:val="26"/>
          <w:szCs w:val="26"/>
        </w:rPr>
        <w:t>Taustaa </w:t>
      </w:r>
      <w:r>
        <w:rPr>
          <w:rStyle w:val="eop"/>
          <w:rFonts w:ascii="Calibri Light" w:hAnsi="Calibri Light" w:cs="Calibri Light"/>
          <w:color w:val="2E74B5"/>
          <w:sz w:val="26"/>
          <w:szCs w:val="26"/>
        </w:rPr>
        <w:t> </w:t>
      </w:r>
    </w:p>
    <w:p w14:paraId="627B0D76" w14:textId="103660D2" w:rsidR="001D122E" w:rsidRDefault="001D122E" w:rsidP="001D122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Terveydentilan edellyttämien laadukkaiden palvelujen pitää olla saavutettavia riippumatta ihmisen sosiaalisesta asemasta tai taloudellisesta tilanteesta. </w:t>
      </w:r>
      <w:r>
        <w:rPr>
          <w:rStyle w:val="eop"/>
          <w:rFonts w:ascii="Calibri" w:hAnsi="Calibri" w:cs="Calibri"/>
          <w:sz w:val="22"/>
          <w:szCs w:val="22"/>
        </w:rPr>
        <w:t> </w:t>
      </w:r>
    </w:p>
    <w:p w14:paraId="112D1CC7" w14:textId="77777777" w:rsidR="002A55CE" w:rsidRDefault="002A55CE" w:rsidP="001D122E">
      <w:pPr>
        <w:pStyle w:val="paragraph"/>
        <w:spacing w:before="0" w:beforeAutospacing="0" w:after="0" w:afterAutospacing="0"/>
        <w:textAlignment w:val="baseline"/>
        <w:rPr>
          <w:rFonts w:ascii="Segoe UI" w:hAnsi="Segoe UI" w:cs="Segoe UI"/>
          <w:sz w:val="18"/>
          <w:szCs w:val="18"/>
        </w:rPr>
      </w:pPr>
    </w:p>
    <w:p w14:paraId="25C0642D" w14:textId="751A037E" w:rsidR="001D122E" w:rsidRDefault="001D122E" w:rsidP="28437EF4">
      <w:pPr>
        <w:pStyle w:val="paragraph"/>
        <w:spacing w:before="0" w:beforeAutospacing="0" w:after="0" w:afterAutospacing="0"/>
        <w:textAlignment w:val="baseline"/>
        <w:rPr>
          <w:rStyle w:val="eop"/>
          <w:rFonts w:ascii="Calibri" w:hAnsi="Calibri" w:cs="Calibri"/>
          <w:sz w:val="22"/>
          <w:szCs w:val="22"/>
        </w:rPr>
      </w:pPr>
      <w:r w:rsidRPr="4EE56ABB">
        <w:rPr>
          <w:rStyle w:val="normaltextrun"/>
          <w:rFonts w:ascii="Calibri" w:hAnsi="Calibri" w:cs="Calibri"/>
          <w:sz w:val="22"/>
          <w:szCs w:val="22"/>
        </w:rPr>
        <w:t xml:space="preserve">Hyvä hoito ja käytäntöjen yhtenäisyys säästäisivät ihmisiä turhilta lääkärikäynneiltä ja jopa kuntoutuksen tarpeelta. Hoito- ja kuntoutussuunnitelmien laatiminen yhdessä asiakkaan kanssa ja </w:t>
      </w:r>
      <w:r w:rsidR="2032FA11" w:rsidRPr="4EE56ABB">
        <w:rPr>
          <w:rStyle w:val="normaltextrun"/>
          <w:rFonts w:ascii="Calibri" w:hAnsi="Calibri" w:cs="Calibri"/>
          <w:sz w:val="22"/>
          <w:szCs w:val="22"/>
        </w:rPr>
        <w:t>suunnitelmista</w:t>
      </w:r>
      <w:r w:rsidRPr="4EE56ABB">
        <w:rPr>
          <w:rStyle w:val="normaltextrun"/>
          <w:rFonts w:ascii="Calibri" w:hAnsi="Calibri" w:cs="Calibri"/>
          <w:sz w:val="22"/>
          <w:szCs w:val="22"/>
        </w:rPr>
        <w:t xml:space="preserve"> kiinni pitäminen turvaisi kokonaisvaltaisen hoidon.</w:t>
      </w:r>
    </w:p>
    <w:p w14:paraId="778E62F1" w14:textId="77777777" w:rsidR="002A55CE" w:rsidRDefault="002A55CE" w:rsidP="001D122E">
      <w:pPr>
        <w:pStyle w:val="paragraph"/>
        <w:spacing w:before="0" w:beforeAutospacing="0" w:after="0" w:afterAutospacing="0"/>
        <w:textAlignment w:val="baseline"/>
        <w:rPr>
          <w:rFonts w:ascii="Segoe UI" w:hAnsi="Segoe UI" w:cs="Segoe UI"/>
          <w:sz w:val="18"/>
          <w:szCs w:val="18"/>
        </w:rPr>
      </w:pPr>
    </w:p>
    <w:p w14:paraId="60CFD2EF" w14:textId="24FCB434" w:rsidR="001D122E" w:rsidRDefault="6515206A" w:rsidP="4EE56ABB">
      <w:pPr>
        <w:pStyle w:val="paragraph"/>
        <w:spacing w:before="0" w:beforeAutospacing="0" w:after="0" w:afterAutospacing="0"/>
        <w:textAlignment w:val="baseline"/>
        <w:rPr>
          <w:rStyle w:val="eop"/>
          <w:rFonts w:ascii="Calibri" w:hAnsi="Calibri" w:cs="Calibri"/>
          <w:sz w:val="22"/>
          <w:szCs w:val="22"/>
        </w:rPr>
      </w:pPr>
      <w:r w:rsidRPr="4EE56ABB">
        <w:rPr>
          <w:rStyle w:val="normaltextrun"/>
          <w:rFonts w:ascii="Calibri" w:hAnsi="Calibri" w:cs="Calibri"/>
          <w:sz w:val="22"/>
          <w:szCs w:val="22"/>
        </w:rPr>
        <w:t xml:space="preserve">Hyvinvointialueiden kehittäessä toimintaansa </w:t>
      </w:r>
      <w:r w:rsidR="001D122E" w:rsidRPr="4EE56ABB">
        <w:rPr>
          <w:rStyle w:val="normaltextrun"/>
          <w:rFonts w:ascii="Calibri" w:hAnsi="Calibri" w:cs="Calibri"/>
          <w:sz w:val="22"/>
          <w:szCs w:val="22"/>
        </w:rPr>
        <w:t>palveluiden yhdenvertaisuutta ja saavutettavuutta</w:t>
      </w:r>
      <w:r w:rsidR="770E6F74" w:rsidRPr="4EE56ABB">
        <w:rPr>
          <w:rStyle w:val="normaltextrun"/>
          <w:rFonts w:ascii="Calibri" w:hAnsi="Calibri" w:cs="Calibri"/>
          <w:sz w:val="22"/>
          <w:szCs w:val="22"/>
        </w:rPr>
        <w:t xml:space="preserve"> pitää parantaa</w:t>
      </w:r>
      <w:r w:rsidR="001D122E" w:rsidRPr="4EE56ABB">
        <w:rPr>
          <w:rStyle w:val="normaltextrun"/>
          <w:rFonts w:ascii="Calibri" w:hAnsi="Calibri" w:cs="Calibri"/>
          <w:sz w:val="22"/>
          <w:szCs w:val="22"/>
        </w:rPr>
        <w:t>. Kirjavista käytännöistä tulee päästä eroon, jotta jokaisen yhdenvertainen oikeus yksilöllisiin ja laadukkaisiin palveluihin toteutuu. </w:t>
      </w:r>
    </w:p>
    <w:p w14:paraId="1FDC0AB2" w14:textId="77777777" w:rsidR="001D122E" w:rsidRDefault="001D122E" w:rsidP="001D12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06CE1F" w14:textId="5E79A127" w:rsidR="001D122E" w:rsidRDefault="001D122E" w:rsidP="4EE56ABB">
      <w:pPr>
        <w:pStyle w:val="paragraph"/>
        <w:spacing w:before="0" w:beforeAutospacing="0" w:after="0" w:afterAutospacing="0"/>
        <w:rPr>
          <w:rFonts w:ascii="Segoe UI" w:hAnsi="Segoe UI" w:cs="Segoe UI"/>
          <w:color w:val="2E74B5" w:themeColor="accent5" w:themeShade="BF"/>
          <w:sz w:val="18"/>
          <w:szCs w:val="18"/>
        </w:rPr>
      </w:pPr>
      <w:r w:rsidRPr="4EE56ABB">
        <w:rPr>
          <w:rStyle w:val="normaltextrun"/>
          <w:rFonts w:ascii="Calibri Light" w:hAnsi="Calibri Light" w:cs="Calibri Light"/>
          <w:color w:val="2E74B5" w:themeColor="accent5" w:themeShade="BF"/>
          <w:sz w:val="26"/>
          <w:szCs w:val="26"/>
        </w:rPr>
        <w:t>Tähän pyrimme yhdessä</w:t>
      </w:r>
      <w:r w:rsidRPr="4EE56ABB">
        <w:rPr>
          <w:rStyle w:val="eop"/>
          <w:rFonts w:ascii="Calibri Light" w:hAnsi="Calibri Light" w:cs="Calibri Light"/>
          <w:color w:val="2E74B5" w:themeColor="accent5" w:themeShade="BF"/>
          <w:sz w:val="26"/>
          <w:szCs w:val="26"/>
        </w:rPr>
        <w:t> </w:t>
      </w:r>
    </w:p>
    <w:p w14:paraId="3EDCC435" w14:textId="06D9F9FD" w:rsidR="001D122E" w:rsidRPr="00BD4D5B" w:rsidRDefault="001D122E" w:rsidP="4EE56ABB">
      <w:pPr>
        <w:pStyle w:val="paragraph"/>
        <w:numPr>
          <w:ilvl w:val="0"/>
          <w:numId w:val="17"/>
        </w:numPr>
        <w:spacing w:before="0" w:beforeAutospacing="0" w:after="0" w:afterAutospacing="0"/>
        <w:textAlignment w:val="baseline"/>
        <w:rPr>
          <w:rStyle w:val="eop"/>
          <w:rFonts w:ascii="Calibri" w:hAnsi="Calibri" w:cs="Calibri"/>
          <w:sz w:val="22"/>
          <w:szCs w:val="22"/>
        </w:rPr>
      </w:pPr>
      <w:r w:rsidRPr="4EE56ABB">
        <w:rPr>
          <w:rStyle w:val="normaltextrun"/>
          <w:rFonts w:ascii="Calibri" w:hAnsi="Calibri" w:cs="Calibri"/>
          <w:sz w:val="22"/>
          <w:szCs w:val="22"/>
        </w:rPr>
        <w:t>Päällekkäiset sairaudet eivät heikennä saadun hoidon laatua</w:t>
      </w:r>
      <w:r w:rsidR="5BC38272" w:rsidRPr="4EE56ABB">
        <w:rPr>
          <w:rStyle w:val="normaltextrun"/>
          <w:rFonts w:ascii="Calibri" w:hAnsi="Calibri" w:cs="Calibri"/>
          <w:sz w:val="22"/>
          <w:szCs w:val="22"/>
        </w:rPr>
        <w:t>.</w:t>
      </w:r>
    </w:p>
    <w:p w14:paraId="2778BC1F" w14:textId="3B035A7A" w:rsidR="00BD4D5B" w:rsidRPr="00BD4D5B" w:rsidRDefault="072F268E" w:rsidP="4EE56ABB">
      <w:pPr>
        <w:pStyle w:val="paragraph"/>
        <w:numPr>
          <w:ilvl w:val="0"/>
          <w:numId w:val="17"/>
        </w:numPr>
        <w:spacing w:before="0" w:beforeAutospacing="0" w:after="0" w:afterAutospacing="0"/>
        <w:textAlignment w:val="baseline"/>
        <w:rPr>
          <w:rFonts w:asciiTheme="minorHAnsi" w:hAnsiTheme="minorHAnsi" w:cstheme="minorBidi"/>
          <w:sz w:val="22"/>
          <w:szCs w:val="22"/>
        </w:rPr>
      </w:pPr>
      <w:r w:rsidRPr="5B2DB63B">
        <w:rPr>
          <w:rFonts w:asciiTheme="minorHAnsi" w:hAnsiTheme="minorHAnsi" w:cstheme="minorBidi"/>
          <w:sz w:val="22"/>
          <w:szCs w:val="22"/>
        </w:rPr>
        <w:t xml:space="preserve">Yhdenvertainen </w:t>
      </w:r>
      <w:r w:rsidR="651A5260" w:rsidRPr="00B0542D">
        <w:rPr>
          <w:rFonts w:asciiTheme="minorHAnsi" w:hAnsiTheme="minorHAnsi" w:cstheme="minorBidi"/>
          <w:sz w:val="22"/>
          <w:szCs w:val="22"/>
        </w:rPr>
        <w:t xml:space="preserve">ja vaikuttava </w:t>
      </w:r>
      <w:r w:rsidRPr="5B2DB63B">
        <w:rPr>
          <w:rFonts w:asciiTheme="minorHAnsi" w:hAnsiTheme="minorHAnsi" w:cstheme="minorBidi"/>
          <w:sz w:val="22"/>
          <w:szCs w:val="22"/>
        </w:rPr>
        <w:t>hoito on saatavissa kaikille, myös monialaista hoitoa ja kuntoutusta tarvitseville</w:t>
      </w:r>
      <w:r w:rsidR="4817304E" w:rsidRPr="5B2DB63B">
        <w:rPr>
          <w:rFonts w:asciiTheme="minorHAnsi" w:hAnsiTheme="minorHAnsi" w:cstheme="minorBidi"/>
          <w:sz w:val="22"/>
          <w:szCs w:val="22"/>
        </w:rPr>
        <w:t>.</w:t>
      </w:r>
    </w:p>
    <w:p w14:paraId="6496D6B4" w14:textId="5597E217" w:rsidR="12B922D4" w:rsidRDefault="12B922D4" w:rsidP="5B2DB63B">
      <w:pPr>
        <w:pStyle w:val="paragraph"/>
        <w:numPr>
          <w:ilvl w:val="0"/>
          <w:numId w:val="17"/>
        </w:numPr>
        <w:spacing w:before="0" w:beforeAutospacing="0" w:after="0" w:afterAutospacing="0"/>
        <w:rPr>
          <w:rStyle w:val="normaltextrun"/>
          <w:rFonts w:ascii="Calibri" w:hAnsi="Calibri" w:cs="Calibri"/>
          <w:color w:val="7030A0"/>
          <w:sz w:val="22"/>
          <w:szCs w:val="22"/>
        </w:rPr>
      </w:pPr>
      <w:r w:rsidRPr="5B2DB63B">
        <w:rPr>
          <w:rFonts w:asciiTheme="minorHAnsi" w:hAnsiTheme="minorHAnsi" w:cstheme="minorBidi"/>
          <w:sz w:val="22"/>
          <w:szCs w:val="22"/>
        </w:rPr>
        <w:t>Turvataan yhdenvertainen hoito myös</w:t>
      </w:r>
      <w:r w:rsidRPr="5B2DB63B">
        <w:rPr>
          <w:rStyle w:val="normaltextrun"/>
          <w:rFonts w:ascii="Calibri" w:hAnsi="Calibri" w:cs="Calibri"/>
          <w:sz w:val="22"/>
          <w:szCs w:val="22"/>
        </w:rPr>
        <w:t xml:space="preserve"> sosioekonomiset erot huomioiden. Tämä tavoite tulee huomioida myös mahdollisen Kela-korvausmallin kehittämisessä.</w:t>
      </w:r>
    </w:p>
    <w:p w14:paraId="365FEE89" w14:textId="5D56B481" w:rsidR="001D122E" w:rsidRDefault="4BBF9FDF" w:rsidP="4EE56ABB">
      <w:pPr>
        <w:pStyle w:val="paragraph"/>
        <w:numPr>
          <w:ilvl w:val="0"/>
          <w:numId w:val="17"/>
        </w:numPr>
        <w:spacing w:before="0" w:beforeAutospacing="0" w:after="0" w:afterAutospacing="0"/>
        <w:textAlignment w:val="baseline"/>
        <w:rPr>
          <w:rFonts w:ascii="Segoe UI" w:hAnsi="Segoe UI" w:cs="Segoe UI"/>
          <w:sz w:val="18"/>
          <w:szCs w:val="18"/>
        </w:rPr>
      </w:pPr>
      <w:r w:rsidRPr="5B2DB63B">
        <w:rPr>
          <w:rStyle w:val="normaltextrun"/>
          <w:rFonts w:ascii="Calibri" w:hAnsi="Calibri" w:cs="Calibri"/>
          <w:sz w:val="22"/>
          <w:szCs w:val="22"/>
        </w:rPr>
        <w:t>Alueellinen sijainti ei vaikuta saadun hoidon ja kuntoutuksen saatavuuteen ja laatuun</w:t>
      </w:r>
      <w:r w:rsidR="636AF907" w:rsidRPr="5B2DB63B">
        <w:rPr>
          <w:rStyle w:val="normaltextrun"/>
          <w:rFonts w:ascii="Calibri" w:hAnsi="Calibri" w:cs="Calibri"/>
          <w:sz w:val="22"/>
          <w:szCs w:val="22"/>
        </w:rPr>
        <w:t>.</w:t>
      </w:r>
      <w:r w:rsidRPr="5B2DB63B">
        <w:rPr>
          <w:rStyle w:val="eop"/>
          <w:rFonts w:ascii="Calibri" w:hAnsi="Calibri" w:cs="Calibri"/>
          <w:sz w:val="22"/>
          <w:szCs w:val="22"/>
        </w:rPr>
        <w:t> </w:t>
      </w:r>
    </w:p>
    <w:p w14:paraId="194EC9F9" w14:textId="6CEC8497" w:rsidR="001D122E" w:rsidRDefault="4BBF9FDF" w:rsidP="4EE56ABB">
      <w:pPr>
        <w:pStyle w:val="paragraph"/>
        <w:numPr>
          <w:ilvl w:val="0"/>
          <w:numId w:val="17"/>
        </w:numPr>
        <w:spacing w:before="0" w:beforeAutospacing="0" w:after="0" w:afterAutospacing="0"/>
        <w:textAlignment w:val="baseline"/>
        <w:rPr>
          <w:rStyle w:val="eop"/>
          <w:rFonts w:ascii="Calibri" w:hAnsi="Calibri" w:cs="Calibri"/>
          <w:sz w:val="22"/>
          <w:szCs w:val="22"/>
        </w:rPr>
      </w:pPr>
      <w:r w:rsidRPr="5B2DB63B">
        <w:rPr>
          <w:rStyle w:val="normaltextrun"/>
          <w:rFonts w:ascii="Calibri" w:hAnsi="Calibri" w:cs="Calibri"/>
          <w:sz w:val="22"/>
          <w:szCs w:val="22"/>
        </w:rPr>
        <w:t>Asiakkaat otetaan mukaan hoidon ja kuntoutuksen suunnitteluun ja palvelut räätälöidään yksilöllisesti</w:t>
      </w:r>
      <w:r w:rsidR="38A9DC0C" w:rsidRPr="5B2DB63B">
        <w:rPr>
          <w:rStyle w:val="normaltextrun"/>
          <w:rFonts w:ascii="Calibri" w:hAnsi="Calibri" w:cs="Calibri"/>
          <w:sz w:val="22"/>
          <w:szCs w:val="22"/>
        </w:rPr>
        <w:t>.</w:t>
      </w:r>
    </w:p>
    <w:p w14:paraId="7EA724E1" w14:textId="113C050C" w:rsidR="001D122E" w:rsidRDefault="4EEBD1FB" w:rsidP="5B2DB63B">
      <w:pPr>
        <w:pStyle w:val="paragraph"/>
        <w:numPr>
          <w:ilvl w:val="0"/>
          <w:numId w:val="17"/>
        </w:numPr>
        <w:spacing w:before="0" w:beforeAutospacing="0" w:after="0" w:afterAutospacing="0"/>
        <w:textAlignment w:val="baseline"/>
        <w:rPr>
          <w:rStyle w:val="eop"/>
          <w:rFonts w:ascii="Calibri" w:hAnsi="Calibri" w:cs="Calibri"/>
          <w:sz w:val="22"/>
          <w:szCs w:val="22"/>
        </w:rPr>
      </w:pPr>
      <w:r w:rsidRPr="5B2DB63B">
        <w:rPr>
          <w:rStyle w:val="eop"/>
          <w:rFonts w:ascii="Calibri" w:hAnsi="Calibri" w:cs="Calibri"/>
          <w:sz w:val="22"/>
          <w:szCs w:val="22"/>
        </w:rPr>
        <w:t>Asiakkaan oikeus hoito- ja palvelusuunnitelmaan toteutuu</w:t>
      </w:r>
      <w:r w:rsidR="3370C5A0" w:rsidRPr="5B2DB63B">
        <w:rPr>
          <w:rStyle w:val="eop"/>
          <w:rFonts w:ascii="Calibri" w:hAnsi="Calibri" w:cs="Calibri"/>
          <w:sz w:val="22"/>
          <w:szCs w:val="22"/>
        </w:rPr>
        <w:t>.</w:t>
      </w:r>
    </w:p>
    <w:p w14:paraId="6D3EBA41" w14:textId="51421606" w:rsidR="001D122E" w:rsidRDefault="4BBF9FDF" w:rsidP="4EE56ABB">
      <w:pPr>
        <w:pStyle w:val="paragraph"/>
        <w:numPr>
          <w:ilvl w:val="0"/>
          <w:numId w:val="17"/>
        </w:numPr>
        <w:spacing w:before="0" w:beforeAutospacing="0" w:after="0" w:afterAutospacing="0"/>
        <w:textAlignment w:val="baseline"/>
        <w:rPr>
          <w:rStyle w:val="eop"/>
          <w:rFonts w:ascii="Calibri" w:hAnsi="Calibri" w:cs="Calibri"/>
          <w:sz w:val="22"/>
          <w:szCs w:val="22"/>
        </w:rPr>
      </w:pPr>
      <w:r w:rsidRPr="5B2DB63B">
        <w:rPr>
          <w:rStyle w:val="normaltextrun"/>
          <w:rFonts w:ascii="Calibri" w:hAnsi="Calibri" w:cs="Calibri"/>
          <w:sz w:val="22"/>
          <w:szCs w:val="22"/>
        </w:rPr>
        <w:t>Hoitokäytännöt perustuvat</w:t>
      </w:r>
      <w:r w:rsidR="33A06FF7" w:rsidRPr="5B2DB63B">
        <w:rPr>
          <w:rStyle w:val="normaltextrun"/>
          <w:rFonts w:ascii="Calibri" w:hAnsi="Calibri" w:cs="Calibri"/>
          <w:sz w:val="22"/>
          <w:szCs w:val="22"/>
        </w:rPr>
        <w:t xml:space="preserve"> kunkin sairausryhmän</w:t>
      </w:r>
      <w:r w:rsidRPr="5B2DB63B">
        <w:rPr>
          <w:rStyle w:val="normaltextrun"/>
          <w:rFonts w:ascii="Calibri" w:hAnsi="Calibri" w:cs="Calibri"/>
          <w:sz w:val="22"/>
          <w:szCs w:val="22"/>
        </w:rPr>
        <w:t xml:space="preserve"> valtakunnallisiin suosituksiin ja linjauksiin</w:t>
      </w:r>
      <w:r w:rsidR="271D0242" w:rsidRPr="5B2DB63B">
        <w:rPr>
          <w:rStyle w:val="normaltextrun"/>
          <w:rFonts w:ascii="Calibri" w:hAnsi="Calibri" w:cs="Calibri"/>
          <w:sz w:val="22"/>
          <w:szCs w:val="22"/>
        </w:rPr>
        <w:t>.</w:t>
      </w:r>
    </w:p>
    <w:p w14:paraId="1A7C4CD2" w14:textId="0C22FAEE" w:rsidR="001D122E" w:rsidRDefault="4BBF9FDF" w:rsidP="4EE56ABB">
      <w:pPr>
        <w:pStyle w:val="paragraph"/>
        <w:numPr>
          <w:ilvl w:val="0"/>
          <w:numId w:val="17"/>
        </w:numPr>
        <w:spacing w:before="0" w:beforeAutospacing="0" w:after="0" w:afterAutospacing="0"/>
        <w:textAlignment w:val="baseline"/>
        <w:rPr>
          <w:rStyle w:val="eop"/>
          <w:rFonts w:ascii="Calibri" w:hAnsi="Calibri" w:cs="Calibri"/>
          <w:sz w:val="22"/>
          <w:szCs w:val="22"/>
        </w:rPr>
      </w:pPr>
      <w:r w:rsidRPr="5B2DB63B">
        <w:rPr>
          <w:rStyle w:val="normaltextrun"/>
          <w:rFonts w:ascii="Calibri" w:hAnsi="Calibri" w:cs="Calibri"/>
          <w:sz w:val="22"/>
          <w:szCs w:val="22"/>
        </w:rPr>
        <w:t>Vertaistuki nähdään olennaisena osana hoidon kokonaisuutta</w:t>
      </w:r>
      <w:r w:rsidR="271D0242" w:rsidRPr="5B2DB63B">
        <w:rPr>
          <w:rStyle w:val="normaltextrun"/>
          <w:rFonts w:ascii="Calibri" w:hAnsi="Calibri" w:cs="Calibri"/>
          <w:sz w:val="22"/>
          <w:szCs w:val="22"/>
        </w:rPr>
        <w:t>.</w:t>
      </w:r>
    </w:p>
    <w:p w14:paraId="2D9BDBD9" w14:textId="77777777" w:rsidR="001D122E" w:rsidRDefault="001D122E" w:rsidP="001D12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E778DD" w14:textId="1F62266D" w:rsidR="001D122E" w:rsidRDefault="001D122E" w:rsidP="4EE56ABB">
      <w:pPr>
        <w:pStyle w:val="paragraph"/>
        <w:spacing w:before="0" w:beforeAutospacing="0" w:after="0" w:afterAutospacing="0"/>
        <w:rPr>
          <w:rFonts w:ascii="Segoe UI" w:hAnsi="Segoe UI" w:cs="Segoe UI"/>
          <w:color w:val="2E74B5" w:themeColor="accent5" w:themeShade="BF"/>
          <w:sz w:val="18"/>
          <w:szCs w:val="18"/>
        </w:rPr>
      </w:pPr>
      <w:r w:rsidRPr="4EE56ABB">
        <w:rPr>
          <w:rStyle w:val="normaltextrun"/>
          <w:rFonts w:ascii="Calibri Light" w:hAnsi="Calibri Light" w:cs="Calibri Light"/>
          <w:color w:val="2E74B5" w:themeColor="accent5" w:themeShade="BF"/>
          <w:sz w:val="26"/>
          <w:szCs w:val="26"/>
        </w:rPr>
        <w:t>Ratkaisuehdotuksiamme</w:t>
      </w:r>
      <w:r w:rsidRPr="4EE56ABB">
        <w:rPr>
          <w:rStyle w:val="eop"/>
          <w:rFonts w:ascii="Calibri Light" w:hAnsi="Calibri Light" w:cs="Calibri Light"/>
          <w:color w:val="2E74B5" w:themeColor="accent5" w:themeShade="BF"/>
          <w:sz w:val="26"/>
          <w:szCs w:val="26"/>
        </w:rPr>
        <w:t> </w:t>
      </w:r>
    </w:p>
    <w:p w14:paraId="7892F476" w14:textId="77777777" w:rsidR="001D122E" w:rsidRDefault="001D122E" w:rsidP="4EE56ABB">
      <w:pPr>
        <w:pStyle w:val="paragraph"/>
        <w:spacing w:before="0" w:beforeAutospacing="0" w:after="0" w:afterAutospacing="0"/>
        <w:textAlignment w:val="baseline"/>
        <w:rPr>
          <w:rFonts w:ascii="Segoe UI" w:hAnsi="Segoe UI" w:cs="Segoe UI"/>
          <w:sz w:val="18"/>
          <w:szCs w:val="18"/>
        </w:rPr>
      </w:pPr>
      <w:r w:rsidRPr="4EE56ABB">
        <w:rPr>
          <w:rStyle w:val="normaltextrun"/>
          <w:rFonts w:ascii="Calibri" w:hAnsi="Calibri" w:cs="Calibri"/>
          <w:sz w:val="22"/>
          <w:szCs w:val="22"/>
        </w:rPr>
        <w:t>Hyvän hoidon ja yhtenäisten hoitokäytäntöjen kehittäminen:</w:t>
      </w:r>
      <w:r w:rsidRPr="4EE56ABB">
        <w:rPr>
          <w:rStyle w:val="eop"/>
          <w:rFonts w:ascii="Calibri" w:hAnsi="Calibri" w:cs="Calibri"/>
          <w:sz w:val="22"/>
          <w:szCs w:val="22"/>
        </w:rPr>
        <w:t> </w:t>
      </w:r>
    </w:p>
    <w:p w14:paraId="79BBBDA3" w14:textId="09CC1218" w:rsidR="4EE56ABB" w:rsidRDefault="4EE56ABB" w:rsidP="4EE56ABB">
      <w:pPr>
        <w:pStyle w:val="paragraph"/>
        <w:spacing w:before="0" w:beforeAutospacing="0" w:after="0" w:afterAutospacing="0"/>
        <w:rPr>
          <w:rStyle w:val="eop"/>
          <w:rFonts w:ascii="Calibri" w:hAnsi="Calibri" w:cs="Calibri"/>
          <w:sz w:val="22"/>
          <w:szCs w:val="22"/>
        </w:rPr>
      </w:pPr>
    </w:p>
    <w:p w14:paraId="34C3B89B" w14:textId="639980C5" w:rsidR="001D122E" w:rsidRDefault="001D122E" w:rsidP="4EE56ABB">
      <w:pPr>
        <w:pStyle w:val="paragraph"/>
        <w:numPr>
          <w:ilvl w:val="0"/>
          <w:numId w:val="6"/>
        </w:numPr>
        <w:spacing w:before="0" w:beforeAutospacing="0" w:after="0" w:afterAutospacing="0"/>
        <w:textAlignment w:val="baseline"/>
        <w:rPr>
          <w:rFonts w:ascii="Calibri" w:hAnsi="Calibri" w:cs="Calibri"/>
          <w:sz w:val="22"/>
          <w:szCs w:val="22"/>
        </w:rPr>
      </w:pPr>
      <w:r w:rsidRPr="4EE56ABB">
        <w:rPr>
          <w:rStyle w:val="normaltextrun"/>
          <w:rFonts w:ascii="Calibri" w:hAnsi="Calibri" w:cs="Calibri"/>
          <w:sz w:val="22"/>
          <w:szCs w:val="22"/>
        </w:rPr>
        <w:t>Selkeästi kirjatut, asiakkaan tiedossa olevat hoito- ja palveluketjut auttavat ymmärtämään hoidon etenemistä</w:t>
      </w:r>
      <w:r w:rsidR="3B283825" w:rsidRPr="4EE56ABB">
        <w:rPr>
          <w:rStyle w:val="normaltextrun"/>
          <w:rFonts w:ascii="Calibri" w:hAnsi="Calibri" w:cs="Calibri"/>
          <w:sz w:val="22"/>
          <w:szCs w:val="22"/>
        </w:rPr>
        <w:t>.</w:t>
      </w:r>
      <w:r w:rsidRPr="4EE56ABB">
        <w:rPr>
          <w:rStyle w:val="eop"/>
          <w:rFonts w:ascii="Calibri" w:hAnsi="Calibri" w:cs="Calibri"/>
          <w:sz w:val="22"/>
          <w:szCs w:val="22"/>
        </w:rPr>
        <w:t> </w:t>
      </w:r>
    </w:p>
    <w:p w14:paraId="04E5F3C9" w14:textId="1DE41898" w:rsidR="001D122E" w:rsidRDefault="075AEDED" w:rsidP="4EE56ABB">
      <w:pPr>
        <w:pStyle w:val="paragraph"/>
        <w:numPr>
          <w:ilvl w:val="0"/>
          <w:numId w:val="6"/>
        </w:numPr>
        <w:spacing w:before="0" w:beforeAutospacing="0" w:after="0" w:afterAutospacing="0"/>
        <w:textAlignment w:val="baseline"/>
        <w:rPr>
          <w:rFonts w:ascii="Calibri" w:hAnsi="Calibri" w:cs="Calibri"/>
          <w:sz w:val="22"/>
          <w:szCs w:val="22"/>
        </w:rPr>
      </w:pPr>
      <w:r w:rsidRPr="4EE56ABB">
        <w:rPr>
          <w:rStyle w:val="eop"/>
          <w:rFonts w:ascii="Calibri" w:hAnsi="Calibri" w:cs="Calibri"/>
          <w:sz w:val="22"/>
          <w:szCs w:val="22"/>
        </w:rPr>
        <w:t xml:space="preserve">Hoitokäytännöissä </w:t>
      </w:r>
      <w:r w:rsidR="025BCC3B" w:rsidRPr="4EE56ABB">
        <w:rPr>
          <w:rStyle w:val="eop"/>
          <w:rFonts w:ascii="Calibri" w:hAnsi="Calibri" w:cs="Calibri"/>
          <w:sz w:val="22"/>
          <w:szCs w:val="22"/>
        </w:rPr>
        <w:t xml:space="preserve">on </w:t>
      </w:r>
      <w:r w:rsidRPr="4EE56ABB">
        <w:rPr>
          <w:rStyle w:val="eop"/>
          <w:rFonts w:ascii="Calibri" w:hAnsi="Calibri" w:cs="Calibri"/>
          <w:sz w:val="22"/>
          <w:szCs w:val="22"/>
        </w:rPr>
        <w:t>noudatettava valtakunnallisia hoitosuosituksia</w:t>
      </w:r>
      <w:r w:rsidR="74599495" w:rsidRPr="4EE56ABB">
        <w:rPr>
          <w:rStyle w:val="eop"/>
          <w:rFonts w:ascii="Calibri" w:hAnsi="Calibri" w:cs="Calibri"/>
          <w:sz w:val="22"/>
          <w:szCs w:val="22"/>
        </w:rPr>
        <w:t>.</w:t>
      </w:r>
    </w:p>
    <w:p w14:paraId="2B842649" w14:textId="79656E86" w:rsidR="009E6B2E" w:rsidRPr="007F34EE" w:rsidRDefault="001D122E" w:rsidP="3C1D4D83">
      <w:pPr>
        <w:pStyle w:val="paragraph"/>
        <w:numPr>
          <w:ilvl w:val="0"/>
          <w:numId w:val="6"/>
        </w:numPr>
        <w:spacing w:before="0" w:beforeAutospacing="0" w:after="0" w:afterAutospacing="0"/>
        <w:textAlignment w:val="baseline"/>
        <w:rPr>
          <w:rStyle w:val="eop"/>
          <w:rFonts w:ascii="Calibri" w:hAnsi="Calibri" w:cs="Calibri"/>
          <w:sz w:val="22"/>
          <w:szCs w:val="22"/>
        </w:rPr>
      </w:pPr>
      <w:r w:rsidRPr="3C1D4D83">
        <w:rPr>
          <w:rStyle w:val="normaltextrun"/>
          <w:rFonts w:ascii="Calibri" w:hAnsi="Calibri" w:cs="Calibri"/>
          <w:sz w:val="22"/>
          <w:szCs w:val="22"/>
        </w:rPr>
        <w:t xml:space="preserve">Hoidon laadun </w:t>
      </w:r>
      <w:r w:rsidR="621A145F" w:rsidRPr="3C1D4D83">
        <w:rPr>
          <w:rStyle w:val="normaltextrun"/>
          <w:rFonts w:ascii="Calibri" w:hAnsi="Calibri" w:cs="Calibri"/>
          <w:sz w:val="22"/>
          <w:szCs w:val="22"/>
        </w:rPr>
        <w:t xml:space="preserve">ja vaikuttavuuden </w:t>
      </w:r>
      <w:r w:rsidRPr="3C1D4D83">
        <w:rPr>
          <w:rStyle w:val="normaltextrun"/>
          <w:rFonts w:ascii="Calibri" w:hAnsi="Calibri" w:cs="Calibri"/>
          <w:sz w:val="22"/>
          <w:szCs w:val="22"/>
        </w:rPr>
        <w:t xml:space="preserve">seurantaa kehitetään mm. </w:t>
      </w:r>
      <w:r w:rsidR="00B06580" w:rsidRPr="3C1D4D83">
        <w:rPr>
          <w:rStyle w:val="normaltextrun"/>
          <w:rFonts w:ascii="Calibri" w:hAnsi="Calibri" w:cs="Calibri"/>
          <w:sz w:val="22"/>
          <w:szCs w:val="22"/>
        </w:rPr>
        <w:t>s</w:t>
      </w:r>
      <w:r w:rsidRPr="3C1D4D83">
        <w:rPr>
          <w:rStyle w:val="normaltextrun"/>
          <w:rFonts w:ascii="Calibri" w:hAnsi="Calibri" w:cs="Calibri"/>
          <w:sz w:val="22"/>
          <w:szCs w:val="22"/>
        </w:rPr>
        <w:t>airaus</w:t>
      </w:r>
      <w:r w:rsidR="00C42745" w:rsidRPr="3C1D4D83">
        <w:rPr>
          <w:rStyle w:val="normaltextrun"/>
          <w:rFonts w:ascii="Calibri" w:hAnsi="Calibri" w:cs="Calibri"/>
          <w:sz w:val="22"/>
          <w:szCs w:val="22"/>
        </w:rPr>
        <w:t>- ja sairausryhmä</w:t>
      </w:r>
      <w:r w:rsidRPr="3C1D4D83">
        <w:rPr>
          <w:rStyle w:val="normaltextrun"/>
          <w:rFonts w:ascii="Calibri" w:hAnsi="Calibri" w:cs="Calibri"/>
          <w:sz w:val="22"/>
          <w:szCs w:val="22"/>
        </w:rPr>
        <w:t>kohtaisin laaturekisterein ja niistä saatavaa tietoa käytetään hoidon ja kuntoutuksen kehittämiseen</w:t>
      </w:r>
      <w:r w:rsidR="416C86F8" w:rsidRPr="3C1D4D83">
        <w:rPr>
          <w:rStyle w:val="normaltextrun"/>
          <w:rFonts w:ascii="Calibri" w:hAnsi="Calibri" w:cs="Calibri"/>
          <w:sz w:val="22"/>
          <w:szCs w:val="22"/>
        </w:rPr>
        <w:t>.</w:t>
      </w:r>
      <w:r w:rsidR="003966F3" w:rsidRPr="3C1D4D83">
        <w:rPr>
          <w:rStyle w:val="normaltextrun"/>
          <w:rFonts w:ascii="Calibri" w:hAnsi="Calibri" w:cs="Calibri"/>
          <w:sz w:val="22"/>
          <w:szCs w:val="22"/>
        </w:rPr>
        <w:t xml:space="preserve"> Yhteiskehittämisessä on huomioitava </w:t>
      </w:r>
      <w:r w:rsidR="00396516" w:rsidRPr="3C1D4D83">
        <w:rPr>
          <w:rStyle w:val="normaltextrun"/>
          <w:rFonts w:ascii="Calibri" w:hAnsi="Calibri" w:cs="Calibri"/>
          <w:sz w:val="22"/>
          <w:szCs w:val="22"/>
        </w:rPr>
        <w:t>jo</w:t>
      </w:r>
      <w:r w:rsidR="003966F3" w:rsidRPr="3C1D4D83">
        <w:rPr>
          <w:rStyle w:val="normaltextrun"/>
          <w:rFonts w:ascii="Calibri" w:hAnsi="Calibri" w:cs="Calibri"/>
          <w:sz w:val="22"/>
          <w:szCs w:val="22"/>
        </w:rPr>
        <w:t xml:space="preserve"> toteutettujen laaturekisteripilottien hyvät käytännöt</w:t>
      </w:r>
      <w:r w:rsidR="170DCA2A" w:rsidRPr="3C1D4D83">
        <w:rPr>
          <w:rStyle w:val="normaltextrun"/>
          <w:rFonts w:ascii="Calibri" w:hAnsi="Calibri" w:cs="Calibri"/>
          <w:sz w:val="22"/>
          <w:szCs w:val="22"/>
        </w:rPr>
        <w:t>, kuten tiivis yhteistyö potilasjärjestöjen kanssa</w:t>
      </w:r>
      <w:r w:rsidR="003966F3" w:rsidRPr="3C1D4D83">
        <w:rPr>
          <w:rStyle w:val="normaltextrun"/>
          <w:rFonts w:ascii="Calibri" w:hAnsi="Calibri" w:cs="Calibri"/>
          <w:sz w:val="22"/>
          <w:szCs w:val="22"/>
        </w:rPr>
        <w:t>.</w:t>
      </w:r>
    </w:p>
    <w:p w14:paraId="044E4075" w14:textId="776A1DC4" w:rsidR="009E6B2E" w:rsidRPr="007F34EE" w:rsidRDefault="1147E7BE" w:rsidP="3C1D4D83">
      <w:pPr>
        <w:pStyle w:val="paragraph"/>
        <w:numPr>
          <w:ilvl w:val="0"/>
          <w:numId w:val="6"/>
        </w:numPr>
        <w:spacing w:before="0" w:beforeAutospacing="0" w:after="0" w:afterAutospacing="0"/>
        <w:textAlignment w:val="baseline"/>
        <w:rPr>
          <w:rStyle w:val="eop"/>
          <w:rFonts w:ascii="Calibri" w:hAnsi="Calibri" w:cs="Calibri"/>
          <w:sz w:val="22"/>
          <w:szCs w:val="22"/>
        </w:rPr>
      </w:pPr>
      <w:r w:rsidRPr="3C1D4D83">
        <w:rPr>
          <w:rStyle w:val="normaltextrun"/>
          <w:rFonts w:ascii="Calibri" w:hAnsi="Calibri" w:cs="Calibri"/>
          <w:sz w:val="22"/>
          <w:szCs w:val="22"/>
        </w:rPr>
        <w:t xml:space="preserve">Vaikuttavuuden seurannassa </w:t>
      </w:r>
      <w:r w:rsidR="416C86F8" w:rsidRPr="3C1D4D83">
        <w:rPr>
          <w:rStyle w:val="normaltextrun"/>
          <w:rFonts w:ascii="Calibri" w:hAnsi="Calibri" w:cs="Calibri"/>
          <w:sz w:val="22"/>
          <w:szCs w:val="22"/>
        </w:rPr>
        <w:t xml:space="preserve">tulee olla mukana potilaiden </w:t>
      </w:r>
      <w:r w:rsidR="0B65837C" w:rsidRPr="3C1D4D83">
        <w:rPr>
          <w:rStyle w:val="normaltextrun"/>
          <w:rFonts w:ascii="Calibri" w:hAnsi="Calibri" w:cs="Calibri"/>
          <w:sz w:val="22"/>
          <w:szCs w:val="22"/>
        </w:rPr>
        <w:t xml:space="preserve">ja heidän läheistensä </w:t>
      </w:r>
      <w:r w:rsidR="416C86F8" w:rsidRPr="3C1D4D83">
        <w:rPr>
          <w:rStyle w:val="normaltextrun"/>
          <w:rFonts w:ascii="Calibri" w:hAnsi="Calibri" w:cs="Calibri"/>
          <w:sz w:val="22"/>
          <w:szCs w:val="22"/>
        </w:rPr>
        <w:t>elämänlaa</w:t>
      </w:r>
      <w:r w:rsidR="34458F90" w:rsidRPr="3C1D4D83">
        <w:rPr>
          <w:rStyle w:val="normaltextrun"/>
          <w:rFonts w:ascii="Calibri" w:hAnsi="Calibri" w:cs="Calibri"/>
          <w:sz w:val="22"/>
          <w:szCs w:val="22"/>
        </w:rPr>
        <w:t xml:space="preserve">dun kannalta </w:t>
      </w:r>
      <w:r w:rsidR="00306263" w:rsidRPr="3C1D4D83">
        <w:rPr>
          <w:rStyle w:val="normaltextrun"/>
          <w:rFonts w:ascii="Calibri" w:hAnsi="Calibri" w:cs="Calibri"/>
          <w:sz w:val="22"/>
          <w:szCs w:val="22"/>
        </w:rPr>
        <w:t xml:space="preserve">olennaisia ja sopivia </w:t>
      </w:r>
      <w:r w:rsidR="51711356" w:rsidRPr="3C1D4D83">
        <w:rPr>
          <w:rStyle w:val="normaltextrun"/>
          <w:rFonts w:ascii="Calibri" w:hAnsi="Calibri" w:cs="Calibri"/>
          <w:sz w:val="22"/>
          <w:szCs w:val="22"/>
        </w:rPr>
        <w:t>mittareita.</w:t>
      </w:r>
    </w:p>
    <w:p w14:paraId="6A399B3B" w14:textId="54E411BE" w:rsidR="009E6B2E" w:rsidRPr="007F34EE" w:rsidRDefault="48F5363D" w:rsidP="4EE56ABB">
      <w:pPr>
        <w:pStyle w:val="paragraph"/>
        <w:numPr>
          <w:ilvl w:val="0"/>
          <w:numId w:val="6"/>
        </w:numPr>
        <w:spacing w:before="0" w:beforeAutospacing="0" w:after="0" w:afterAutospacing="0"/>
        <w:textAlignment w:val="baseline"/>
        <w:rPr>
          <w:rFonts w:ascii="Calibri" w:hAnsi="Calibri" w:cs="Calibri"/>
          <w:sz w:val="22"/>
          <w:szCs w:val="22"/>
        </w:rPr>
      </w:pPr>
      <w:r w:rsidRPr="4EE56ABB">
        <w:rPr>
          <w:rFonts w:ascii="Calibri" w:hAnsi="Calibri" w:cs="Calibri"/>
          <w:sz w:val="22"/>
          <w:szCs w:val="22"/>
        </w:rPr>
        <w:t>Laadukkaan terveydenhuollon yhdenvertaista toteutumista ohjataan ja seurataan kansallisesti</w:t>
      </w:r>
      <w:r w:rsidR="29418CF8" w:rsidRPr="4EE56ABB">
        <w:rPr>
          <w:rFonts w:ascii="Calibri" w:hAnsi="Calibri" w:cs="Calibri"/>
          <w:sz w:val="22"/>
          <w:szCs w:val="22"/>
        </w:rPr>
        <w:t>.</w:t>
      </w:r>
    </w:p>
    <w:p w14:paraId="1D06B344" w14:textId="4E5A34F9" w:rsidR="550C634A" w:rsidRDefault="550C634A" w:rsidP="4EE56ABB">
      <w:pPr>
        <w:pStyle w:val="paragraph"/>
        <w:numPr>
          <w:ilvl w:val="0"/>
          <w:numId w:val="6"/>
        </w:numPr>
        <w:spacing w:before="0" w:beforeAutospacing="0" w:after="0" w:afterAutospacing="0"/>
        <w:rPr>
          <w:rFonts w:ascii="Calibri" w:hAnsi="Calibri" w:cs="Calibri"/>
          <w:sz w:val="22"/>
          <w:szCs w:val="22"/>
        </w:rPr>
      </w:pPr>
      <w:r w:rsidRPr="4EE56ABB">
        <w:rPr>
          <w:rStyle w:val="normaltextrun"/>
          <w:rFonts w:ascii="Calibri" w:hAnsi="Calibri" w:cs="Calibri"/>
          <w:sz w:val="22"/>
          <w:szCs w:val="22"/>
        </w:rPr>
        <w:t>Mahdollisia eroja hoidon laadussa tulee tasoittaa hyvinvointialueilla parempien yhteistyö- ja konsultaatiokäytäntöjen avulla. </w:t>
      </w:r>
    </w:p>
    <w:p w14:paraId="42D2182E" w14:textId="61D1D4D2" w:rsidR="58BCC411" w:rsidRDefault="58BCC411" w:rsidP="4EE56ABB">
      <w:pPr>
        <w:pStyle w:val="paragraph"/>
        <w:numPr>
          <w:ilvl w:val="0"/>
          <w:numId w:val="6"/>
        </w:numPr>
        <w:spacing w:before="0" w:beforeAutospacing="0" w:after="0" w:afterAutospacing="0"/>
        <w:rPr>
          <w:rStyle w:val="eop"/>
          <w:rFonts w:ascii="Calibri" w:hAnsi="Calibri" w:cs="Calibri"/>
          <w:sz w:val="22"/>
          <w:szCs w:val="22"/>
        </w:rPr>
      </w:pPr>
      <w:r w:rsidRPr="4EE56ABB">
        <w:rPr>
          <w:rStyle w:val="normaltextrun"/>
          <w:rFonts w:ascii="Calibri" w:hAnsi="Calibri" w:cs="Calibri"/>
          <w:sz w:val="22"/>
          <w:szCs w:val="22"/>
        </w:rPr>
        <w:t>Lääkeasioiden uudistusta jatketaan ja edistetään rationaalista eli järkevää lääkehoitoa esimerkiksi yhtenäistämällä avo- ja sairaalalääkkeiden arviointitoimintaa.</w:t>
      </w:r>
    </w:p>
    <w:p w14:paraId="0EEC7D95" w14:textId="77777777" w:rsidR="009E6B2E" w:rsidRDefault="009E6B2E" w:rsidP="00C2460F">
      <w:pPr>
        <w:pStyle w:val="paragraph"/>
        <w:spacing w:before="0" w:beforeAutospacing="0" w:after="0" w:afterAutospacing="0"/>
        <w:ind w:left="360"/>
        <w:textAlignment w:val="baseline"/>
        <w:rPr>
          <w:rFonts w:ascii="Calibri" w:hAnsi="Calibri" w:cs="Calibri"/>
          <w:sz w:val="22"/>
          <w:szCs w:val="22"/>
        </w:rPr>
      </w:pPr>
    </w:p>
    <w:p w14:paraId="3DF55882" w14:textId="77777777" w:rsidR="001D122E" w:rsidRDefault="4BBF9FDF" w:rsidP="728AAB0E">
      <w:pPr>
        <w:pStyle w:val="paragraph"/>
        <w:spacing w:before="0" w:beforeAutospacing="0" w:after="0" w:afterAutospacing="0"/>
        <w:textAlignment w:val="baseline"/>
        <w:rPr>
          <w:rFonts w:ascii="Segoe UI" w:hAnsi="Segoe UI" w:cs="Segoe UI"/>
          <w:sz w:val="18"/>
          <w:szCs w:val="18"/>
        </w:rPr>
      </w:pPr>
      <w:r w:rsidRPr="5B2DB63B">
        <w:rPr>
          <w:rStyle w:val="normaltextrun"/>
          <w:rFonts w:ascii="Calibri" w:hAnsi="Calibri" w:cs="Calibri"/>
          <w:sz w:val="22"/>
          <w:szCs w:val="22"/>
        </w:rPr>
        <w:t>Yksilölliset palvelut yhdessä asiakkaan kanssa:</w:t>
      </w:r>
      <w:r w:rsidRPr="5B2DB63B">
        <w:rPr>
          <w:rStyle w:val="eop"/>
          <w:rFonts w:ascii="Calibri" w:hAnsi="Calibri" w:cs="Calibri"/>
          <w:sz w:val="22"/>
          <w:szCs w:val="22"/>
        </w:rPr>
        <w:t> </w:t>
      </w:r>
    </w:p>
    <w:p w14:paraId="6B7F415B" w14:textId="0B0A0175" w:rsidR="4EE56ABB" w:rsidRDefault="4EE56ABB" w:rsidP="4EE56ABB">
      <w:pPr>
        <w:pStyle w:val="paragraph"/>
        <w:spacing w:before="0" w:beforeAutospacing="0" w:after="0" w:afterAutospacing="0"/>
        <w:rPr>
          <w:rStyle w:val="eop"/>
          <w:rFonts w:ascii="Calibri" w:hAnsi="Calibri" w:cs="Calibri"/>
          <w:sz w:val="22"/>
          <w:szCs w:val="22"/>
        </w:rPr>
      </w:pPr>
    </w:p>
    <w:p w14:paraId="08514ECB" w14:textId="29573C42" w:rsidR="001D122E" w:rsidRDefault="4BBF9FDF" w:rsidP="4EE56ABB">
      <w:pPr>
        <w:pStyle w:val="paragraph"/>
        <w:numPr>
          <w:ilvl w:val="0"/>
          <w:numId w:val="5"/>
        </w:numPr>
        <w:spacing w:before="0" w:beforeAutospacing="0" w:after="0" w:afterAutospacing="0"/>
        <w:textAlignment w:val="baseline"/>
        <w:rPr>
          <w:rFonts w:ascii="Calibri" w:hAnsi="Calibri" w:cs="Calibri"/>
          <w:sz w:val="22"/>
          <w:szCs w:val="22"/>
        </w:rPr>
      </w:pPr>
      <w:r w:rsidRPr="5B2DB63B">
        <w:rPr>
          <w:rStyle w:val="normaltextrun"/>
          <w:rFonts w:ascii="Calibri" w:hAnsi="Calibri" w:cs="Calibri"/>
          <w:sz w:val="22"/>
          <w:szCs w:val="22"/>
        </w:rPr>
        <w:t>Hoito- ja palvelusuunnitelma laa</w:t>
      </w:r>
      <w:r w:rsidR="26B6E16F" w:rsidRPr="5B2DB63B">
        <w:rPr>
          <w:rStyle w:val="normaltextrun"/>
          <w:rFonts w:ascii="Calibri" w:hAnsi="Calibri" w:cs="Calibri"/>
          <w:sz w:val="22"/>
          <w:szCs w:val="22"/>
        </w:rPr>
        <w:t>ditaan</w:t>
      </w:r>
      <w:r w:rsidRPr="5B2DB63B">
        <w:rPr>
          <w:rStyle w:val="normaltextrun"/>
          <w:rFonts w:ascii="Calibri" w:hAnsi="Calibri" w:cs="Calibri"/>
          <w:sz w:val="22"/>
          <w:szCs w:val="22"/>
        </w:rPr>
        <w:t xml:space="preserve"> yhdessä asiakkaan kanssa</w:t>
      </w:r>
      <w:r w:rsidR="2AB8F589" w:rsidRPr="5B2DB63B">
        <w:rPr>
          <w:rStyle w:val="normaltextrun"/>
          <w:rFonts w:ascii="Calibri" w:hAnsi="Calibri" w:cs="Calibri"/>
          <w:sz w:val="22"/>
          <w:szCs w:val="22"/>
        </w:rPr>
        <w:t>.</w:t>
      </w:r>
      <w:r w:rsidRPr="5B2DB63B">
        <w:rPr>
          <w:rStyle w:val="normaltextrun"/>
          <w:rFonts w:ascii="Calibri" w:hAnsi="Calibri" w:cs="Calibri"/>
          <w:sz w:val="22"/>
          <w:szCs w:val="22"/>
        </w:rPr>
        <w:t> </w:t>
      </w:r>
      <w:r w:rsidR="35F93347" w:rsidRPr="5B2DB63B">
        <w:rPr>
          <w:rStyle w:val="normaltextrun"/>
          <w:rFonts w:ascii="Calibri" w:hAnsi="Calibri" w:cs="Calibri"/>
          <w:sz w:val="22"/>
          <w:szCs w:val="22"/>
        </w:rPr>
        <w:t xml:space="preserve">Sosiaali- ja terveydenhuollon ammattilaiset hyödyntävät ja päivittävät suunnitelmaa aktiivisesti. </w:t>
      </w:r>
      <w:r w:rsidRPr="5B2DB63B">
        <w:rPr>
          <w:rStyle w:val="eop"/>
          <w:rFonts w:ascii="Calibri" w:hAnsi="Calibri" w:cs="Calibri"/>
          <w:sz w:val="22"/>
          <w:szCs w:val="22"/>
        </w:rPr>
        <w:t> </w:t>
      </w:r>
    </w:p>
    <w:p w14:paraId="324873E0" w14:textId="5EBB47B1" w:rsidR="001D122E" w:rsidRDefault="4BBF9FDF" w:rsidP="4EE56ABB">
      <w:pPr>
        <w:pStyle w:val="paragraph"/>
        <w:numPr>
          <w:ilvl w:val="0"/>
          <w:numId w:val="5"/>
        </w:numPr>
        <w:spacing w:before="0" w:beforeAutospacing="0" w:after="0" w:afterAutospacing="0"/>
        <w:textAlignment w:val="baseline"/>
        <w:rPr>
          <w:rFonts w:ascii="Calibri" w:hAnsi="Calibri" w:cs="Calibri"/>
          <w:sz w:val="22"/>
          <w:szCs w:val="22"/>
        </w:rPr>
      </w:pPr>
      <w:r w:rsidRPr="5B2DB63B">
        <w:rPr>
          <w:rStyle w:val="normaltextrun"/>
          <w:rFonts w:ascii="Calibri" w:hAnsi="Calibri" w:cs="Calibri"/>
          <w:sz w:val="22"/>
          <w:szCs w:val="22"/>
        </w:rPr>
        <w:lastRenderedPageBreak/>
        <w:t>Asiakkaiden o</w:t>
      </w:r>
      <w:r w:rsidR="661A330D" w:rsidRPr="5B2DB63B">
        <w:rPr>
          <w:rStyle w:val="normaltextrun"/>
          <w:rFonts w:ascii="Calibri" w:hAnsi="Calibri" w:cs="Calibri"/>
          <w:sz w:val="22"/>
          <w:szCs w:val="22"/>
        </w:rPr>
        <w:t>sallisuus vakiinnutetaan</w:t>
      </w:r>
      <w:r w:rsidR="7E5A6AB0" w:rsidRPr="5B2DB63B">
        <w:rPr>
          <w:rStyle w:val="normaltextrun"/>
          <w:rFonts w:ascii="Calibri" w:hAnsi="Calibri" w:cs="Calibri"/>
          <w:sz w:val="22"/>
          <w:szCs w:val="22"/>
        </w:rPr>
        <w:t xml:space="preserve"> hyvinvointialueilla</w:t>
      </w:r>
      <w:r w:rsidR="7E5A6AB0" w:rsidRPr="5B2DB63B">
        <w:rPr>
          <w:rStyle w:val="eop"/>
          <w:rFonts w:ascii="Calibri" w:hAnsi="Calibri" w:cs="Calibri"/>
          <w:sz w:val="22"/>
          <w:szCs w:val="22"/>
        </w:rPr>
        <w:t>. O</w:t>
      </w:r>
      <w:r w:rsidR="29242DA8" w:rsidRPr="5B2DB63B">
        <w:rPr>
          <w:rStyle w:val="eop"/>
          <w:rFonts w:ascii="Calibri" w:hAnsi="Calibri" w:cs="Calibri"/>
          <w:sz w:val="22"/>
          <w:szCs w:val="22"/>
        </w:rPr>
        <w:t>sallistumismahdollisuuksi</w:t>
      </w:r>
      <w:r w:rsidR="7298328C" w:rsidRPr="5B2DB63B">
        <w:rPr>
          <w:rStyle w:val="eop"/>
          <w:rFonts w:ascii="Calibri" w:hAnsi="Calibri" w:cs="Calibri"/>
          <w:sz w:val="22"/>
          <w:szCs w:val="22"/>
        </w:rPr>
        <w:t>a tehdään ihmisille</w:t>
      </w:r>
      <w:r w:rsidR="7E5A6AB0" w:rsidRPr="5B2DB63B">
        <w:rPr>
          <w:rStyle w:val="eop"/>
          <w:rFonts w:ascii="Calibri" w:hAnsi="Calibri" w:cs="Calibri"/>
          <w:sz w:val="22"/>
          <w:szCs w:val="22"/>
        </w:rPr>
        <w:t xml:space="preserve"> tutuksi.</w:t>
      </w:r>
    </w:p>
    <w:p w14:paraId="1F20F2C8" w14:textId="04337777" w:rsidR="00566730" w:rsidRDefault="4BBF9FDF" w:rsidP="5B2DB63B">
      <w:pPr>
        <w:pStyle w:val="paragraph"/>
        <w:numPr>
          <w:ilvl w:val="0"/>
          <w:numId w:val="5"/>
        </w:numPr>
        <w:spacing w:before="0" w:beforeAutospacing="0" w:after="0" w:afterAutospacing="0"/>
        <w:rPr>
          <w:rStyle w:val="normaltextrun"/>
          <w:rFonts w:ascii="Calibri" w:hAnsi="Calibri" w:cs="Calibri"/>
          <w:color w:val="7030A0"/>
          <w:sz w:val="22"/>
          <w:szCs w:val="22"/>
        </w:rPr>
      </w:pPr>
      <w:r w:rsidRPr="5B2DB63B">
        <w:rPr>
          <w:rStyle w:val="normaltextrun"/>
          <w:rFonts w:ascii="Calibri" w:hAnsi="Calibri" w:cs="Calibri"/>
          <w:sz w:val="22"/>
          <w:szCs w:val="22"/>
        </w:rPr>
        <w:t>Vähennetään eri organisaatioiden välisiä raja-aitoja ja kehitetään kokonaisvaltaista palveluohjausta</w:t>
      </w:r>
      <w:r w:rsidR="27AAEF91" w:rsidRPr="5B2DB63B">
        <w:rPr>
          <w:rStyle w:val="normaltextrun"/>
          <w:rFonts w:ascii="Calibri" w:hAnsi="Calibri" w:cs="Calibri"/>
          <w:sz w:val="22"/>
          <w:szCs w:val="22"/>
        </w:rPr>
        <w:t>.</w:t>
      </w:r>
      <w:r w:rsidR="165E4076" w:rsidRPr="5B2DB63B">
        <w:rPr>
          <w:rStyle w:val="normaltextrun"/>
          <w:rFonts w:ascii="Calibri" w:hAnsi="Calibri" w:cs="Calibri"/>
          <w:sz w:val="22"/>
          <w:szCs w:val="22"/>
        </w:rPr>
        <w:t xml:space="preserve"> Palveluohjauksessa otetaan huomioon </w:t>
      </w:r>
      <w:r w:rsidR="43BD5490" w:rsidRPr="5B2DB63B">
        <w:rPr>
          <w:rStyle w:val="normaltextrun"/>
          <w:rFonts w:ascii="Calibri" w:hAnsi="Calibri" w:cs="Calibri"/>
          <w:sz w:val="22"/>
          <w:szCs w:val="22"/>
        </w:rPr>
        <w:t>s</w:t>
      </w:r>
      <w:r w:rsidR="165E4076" w:rsidRPr="5B2DB63B">
        <w:rPr>
          <w:rStyle w:val="normaltextrun"/>
          <w:rFonts w:ascii="Calibri" w:hAnsi="Calibri" w:cs="Calibri"/>
          <w:sz w:val="22"/>
          <w:szCs w:val="22"/>
        </w:rPr>
        <w:t>aavutettavuus</w:t>
      </w:r>
      <w:r w:rsidR="646395F6" w:rsidRPr="5B2DB63B">
        <w:rPr>
          <w:rStyle w:val="normaltextrun"/>
          <w:rFonts w:ascii="Calibri" w:hAnsi="Calibri" w:cs="Calibri"/>
          <w:sz w:val="22"/>
          <w:szCs w:val="22"/>
        </w:rPr>
        <w:t xml:space="preserve"> sekä asiakkaan yksilölliset tarpeet </w:t>
      </w:r>
      <w:r w:rsidR="165E4076" w:rsidRPr="5B2DB63B">
        <w:rPr>
          <w:rStyle w:val="normaltextrun"/>
          <w:rFonts w:ascii="Calibri" w:hAnsi="Calibri" w:cs="Calibri"/>
          <w:sz w:val="22"/>
          <w:szCs w:val="22"/>
        </w:rPr>
        <w:t>ja digitaidot</w:t>
      </w:r>
      <w:r w:rsidR="5D493474" w:rsidRPr="5B2DB63B">
        <w:rPr>
          <w:rStyle w:val="normaltextrun"/>
          <w:rFonts w:ascii="Calibri" w:hAnsi="Calibri" w:cs="Calibri"/>
          <w:sz w:val="22"/>
          <w:szCs w:val="22"/>
        </w:rPr>
        <w:t>.</w:t>
      </w:r>
    </w:p>
    <w:p w14:paraId="3ECE3E29" w14:textId="7814533F" w:rsidR="00566730" w:rsidRDefault="001D122E" w:rsidP="3C1D4D83">
      <w:pPr>
        <w:pStyle w:val="paragraph"/>
        <w:numPr>
          <w:ilvl w:val="0"/>
          <w:numId w:val="5"/>
        </w:numPr>
        <w:spacing w:before="0" w:beforeAutospacing="0" w:after="0" w:afterAutospacing="0"/>
        <w:rPr>
          <w:rStyle w:val="eop"/>
          <w:rFonts w:ascii="Calibri" w:hAnsi="Calibri" w:cs="Calibri"/>
          <w:sz w:val="22"/>
          <w:szCs w:val="22"/>
        </w:rPr>
      </w:pPr>
      <w:r w:rsidRPr="3C1D4D83">
        <w:rPr>
          <w:rStyle w:val="normaltextrun"/>
          <w:rFonts w:ascii="Calibri" w:hAnsi="Calibri" w:cs="Calibri"/>
          <w:sz w:val="22"/>
          <w:szCs w:val="22"/>
        </w:rPr>
        <w:t>Asiakkaat ohjataan järjestöjen tarjoaman vertaistuen</w:t>
      </w:r>
      <w:r w:rsidR="004E2A34" w:rsidRPr="3C1D4D83">
        <w:rPr>
          <w:rStyle w:val="normaltextrun"/>
          <w:rFonts w:ascii="Calibri" w:hAnsi="Calibri" w:cs="Calibri"/>
          <w:sz w:val="22"/>
          <w:szCs w:val="22"/>
        </w:rPr>
        <w:t>, tiedon</w:t>
      </w:r>
      <w:r w:rsidRPr="3C1D4D83">
        <w:rPr>
          <w:rStyle w:val="normaltextrun"/>
          <w:rFonts w:ascii="Calibri" w:hAnsi="Calibri" w:cs="Calibri"/>
          <w:sz w:val="22"/>
          <w:szCs w:val="22"/>
        </w:rPr>
        <w:t xml:space="preserve"> ja tukipalvelujen piiriin</w:t>
      </w:r>
      <w:r w:rsidR="380F36AA" w:rsidRPr="3C1D4D83">
        <w:rPr>
          <w:rStyle w:val="normaltextrun"/>
          <w:rFonts w:ascii="Calibri" w:hAnsi="Calibri" w:cs="Calibri"/>
          <w:sz w:val="22"/>
          <w:szCs w:val="22"/>
        </w:rPr>
        <w:t>.</w:t>
      </w:r>
    </w:p>
    <w:p w14:paraId="25B443AB" w14:textId="39957939" w:rsidR="728AAB0E" w:rsidRDefault="728AAB0E" w:rsidP="728AAB0E">
      <w:pPr>
        <w:pStyle w:val="paragraph"/>
        <w:spacing w:before="0" w:beforeAutospacing="0" w:after="0" w:afterAutospacing="0"/>
        <w:rPr>
          <w:rStyle w:val="normaltextrun"/>
          <w:rFonts w:ascii="Calibri" w:hAnsi="Calibri" w:cs="Calibri"/>
          <w:sz w:val="22"/>
          <w:szCs w:val="22"/>
        </w:rPr>
      </w:pPr>
    </w:p>
    <w:sectPr w:rsidR="728AAB0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F752"/>
    <w:multiLevelType w:val="hybridMultilevel"/>
    <w:tmpl w:val="164477B6"/>
    <w:lvl w:ilvl="0" w:tplc="0B5C0CD2">
      <w:start w:val="1"/>
      <w:numFmt w:val="bullet"/>
      <w:lvlText w:val=""/>
      <w:lvlJc w:val="left"/>
      <w:pPr>
        <w:ind w:left="720" w:hanging="360"/>
      </w:pPr>
      <w:rPr>
        <w:rFonts w:ascii="Symbol" w:hAnsi="Symbol" w:hint="default"/>
      </w:rPr>
    </w:lvl>
    <w:lvl w:ilvl="1" w:tplc="496C23C2">
      <w:start w:val="1"/>
      <w:numFmt w:val="bullet"/>
      <w:lvlText w:val="o"/>
      <w:lvlJc w:val="left"/>
      <w:pPr>
        <w:ind w:left="1440" w:hanging="360"/>
      </w:pPr>
      <w:rPr>
        <w:rFonts w:ascii="Courier New" w:hAnsi="Courier New" w:hint="default"/>
      </w:rPr>
    </w:lvl>
    <w:lvl w:ilvl="2" w:tplc="120E2668">
      <w:start w:val="1"/>
      <w:numFmt w:val="bullet"/>
      <w:lvlText w:val=""/>
      <w:lvlJc w:val="left"/>
      <w:pPr>
        <w:ind w:left="2160" w:hanging="360"/>
      </w:pPr>
      <w:rPr>
        <w:rFonts w:ascii="Wingdings" w:hAnsi="Wingdings" w:hint="default"/>
      </w:rPr>
    </w:lvl>
    <w:lvl w:ilvl="3" w:tplc="DEAE3862">
      <w:start w:val="1"/>
      <w:numFmt w:val="bullet"/>
      <w:lvlText w:val=""/>
      <w:lvlJc w:val="left"/>
      <w:pPr>
        <w:ind w:left="2880" w:hanging="360"/>
      </w:pPr>
      <w:rPr>
        <w:rFonts w:ascii="Symbol" w:hAnsi="Symbol" w:hint="default"/>
      </w:rPr>
    </w:lvl>
    <w:lvl w:ilvl="4" w:tplc="6C100E70">
      <w:start w:val="1"/>
      <w:numFmt w:val="bullet"/>
      <w:lvlText w:val="o"/>
      <w:lvlJc w:val="left"/>
      <w:pPr>
        <w:ind w:left="3600" w:hanging="360"/>
      </w:pPr>
      <w:rPr>
        <w:rFonts w:ascii="Courier New" w:hAnsi="Courier New" w:hint="default"/>
      </w:rPr>
    </w:lvl>
    <w:lvl w:ilvl="5" w:tplc="5478E27E">
      <w:start w:val="1"/>
      <w:numFmt w:val="bullet"/>
      <w:lvlText w:val=""/>
      <w:lvlJc w:val="left"/>
      <w:pPr>
        <w:ind w:left="4320" w:hanging="360"/>
      </w:pPr>
      <w:rPr>
        <w:rFonts w:ascii="Wingdings" w:hAnsi="Wingdings" w:hint="default"/>
      </w:rPr>
    </w:lvl>
    <w:lvl w:ilvl="6" w:tplc="931657DC">
      <w:start w:val="1"/>
      <w:numFmt w:val="bullet"/>
      <w:lvlText w:val=""/>
      <w:lvlJc w:val="left"/>
      <w:pPr>
        <w:ind w:left="5040" w:hanging="360"/>
      </w:pPr>
      <w:rPr>
        <w:rFonts w:ascii="Symbol" w:hAnsi="Symbol" w:hint="default"/>
      </w:rPr>
    </w:lvl>
    <w:lvl w:ilvl="7" w:tplc="F41C579A">
      <w:start w:val="1"/>
      <w:numFmt w:val="bullet"/>
      <w:lvlText w:val="o"/>
      <w:lvlJc w:val="left"/>
      <w:pPr>
        <w:ind w:left="5760" w:hanging="360"/>
      </w:pPr>
      <w:rPr>
        <w:rFonts w:ascii="Courier New" w:hAnsi="Courier New" w:hint="default"/>
      </w:rPr>
    </w:lvl>
    <w:lvl w:ilvl="8" w:tplc="3F80838C">
      <w:start w:val="1"/>
      <w:numFmt w:val="bullet"/>
      <w:lvlText w:val=""/>
      <w:lvlJc w:val="left"/>
      <w:pPr>
        <w:ind w:left="6480" w:hanging="360"/>
      </w:pPr>
      <w:rPr>
        <w:rFonts w:ascii="Wingdings" w:hAnsi="Wingdings" w:hint="default"/>
      </w:rPr>
    </w:lvl>
  </w:abstractNum>
  <w:abstractNum w:abstractNumId="1" w15:restartNumberingAfterBreak="0">
    <w:nsid w:val="0B4045CF"/>
    <w:multiLevelType w:val="hybridMultilevel"/>
    <w:tmpl w:val="74C87B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751A1D"/>
    <w:multiLevelType w:val="hybridMultilevel"/>
    <w:tmpl w:val="393C380A"/>
    <w:lvl w:ilvl="0" w:tplc="343AE15E">
      <w:start w:val="1"/>
      <w:numFmt w:val="bullet"/>
      <w:lvlText w:val=""/>
      <w:lvlJc w:val="left"/>
      <w:pPr>
        <w:ind w:left="720" w:hanging="360"/>
      </w:pPr>
      <w:rPr>
        <w:rFonts w:ascii="Symbol" w:hAnsi="Symbol" w:hint="default"/>
      </w:rPr>
    </w:lvl>
    <w:lvl w:ilvl="1" w:tplc="604A64C4">
      <w:start w:val="1"/>
      <w:numFmt w:val="bullet"/>
      <w:lvlText w:val="o"/>
      <w:lvlJc w:val="left"/>
      <w:pPr>
        <w:ind w:left="1440" w:hanging="360"/>
      </w:pPr>
      <w:rPr>
        <w:rFonts w:ascii="Courier New" w:hAnsi="Courier New" w:hint="default"/>
      </w:rPr>
    </w:lvl>
    <w:lvl w:ilvl="2" w:tplc="2640DF42">
      <w:start w:val="1"/>
      <w:numFmt w:val="bullet"/>
      <w:lvlText w:val=""/>
      <w:lvlJc w:val="left"/>
      <w:pPr>
        <w:ind w:left="2160" w:hanging="360"/>
      </w:pPr>
      <w:rPr>
        <w:rFonts w:ascii="Wingdings" w:hAnsi="Wingdings" w:hint="default"/>
      </w:rPr>
    </w:lvl>
    <w:lvl w:ilvl="3" w:tplc="8DE86AE0">
      <w:start w:val="1"/>
      <w:numFmt w:val="bullet"/>
      <w:lvlText w:val=""/>
      <w:lvlJc w:val="left"/>
      <w:pPr>
        <w:ind w:left="2880" w:hanging="360"/>
      </w:pPr>
      <w:rPr>
        <w:rFonts w:ascii="Symbol" w:hAnsi="Symbol" w:hint="default"/>
      </w:rPr>
    </w:lvl>
    <w:lvl w:ilvl="4" w:tplc="A2E6EFB6">
      <w:start w:val="1"/>
      <w:numFmt w:val="bullet"/>
      <w:lvlText w:val="o"/>
      <w:lvlJc w:val="left"/>
      <w:pPr>
        <w:ind w:left="3600" w:hanging="360"/>
      </w:pPr>
      <w:rPr>
        <w:rFonts w:ascii="Courier New" w:hAnsi="Courier New" w:hint="default"/>
      </w:rPr>
    </w:lvl>
    <w:lvl w:ilvl="5" w:tplc="CE262F20">
      <w:start w:val="1"/>
      <w:numFmt w:val="bullet"/>
      <w:lvlText w:val=""/>
      <w:lvlJc w:val="left"/>
      <w:pPr>
        <w:ind w:left="4320" w:hanging="360"/>
      </w:pPr>
      <w:rPr>
        <w:rFonts w:ascii="Wingdings" w:hAnsi="Wingdings" w:hint="default"/>
      </w:rPr>
    </w:lvl>
    <w:lvl w:ilvl="6" w:tplc="4A0CFAA4">
      <w:start w:val="1"/>
      <w:numFmt w:val="bullet"/>
      <w:lvlText w:val=""/>
      <w:lvlJc w:val="left"/>
      <w:pPr>
        <w:ind w:left="5040" w:hanging="360"/>
      </w:pPr>
      <w:rPr>
        <w:rFonts w:ascii="Symbol" w:hAnsi="Symbol" w:hint="default"/>
      </w:rPr>
    </w:lvl>
    <w:lvl w:ilvl="7" w:tplc="275C8070">
      <w:start w:val="1"/>
      <w:numFmt w:val="bullet"/>
      <w:lvlText w:val="o"/>
      <w:lvlJc w:val="left"/>
      <w:pPr>
        <w:ind w:left="5760" w:hanging="360"/>
      </w:pPr>
      <w:rPr>
        <w:rFonts w:ascii="Courier New" w:hAnsi="Courier New" w:hint="default"/>
      </w:rPr>
    </w:lvl>
    <w:lvl w:ilvl="8" w:tplc="CA56F95E">
      <w:start w:val="1"/>
      <w:numFmt w:val="bullet"/>
      <w:lvlText w:val=""/>
      <w:lvlJc w:val="left"/>
      <w:pPr>
        <w:ind w:left="6480" w:hanging="360"/>
      </w:pPr>
      <w:rPr>
        <w:rFonts w:ascii="Wingdings" w:hAnsi="Wingdings" w:hint="default"/>
      </w:rPr>
    </w:lvl>
  </w:abstractNum>
  <w:abstractNum w:abstractNumId="3" w15:restartNumberingAfterBreak="0">
    <w:nsid w:val="1030860A"/>
    <w:multiLevelType w:val="hybridMultilevel"/>
    <w:tmpl w:val="CEB81208"/>
    <w:lvl w:ilvl="0" w:tplc="0CD47F02">
      <w:start w:val="1"/>
      <w:numFmt w:val="bullet"/>
      <w:lvlText w:val=""/>
      <w:lvlJc w:val="left"/>
      <w:pPr>
        <w:ind w:left="720" w:hanging="360"/>
      </w:pPr>
      <w:rPr>
        <w:rFonts w:ascii="Symbol" w:hAnsi="Symbol" w:hint="default"/>
      </w:rPr>
    </w:lvl>
    <w:lvl w:ilvl="1" w:tplc="D0168D3A">
      <w:start w:val="1"/>
      <w:numFmt w:val="bullet"/>
      <w:lvlText w:val="o"/>
      <w:lvlJc w:val="left"/>
      <w:pPr>
        <w:ind w:left="1440" w:hanging="360"/>
      </w:pPr>
      <w:rPr>
        <w:rFonts w:ascii="Courier New" w:hAnsi="Courier New" w:hint="default"/>
      </w:rPr>
    </w:lvl>
    <w:lvl w:ilvl="2" w:tplc="67D60FF0">
      <w:start w:val="1"/>
      <w:numFmt w:val="bullet"/>
      <w:lvlText w:val=""/>
      <w:lvlJc w:val="left"/>
      <w:pPr>
        <w:ind w:left="2160" w:hanging="360"/>
      </w:pPr>
      <w:rPr>
        <w:rFonts w:ascii="Wingdings" w:hAnsi="Wingdings" w:hint="default"/>
      </w:rPr>
    </w:lvl>
    <w:lvl w:ilvl="3" w:tplc="D706C114">
      <w:start w:val="1"/>
      <w:numFmt w:val="bullet"/>
      <w:lvlText w:val=""/>
      <w:lvlJc w:val="left"/>
      <w:pPr>
        <w:ind w:left="2880" w:hanging="360"/>
      </w:pPr>
      <w:rPr>
        <w:rFonts w:ascii="Symbol" w:hAnsi="Symbol" w:hint="default"/>
      </w:rPr>
    </w:lvl>
    <w:lvl w:ilvl="4" w:tplc="D3FE7118">
      <w:start w:val="1"/>
      <w:numFmt w:val="bullet"/>
      <w:lvlText w:val="o"/>
      <w:lvlJc w:val="left"/>
      <w:pPr>
        <w:ind w:left="3600" w:hanging="360"/>
      </w:pPr>
      <w:rPr>
        <w:rFonts w:ascii="Courier New" w:hAnsi="Courier New" w:hint="default"/>
      </w:rPr>
    </w:lvl>
    <w:lvl w:ilvl="5" w:tplc="239681DC">
      <w:start w:val="1"/>
      <w:numFmt w:val="bullet"/>
      <w:lvlText w:val=""/>
      <w:lvlJc w:val="left"/>
      <w:pPr>
        <w:ind w:left="4320" w:hanging="360"/>
      </w:pPr>
      <w:rPr>
        <w:rFonts w:ascii="Wingdings" w:hAnsi="Wingdings" w:hint="default"/>
      </w:rPr>
    </w:lvl>
    <w:lvl w:ilvl="6" w:tplc="46C8DDC0">
      <w:start w:val="1"/>
      <w:numFmt w:val="bullet"/>
      <w:lvlText w:val=""/>
      <w:lvlJc w:val="left"/>
      <w:pPr>
        <w:ind w:left="5040" w:hanging="360"/>
      </w:pPr>
      <w:rPr>
        <w:rFonts w:ascii="Symbol" w:hAnsi="Symbol" w:hint="default"/>
      </w:rPr>
    </w:lvl>
    <w:lvl w:ilvl="7" w:tplc="B8E264D8">
      <w:start w:val="1"/>
      <w:numFmt w:val="bullet"/>
      <w:lvlText w:val="o"/>
      <w:lvlJc w:val="left"/>
      <w:pPr>
        <w:ind w:left="5760" w:hanging="360"/>
      </w:pPr>
      <w:rPr>
        <w:rFonts w:ascii="Courier New" w:hAnsi="Courier New" w:hint="default"/>
      </w:rPr>
    </w:lvl>
    <w:lvl w:ilvl="8" w:tplc="1BBA02C6">
      <w:start w:val="1"/>
      <w:numFmt w:val="bullet"/>
      <w:lvlText w:val=""/>
      <w:lvlJc w:val="left"/>
      <w:pPr>
        <w:ind w:left="6480" w:hanging="360"/>
      </w:pPr>
      <w:rPr>
        <w:rFonts w:ascii="Wingdings" w:hAnsi="Wingdings" w:hint="default"/>
      </w:rPr>
    </w:lvl>
  </w:abstractNum>
  <w:abstractNum w:abstractNumId="4" w15:restartNumberingAfterBreak="0">
    <w:nsid w:val="218D5E03"/>
    <w:multiLevelType w:val="multilevel"/>
    <w:tmpl w:val="D388C202"/>
    <w:lvl w:ilvl="0">
      <w:start w:val="1"/>
      <w:numFmt w:val="bullet"/>
      <w:lvlText w:val=""/>
      <w:lvlJc w:val="left"/>
      <w:pPr>
        <w:tabs>
          <w:tab w:val="num" w:pos="584"/>
        </w:tabs>
        <w:ind w:left="584" w:hanging="360"/>
      </w:pPr>
      <w:rPr>
        <w:rFonts w:ascii="Symbol" w:hAnsi="Symbol" w:hint="default"/>
        <w:sz w:val="20"/>
      </w:rPr>
    </w:lvl>
    <w:lvl w:ilvl="1" w:tentative="1">
      <w:start w:val="1"/>
      <w:numFmt w:val="bullet"/>
      <w:lvlText w:val=""/>
      <w:lvlJc w:val="left"/>
      <w:pPr>
        <w:tabs>
          <w:tab w:val="num" w:pos="1304"/>
        </w:tabs>
        <w:ind w:left="1304" w:hanging="360"/>
      </w:pPr>
      <w:rPr>
        <w:rFonts w:ascii="Symbol" w:hAnsi="Symbol" w:hint="default"/>
        <w:sz w:val="20"/>
      </w:rPr>
    </w:lvl>
    <w:lvl w:ilvl="2" w:tentative="1">
      <w:start w:val="1"/>
      <w:numFmt w:val="bullet"/>
      <w:lvlText w:val=""/>
      <w:lvlJc w:val="left"/>
      <w:pPr>
        <w:tabs>
          <w:tab w:val="num" w:pos="2024"/>
        </w:tabs>
        <w:ind w:left="2024" w:hanging="360"/>
      </w:pPr>
      <w:rPr>
        <w:rFonts w:ascii="Symbol" w:hAnsi="Symbol" w:hint="default"/>
        <w:sz w:val="20"/>
      </w:rPr>
    </w:lvl>
    <w:lvl w:ilvl="3" w:tentative="1">
      <w:start w:val="1"/>
      <w:numFmt w:val="bullet"/>
      <w:lvlText w:val=""/>
      <w:lvlJc w:val="left"/>
      <w:pPr>
        <w:tabs>
          <w:tab w:val="num" w:pos="2744"/>
        </w:tabs>
        <w:ind w:left="2744" w:hanging="360"/>
      </w:pPr>
      <w:rPr>
        <w:rFonts w:ascii="Symbol" w:hAnsi="Symbol" w:hint="default"/>
        <w:sz w:val="20"/>
      </w:rPr>
    </w:lvl>
    <w:lvl w:ilvl="4" w:tentative="1">
      <w:start w:val="1"/>
      <w:numFmt w:val="bullet"/>
      <w:lvlText w:val=""/>
      <w:lvlJc w:val="left"/>
      <w:pPr>
        <w:tabs>
          <w:tab w:val="num" w:pos="3464"/>
        </w:tabs>
        <w:ind w:left="3464" w:hanging="360"/>
      </w:pPr>
      <w:rPr>
        <w:rFonts w:ascii="Symbol" w:hAnsi="Symbol" w:hint="default"/>
        <w:sz w:val="20"/>
      </w:rPr>
    </w:lvl>
    <w:lvl w:ilvl="5" w:tentative="1">
      <w:start w:val="1"/>
      <w:numFmt w:val="bullet"/>
      <w:lvlText w:val=""/>
      <w:lvlJc w:val="left"/>
      <w:pPr>
        <w:tabs>
          <w:tab w:val="num" w:pos="4184"/>
        </w:tabs>
        <w:ind w:left="4184" w:hanging="360"/>
      </w:pPr>
      <w:rPr>
        <w:rFonts w:ascii="Symbol" w:hAnsi="Symbol" w:hint="default"/>
        <w:sz w:val="20"/>
      </w:rPr>
    </w:lvl>
    <w:lvl w:ilvl="6" w:tentative="1">
      <w:start w:val="1"/>
      <w:numFmt w:val="bullet"/>
      <w:lvlText w:val=""/>
      <w:lvlJc w:val="left"/>
      <w:pPr>
        <w:tabs>
          <w:tab w:val="num" w:pos="4904"/>
        </w:tabs>
        <w:ind w:left="4904" w:hanging="360"/>
      </w:pPr>
      <w:rPr>
        <w:rFonts w:ascii="Symbol" w:hAnsi="Symbol" w:hint="default"/>
        <w:sz w:val="20"/>
      </w:rPr>
    </w:lvl>
    <w:lvl w:ilvl="7" w:tentative="1">
      <w:start w:val="1"/>
      <w:numFmt w:val="bullet"/>
      <w:lvlText w:val=""/>
      <w:lvlJc w:val="left"/>
      <w:pPr>
        <w:tabs>
          <w:tab w:val="num" w:pos="5624"/>
        </w:tabs>
        <w:ind w:left="5624" w:hanging="360"/>
      </w:pPr>
      <w:rPr>
        <w:rFonts w:ascii="Symbol" w:hAnsi="Symbol" w:hint="default"/>
        <w:sz w:val="20"/>
      </w:rPr>
    </w:lvl>
    <w:lvl w:ilvl="8" w:tentative="1">
      <w:start w:val="1"/>
      <w:numFmt w:val="bullet"/>
      <w:lvlText w:val=""/>
      <w:lvlJc w:val="left"/>
      <w:pPr>
        <w:tabs>
          <w:tab w:val="num" w:pos="6344"/>
        </w:tabs>
        <w:ind w:left="6344" w:hanging="360"/>
      </w:pPr>
      <w:rPr>
        <w:rFonts w:ascii="Symbol" w:hAnsi="Symbol" w:hint="default"/>
        <w:sz w:val="20"/>
      </w:rPr>
    </w:lvl>
  </w:abstractNum>
  <w:abstractNum w:abstractNumId="5" w15:restartNumberingAfterBreak="0">
    <w:nsid w:val="2C7660F4"/>
    <w:multiLevelType w:val="hybridMultilevel"/>
    <w:tmpl w:val="394093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93154AD"/>
    <w:multiLevelType w:val="multilevel"/>
    <w:tmpl w:val="60AE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5820C8"/>
    <w:multiLevelType w:val="multilevel"/>
    <w:tmpl w:val="C090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F9E36F"/>
    <w:multiLevelType w:val="hybridMultilevel"/>
    <w:tmpl w:val="CEC844CC"/>
    <w:lvl w:ilvl="0" w:tplc="CBF625B8">
      <w:start w:val="1"/>
      <w:numFmt w:val="bullet"/>
      <w:lvlText w:val=""/>
      <w:lvlJc w:val="left"/>
      <w:pPr>
        <w:ind w:left="720" w:hanging="360"/>
      </w:pPr>
      <w:rPr>
        <w:rFonts w:ascii="Symbol" w:hAnsi="Symbol" w:hint="default"/>
      </w:rPr>
    </w:lvl>
    <w:lvl w:ilvl="1" w:tplc="6C2EB8C0">
      <w:start w:val="1"/>
      <w:numFmt w:val="bullet"/>
      <w:lvlText w:val="o"/>
      <w:lvlJc w:val="left"/>
      <w:pPr>
        <w:ind w:left="1440" w:hanging="360"/>
      </w:pPr>
      <w:rPr>
        <w:rFonts w:ascii="Courier New" w:hAnsi="Courier New" w:hint="default"/>
      </w:rPr>
    </w:lvl>
    <w:lvl w:ilvl="2" w:tplc="17BAAADE">
      <w:start w:val="1"/>
      <w:numFmt w:val="bullet"/>
      <w:lvlText w:val=""/>
      <w:lvlJc w:val="left"/>
      <w:pPr>
        <w:ind w:left="2160" w:hanging="360"/>
      </w:pPr>
      <w:rPr>
        <w:rFonts w:ascii="Wingdings" w:hAnsi="Wingdings" w:hint="default"/>
      </w:rPr>
    </w:lvl>
    <w:lvl w:ilvl="3" w:tplc="9B36ED2A">
      <w:start w:val="1"/>
      <w:numFmt w:val="bullet"/>
      <w:lvlText w:val=""/>
      <w:lvlJc w:val="left"/>
      <w:pPr>
        <w:ind w:left="2880" w:hanging="360"/>
      </w:pPr>
      <w:rPr>
        <w:rFonts w:ascii="Symbol" w:hAnsi="Symbol" w:hint="default"/>
      </w:rPr>
    </w:lvl>
    <w:lvl w:ilvl="4" w:tplc="2D8E21B4">
      <w:start w:val="1"/>
      <w:numFmt w:val="bullet"/>
      <w:lvlText w:val="o"/>
      <w:lvlJc w:val="left"/>
      <w:pPr>
        <w:ind w:left="3600" w:hanging="360"/>
      </w:pPr>
      <w:rPr>
        <w:rFonts w:ascii="Courier New" w:hAnsi="Courier New" w:hint="default"/>
      </w:rPr>
    </w:lvl>
    <w:lvl w:ilvl="5" w:tplc="453C9562">
      <w:start w:val="1"/>
      <w:numFmt w:val="bullet"/>
      <w:lvlText w:val=""/>
      <w:lvlJc w:val="left"/>
      <w:pPr>
        <w:ind w:left="4320" w:hanging="360"/>
      </w:pPr>
      <w:rPr>
        <w:rFonts w:ascii="Wingdings" w:hAnsi="Wingdings" w:hint="default"/>
      </w:rPr>
    </w:lvl>
    <w:lvl w:ilvl="6" w:tplc="62C482C6">
      <w:start w:val="1"/>
      <w:numFmt w:val="bullet"/>
      <w:lvlText w:val=""/>
      <w:lvlJc w:val="left"/>
      <w:pPr>
        <w:ind w:left="5040" w:hanging="360"/>
      </w:pPr>
      <w:rPr>
        <w:rFonts w:ascii="Symbol" w:hAnsi="Symbol" w:hint="default"/>
      </w:rPr>
    </w:lvl>
    <w:lvl w:ilvl="7" w:tplc="6750E214">
      <w:start w:val="1"/>
      <w:numFmt w:val="bullet"/>
      <w:lvlText w:val="o"/>
      <w:lvlJc w:val="left"/>
      <w:pPr>
        <w:ind w:left="5760" w:hanging="360"/>
      </w:pPr>
      <w:rPr>
        <w:rFonts w:ascii="Courier New" w:hAnsi="Courier New" w:hint="default"/>
      </w:rPr>
    </w:lvl>
    <w:lvl w:ilvl="8" w:tplc="C3E82AAC">
      <w:start w:val="1"/>
      <w:numFmt w:val="bullet"/>
      <w:lvlText w:val=""/>
      <w:lvlJc w:val="left"/>
      <w:pPr>
        <w:ind w:left="6480" w:hanging="360"/>
      </w:pPr>
      <w:rPr>
        <w:rFonts w:ascii="Wingdings" w:hAnsi="Wingdings" w:hint="default"/>
      </w:rPr>
    </w:lvl>
  </w:abstractNum>
  <w:abstractNum w:abstractNumId="9" w15:restartNumberingAfterBreak="0">
    <w:nsid w:val="51920563"/>
    <w:multiLevelType w:val="multilevel"/>
    <w:tmpl w:val="ADEC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A1C278"/>
    <w:multiLevelType w:val="hybridMultilevel"/>
    <w:tmpl w:val="8F622E0C"/>
    <w:lvl w:ilvl="0" w:tplc="E18EBA74">
      <w:start w:val="1"/>
      <w:numFmt w:val="bullet"/>
      <w:lvlText w:val=""/>
      <w:lvlJc w:val="left"/>
      <w:pPr>
        <w:ind w:left="720" w:hanging="360"/>
      </w:pPr>
      <w:rPr>
        <w:rFonts w:ascii="Symbol" w:hAnsi="Symbol" w:hint="default"/>
      </w:rPr>
    </w:lvl>
    <w:lvl w:ilvl="1" w:tplc="93FA51D8">
      <w:start w:val="1"/>
      <w:numFmt w:val="bullet"/>
      <w:lvlText w:val="o"/>
      <w:lvlJc w:val="left"/>
      <w:pPr>
        <w:ind w:left="1440" w:hanging="360"/>
      </w:pPr>
      <w:rPr>
        <w:rFonts w:ascii="Courier New" w:hAnsi="Courier New" w:hint="default"/>
      </w:rPr>
    </w:lvl>
    <w:lvl w:ilvl="2" w:tplc="2F8A4140">
      <w:start w:val="1"/>
      <w:numFmt w:val="bullet"/>
      <w:lvlText w:val=""/>
      <w:lvlJc w:val="left"/>
      <w:pPr>
        <w:ind w:left="2160" w:hanging="360"/>
      </w:pPr>
      <w:rPr>
        <w:rFonts w:ascii="Wingdings" w:hAnsi="Wingdings" w:hint="default"/>
      </w:rPr>
    </w:lvl>
    <w:lvl w:ilvl="3" w:tplc="B290D6E4">
      <w:start w:val="1"/>
      <w:numFmt w:val="bullet"/>
      <w:lvlText w:val=""/>
      <w:lvlJc w:val="left"/>
      <w:pPr>
        <w:ind w:left="2880" w:hanging="360"/>
      </w:pPr>
      <w:rPr>
        <w:rFonts w:ascii="Symbol" w:hAnsi="Symbol" w:hint="default"/>
      </w:rPr>
    </w:lvl>
    <w:lvl w:ilvl="4" w:tplc="93C0AAE0">
      <w:start w:val="1"/>
      <w:numFmt w:val="bullet"/>
      <w:lvlText w:val="o"/>
      <w:lvlJc w:val="left"/>
      <w:pPr>
        <w:ind w:left="3600" w:hanging="360"/>
      </w:pPr>
      <w:rPr>
        <w:rFonts w:ascii="Courier New" w:hAnsi="Courier New" w:hint="default"/>
      </w:rPr>
    </w:lvl>
    <w:lvl w:ilvl="5" w:tplc="F78C8078">
      <w:start w:val="1"/>
      <w:numFmt w:val="bullet"/>
      <w:lvlText w:val=""/>
      <w:lvlJc w:val="left"/>
      <w:pPr>
        <w:ind w:left="4320" w:hanging="360"/>
      </w:pPr>
      <w:rPr>
        <w:rFonts w:ascii="Wingdings" w:hAnsi="Wingdings" w:hint="default"/>
      </w:rPr>
    </w:lvl>
    <w:lvl w:ilvl="6" w:tplc="0602EC02">
      <w:start w:val="1"/>
      <w:numFmt w:val="bullet"/>
      <w:lvlText w:val=""/>
      <w:lvlJc w:val="left"/>
      <w:pPr>
        <w:ind w:left="5040" w:hanging="360"/>
      </w:pPr>
      <w:rPr>
        <w:rFonts w:ascii="Symbol" w:hAnsi="Symbol" w:hint="default"/>
      </w:rPr>
    </w:lvl>
    <w:lvl w:ilvl="7" w:tplc="A5A09520">
      <w:start w:val="1"/>
      <w:numFmt w:val="bullet"/>
      <w:lvlText w:val="o"/>
      <w:lvlJc w:val="left"/>
      <w:pPr>
        <w:ind w:left="5760" w:hanging="360"/>
      </w:pPr>
      <w:rPr>
        <w:rFonts w:ascii="Courier New" w:hAnsi="Courier New" w:hint="default"/>
      </w:rPr>
    </w:lvl>
    <w:lvl w:ilvl="8" w:tplc="7EB6ADDA">
      <w:start w:val="1"/>
      <w:numFmt w:val="bullet"/>
      <w:lvlText w:val=""/>
      <w:lvlJc w:val="left"/>
      <w:pPr>
        <w:ind w:left="6480" w:hanging="360"/>
      </w:pPr>
      <w:rPr>
        <w:rFonts w:ascii="Wingdings" w:hAnsi="Wingdings" w:hint="default"/>
      </w:rPr>
    </w:lvl>
  </w:abstractNum>
  <w:abstractNum w:abstractNumId="11" w15:restartNumberingAfterBreak="0">
    <w:nsid w:val="54CD775C"/>
    <w:multiLevelType w:val="multilevel"/>
    <w:tmpl w:val="CD1C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DC1AE0"/>
    <w:multiLevelType w:val="multilevel"/>
    <w:tmpl w:val="758E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A960D8"/>
    <w:multiLevelType w:val="multilevel"/>
    <w:tmpl w:val="1D8C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50B78F"/>
    <w:multiLevelType w:val="hybridMultilevel"/>
    <w:tmpl w:val="293EB39C"/>
    <w:lvl w:ilvl="0" w:tplc="1E2E1AD2">
      <w:start w:val="1"/>
      <w:numFmt w:val="bullet"/>
      <w:lvlText w:val=""/>
      <w:lvlJc w:val="left"/>
      <w:pPr>
        <w:ind w:left="720" w:hanging="360"/>
      </w:pPr>
      <w:rPr>
        <w:rFonts w:ascii="Symbol" w:hAnsi="Symbol" w:hint="default"/>
      </w:rPr>
    </w:lvl>
    <w:lvl w:ilvl="1" w:tplc="559CB73A">
      <w:start w:val="1"/>
      <w:numFmt w:val="bullet"/>
      <w:lvlText w:val="o"/>
      <w:lvlJc w:val="left"/>
      <w:pPr>
        <w:ind w:left="1440" w:hanging="360"/>
      </w:pPr>
      <w:rPr>
        <w:rFonts w:ascii="Courier New" w:hAnsi="Courier New" w:hint="default"/>
      </w:rPr>
    </w:lvl>
    <w:lvl w:ilvl="2" w:tplc="DB6675DC">
      <w:start w:val="1"/>
      <w:numFmt w:val="bullet"/>
      <w:lvlText w:val=""/>
      <w:lvlJc w:val="left"/>
      <w:pPr>
        <w:ind w:left="2160" w:hanging="360"/>
      </w:pPr>
      <w:rPr>
        <w:rFonts w:ascii="Wingdings" w:hAnsi="Wingdings" w:hint="default"/>
      </w:rPr>
    </w:lvl>
    <w:lvl w:ilvl="3" w:tplc="DFC89D7E">
      <w:start w:val="1"/>
      <w:numFmt w:val="bullet"/>
      <w:lvlText w:val=""/>
      <w:lvlJc w:val="left"/>
      <w:pPr>
        <w:ind w:left="2880" w:hanging="360"/>
      </w:pPr>
      <w:rPr>
        <w:rFonts w:ascii="Symbol" w:hAnsi="Symbol" w:hint="default"/>
      </w:rPr>
    </w:lvl>
    <w:lvl w:ilvl="4" w:tplc="94227F5C">
      <w:start w:val="1"/>
      <w:numFmt w:val="bullet"/>
      <w:lvlText w:val="o"/>
      <w:lvlJc w:val="left"/>
      <w:pPr>
        <w:ind w:left="3600" w:hanging="360"/>
      </w:pPr>
      <w:rPr>
        <w:rFonts w:ascii="Courier New" w:hAnsi="Courier New" w:hint="default"/>
      </w:rPr>
    </w:lvl>
    <w:lvl w:ilvl="5" w:tplc="4D065ADE">
      <w:start w:val="1"/>
      <w:numFmt w:val="bullet"/>
      <w:lvlText w:val=""/>
      <w:lvlJc w:val="left"/>
      <w:pPr>
        <w:ind w:left="4320" w:hanging="360"/>
      </w:pPr>
      <w:rPr>
        <w:rFonts w:ascii="Wingdings" w:hAnsi="Wingdings" w:hint="default"/>
      </w:rPr>
    </w:lvl>
    <w:lvl w:ilvl="6" w:tplc="4A2027C0">
      <w:start w:val="1"/>
      <w:numFmt w:val="bullet"/>
      <w:lvlText w:val=""/>
      <w:lvlJc w:val="left"/>
      <w:pPr>
        <w:ind w:left="5040" w:hanging="360"/>
      </w:pPr>
      <w:rPr>
        <w:rFonts w:ascii="Symbol" w:hAnsi="Symbol" w:hint="default"/>
      </w:rPr>
    </w:lvl>
    <w:lvl w:ilvl="7" w:tplc="674EA1BA">
      <w:start w:val="1"/>
      <w:numFmt w:val="bullet"/>
      <w:lvlText w:val="o"/>
      <w:lvlJc w:val="left"/>
      <w:pPr>
        <w:ind w:left="5760" w:hanging="360"/>
      </w:pPr>
      <w:rPr>
        <w:rFonts w:ascii="Courier New" w:hAnsi="Courier New" w:hint="default"/>
      </w:rPr>
    </w:lvl>
    <w:lvl w:ilvl="8" w:tplc="0D0E3C6C">
      <w:start w:val="1"/>
      <w:numFmt w:val="bullet"/>
      <w:lvlText w:val=""/>
      <w:lvlJc w:val="left"/>
      <w:pPr>
        <w:ind w:left="6480" w:hanging="360"/>
      </w:pPr>
      <w:rPr>
        <w:rFonts w:ascii="Wingdings" w:hAnsi="Wingdings" w:hint="default"/>
      </w:rPr>
    </w:lvl>
  </w:abstractNum>
  <w:abstractNum w:abstractNumId="15" w15:restartNumberingAfterBreak="0">
    <w:nsid w:val="78E00046"/>
    <w:multiLevelType w:val="hybridMultilevel"/>
    <w:tmpl w:val="C3E828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B832EE2"/>
    <w:multiLevelType w:val="multilevel"/>
    <w:tmpl w:val="A778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D4764A"/>
    <w:multiLevelType w:val="multilevel"/>
    <w:tmpl w:val="AEAC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3670794">
    <w:abstractNumId w:val="8"/>
  </w:num>
  <w:num w:numId="2" w16cid:durableId="584218641">
    <w:abstractNumId w:val="14"/>
  </w:num>
  <w:num w:numId="3" w16cid:durableId="1983534970">
    <w:abstractNumId w:val="3"/>
  </w:num>
  <w:num w:numId="4" w16cid:durableId="326830727">
    <w:abstractNumId w:val="0"/>
  </w:num>
  <w:num w:numId="5" w16cid:durableId="2067995636">
    <w:abstractNumId w:val="2"/>
  </w:num>
  <w:num w:numId="6" w16cid:durableId="904686006">
    <w:abstractNumId w:val="10"/>
  </w:num>
  <w:num w:numId="7" w16cid:durableId="273444969">
    <w:abstractNumId w:val="13"/>
  </w:num>
  <w:num w:numId="8" w16cid:durableId="2116631598">
    <w:abstractNumId w:val="6"/>
  </w:num>
  <w:num w:numId="9" w16cid:durableId="135413487">
    <w:abstractNumId w:val="9"/>
  </w:num>
  <w:num w:numId="10" w16cid:durableId="1509060875">
    <w:abstractNumId w:val="4"/>
  </w:num>
  <w:num w:numId="11" w16cid:durableId="1367829713">
    <w:abstractNumId w:val="17"/>
  </w:num>
  <w:num w:numId="12" w16cid:durableId="360865631">
    <w:abstractNumId w:val="7"/>
  </w:num>
  <w:num w:numId="13" w16cid:durableId="260450328">
    <w:abstractNumId w:val="11"/>
  </w:num>
  <w:num w:numId="14" w16cid:durableId="1145125227">
    <w:abstractNumId w:val="16"/>
  </w:num>
  <w:num w:numId="15" w16cid:durableId="771707565">
    <w:abstractNumId w:val="12"/>
  </w:num>
  <w:num w:numId="16" w16cid:durableId="1475636408">
    <w:abstractNumId w:val="1"/>
  </w:num>
  <w:num w:numId="17" w16cid:durableId="1552383050">
    <w:abstractNumId w:val="5"/>
  </w:num>
  <w:num w:numId="18" w16cid:durableId="14917481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2E"/>
    <w:rsid w:val="0004370A"/>
    <w:rsid w:val="00061F1D"/>
    <w:rsid w:val="000628FA"/>
    <w:rsid w:val="000815DE"/>
    <w:rsid w:val="000C1AC5"/>
    <w:rsid w:val="000C315F"/>
    <w:rsid w:val="000D7229"/>
    <w:rsid w:val="0011386D"/>
    <w:rsid w:val="001B2A00"/>
    <w:rsid w:val="001C24B4"/>
    <w:rsid w:val="001D09F9"/>
    <w:rsid w:val="001D122E"/>
    <w:rsid w:val="0020640A"/>
    <w:rsid w:val="002549A6"/>
    <w:rsid w:val="002775B7"/>
    <w:rsid w:val="002A55CE"/>
    <w:rsid w:val="002C7773"/>
    <w:rsid w:val="002D1D9E"/>
    <w:rsid w:val="00306263"/>
    <w:rsid w:val="00330B64"/>
    <w:rsid w:val="00380D75"/>
    <w:rsid w:val="00396516"/>
    <w:rsid w:val="003966F3"/>
    <w:rsid w:val="003C503E"/>
    <w:rsid w:val="003E349E"/>
    <w:rsid w:val="003F7E7C"/>
    <w:rsid w:val="00407A7D"/>
    <w:rsid w:val="004478BB"/>
    <w:rsid w:val="00482D8E"/>
    <w:rsid w:val="00486041"/>
    <w:rsid w:val="0048650E"/>
    <w:rsid w:val="004C5176"/>
    <w:rsid w:val="004D50B5"/>
    <w:rsid w:val="004E2A34"/>
    <w:rsid w:val="005252CF"/>
    <w:rsid w:val="00533D3B"/>
    <w:rsid w:val="00566730"/>
    <w:rsid w:val="00576BBB"/>
    <w:rsid w:val="005C59A7"/>
    <w:rsid w:val="005E2153"/>
    <w:rsid w:val="005E36EA"/>
    <w:rsid w:val="006475E4"/>
    <w:rsid w:val="00663475"/>
    <w:rsid w:val="0069768B"/>
    <w:rsid w:val="006B3F62"/>
    <w:rsid w:val="006B540D"/>
    <w:rsid w:val="006C1F51"/>
    <w:rsid w:val="007151CF"/>
    <w:rsid w:val="0075076B"/>
    <w:rsid w:val="00760621"/>
    <w:rsid w:val="007C0624"/>
    <w:rsid w:val="007F34EE"/>
    <w:rsid w:val="0085514C"/>
    <w:rsid w:val="008F4660"/>
    <w:rsid w:val="009051B0"/>
    <w:rsid w:val="00933FC0"/>
    <w:rsid w:val="00941B0F"/>
    <w:rsid w:val="0095221E"/>
    <w:rsid w:val="009715B7"/>
    <w:rsid w:val="009C2CC0"/>
    <w:rsid w:val="009C3638"/>
    <w:rsid w:val="009E2587"/>
    <w:rsid w:val="009E6B2E"/>
    <w:rsid w:val="00AC1FAF"/>
    <w:rsid w:val="00AD5193"/>
    <w:rsid w:val="00B0542D"/>
    <w:rsid w:val="00B05773"/>
    <w:rsid w:val="00B06580"/>
    <w:rsid w:val="00B55E21"/>
    <w:rsid w:val="00B6B1CF"/>
    <w:rsid w:val="00B746BF"/>
    <w:rsid w:val="00BA61E6"/>
    <w:rsid w:val="00BD3663"/>
    <w:rsid w:val="00BD4D5B"/>
    <w:rsid w:val="00BE3CFE"/>
    <w:rsid w:val="00BF4AE4"/>
    <w:rsid w:val="00C12F52"/>
    <w:rsid w:val="00C2460F"/>
    <w:rsid w:val="00C42745"/>
    <w:rsid w:val="00CA6266"/>
    <w:rsid w:val="00CC46D8"/>
    <w:rsid w:val="00CC6649"/>
    <w:rsid w:val="00CD0D86"/>
    <w:rsid w:val="00CD0F92"/>
    <w:rsid w:val="00CE680F"/>
    <w:rsid w:val="00CF1DBD"/>
    <w:rsid w:val="00D214C3"/>
    <w:rsid w:val="00D75707"/>
    <w:rsid w:val="00D828FE"/>
    <w:rsid w:val="00D85305"/>
    <w:rsid w:val="00D9631E"/>
    <w:rsid w:val="00DB4FED"/>
    <w:rsid w:val="00E117E4"/>
    <w:rsid w:val="00E3042A"/>
    <w:rsid w:val="00E85F67"/>
    <w:rsid w:val="00E90E2E"/>
    <w:rsid w:val="00F14F65"/>
    <w:rsid w:val="00F20B4C"/>
    <w:rsid w:val="00F23578"/>
    <w:rsid w:val="00F2511A"/>
    <w:rsid w:val="00FA4FC7"/>
    <w:rsid w:val="00FD47EA"/>
    <w:rsid w:val="00FF66BE"/>
    <w:rsid w:val="0114D800"/>
    <w:rsid w:val="012828CD"/>
    <w:rsid w:val="0195B960"/>
    <w:rsid w:val="01C99D32"/>
    <w:rsid w:val="01CEA535"/>
    <w:rsid w:val="02265BD9"/>
    <w:rsid w:val="025BCC3B"/>
    <w:rsid w:val="02C71C7F"/>
    <w:rsid w:val="04732F5C"/>
    <w:rsid w:val="04A39C77"/>
    <w:rsid w:val="04AE2E7B"/>
    <w:rsid w:val="04C4329B"/>
    <w:rsid w:val="04D333DF"/>
    <w:rsid w:val="0529FE16"/>
    <w:rsid w:val="05B4380F"/>
    <w:rsid w:val="05BD4D6D"/>
    <w:rsid w:val="0647A8D0"/>
    <w:rsid w:val="0660A98F"/>
    <w:rsid w:val="06FEEDD2"/>
    <w:rsid w:val="072F268E"/>
    <w:rsid w:val="075AEDED"/>
    <w:rsid w:val="07EDB130"/>
    <w:rsid w:val="08A24022"/>
    <w:rsid w:val="093D2219"/>
    <w:rsid w:val="097EE1B6"/>
    <w:rsid w:val="09898191"/>
    <w:rsid w:val="0990E2C0"/>
    <w:rsid w:val="09F510B5"/>
    <w:rsid w:val="0AD43C26"/>
    <w:rsid w:val="0B444164"/>
    <w:rsid w:val="0B65837C"/>
    <w:rsid w:val="0BEBB0FB"/>
    <w:rsid w:val="0C11275F"/>
    <w:rsid w:val="0D2B1DE0"/>
    <w:rsid w:val="0DFCDD2E"/>
    <w:rsid w:val="0E346EC8"/>
    <w:rsid w:val="0E97E415"/>
    <w:rsid w:val="0F401D69"/>
    <w:rsid w:val="0F4F5799"/>
    <w:rsid w:val="0FDA3DEF"/>
    <w:rsid w:val="0FF1E19E"/>
    <w:rsid w:val="1033B476"/>
    <w:rsid w:val="10B6A61D"/>
    <w:rsid w:val="10C59E24"/>
    <w:rsid w:val="1146A5C2"/>
    <w:rsid w:val="1147E7BE"/>
    <w:rsid w:val="11AE9ADA"/>
    <w:rsid w:val="11D72941"/>
    <w:rsid w:val="12001B99"/>
    <w:rsid w:val="12106EA4"/>
    <w:rsid w:val="12B922D4"/>
    <w:rsid w:val="12F6FDD6"/>
    <w:rsid w:val="13051BA5"/>
    <w:rsid w:val="136AD0A9"/>
    <w:rsid w:val="13D55240"/>
    <w:rsid w:val="1452B1B7"/>
    <w:rsid w:val="14A6BDD4"/>
    <w:rsid w:val="14C6A876"/>
    <w:rsid w:val="14D67587"/>
    <w:rsid w:val="150D81D0"/>
    <w:rsid w:val="15574361"/>
    <w:rsid w:val="165E4076"/>
    <w:rsid w:val="1669C74E"/>
    <w:rsid w:val="16E7786F"/>
    <w:rsid w:val="16F7CD29"/>
    <w:rsid w:val="17014054"/>
    <w:rsid w:val="170DCA2A"/>
    <w:rsid w:val="17373DAD"/>
    <w:rsid w:val="175DF57A"/>
    <w:rsid w:val="1820C96B"/>
    <w:rsid w:val="18630595"/>
    <w:rsid w:val="186426C8"/>
    <w:rsid w:val="188EEE82"/>
    <w:rsid w:val="1903BA00"/>
    <w:rsid w:val="1A271C63"/>
    <w:rsid w:val="1A341F03"/>
    <w:rsid w:val="1A7EB771"/>
    <w:rsid w:val="1A9F8A61"/>
    <w:rsid w:val="1AEEAE1D"/>
    <w:rsid w:val="1B657D20"/>
    <w:rsid w:val="1B84161F"/>
    <w:rsid w:val="1B8B5805"/>
    <w:rsid w:val="1B912DA9"/>
    <w:rsid w:val="1BA56A48"/>
    <w:rsid w:val="1C109435"/>
    <w:rsid w:val="1C3A3C4B"/>
    <w:rsid w:val="1D286398"/>
    <w:rsid w:val="1D9E09CD"/>
    <w:rsid w:val="1EA7F87E"/>
    <w:rsid w:val="1EB334B6"/>
    <w:rsid w:val="1EE9B6BB"/>
    <w:rsid w:val="1F08E19F"/>
    <w:rsid w:val="1F1F8EC3"/>
    <w:rsid w:val="1F27ACE6"/>
    <w:rsid w:val="1FCA8FCD"/>
    <w:rsid w:val="2032FA11"/>
    <w:rsid w:val="20BEF991"/>
    <w:rsid w:val="214D850D"/>
    <w:rsid w:val="217671FB"/>
    <w:rsid w:val="21ED9627"/>
    <w:rsid w:val="2245915D"/>
    <w:rsid w:val="22567675"/>
    <w:rsid w:val="225F6B8B"/>
    <w:rsid w:val="22FB56D9"/>
    <w:rsid w:val="23551D53"/>
    <w:rsid w:val="24CF7501"/>
    <w:rsid w:val="24E9BF50"/>
    <w:rsid w:val="25062C7B"/>
    <w:rsid w:val="2637C455"/>
    <w:rsid w:val="26AADEDD"/>
    <w:rsid w:val="26B6E16F"/>
    <w:rsid w:val="26B7CBD4"/>
    <w:rsid w:val="26BB2E32"/>
    <w:rsid w:val="26EDF18A"/>
    <w:rsid w:val="271D0242"/>
    <w:rsid w:val="27AAEF91"/>
    <w:rsid w:val="27D49E27"/>
    <w:rsid w:val="280715C3"/>
    <w:rsid w:val="28437EF4"/>
    <w:rsid w:val="2846AF3E"/>
    <w:rsid w:val="2864C738"/>
    <w:rsid w:val="28B73756"/>
    <w:rsid w:val="28DF2681"/>
    <w:rsid w:val="28FE745B"/>
    <w:rsid w:val="29242DA8"/>
    <w:rsid w:val="29418CF8"/>
    <w:rsid w:val="29706E88"/>
    <w:rsid w:val="29CD8C78"/>
    <w:rsid w:val="29E27F9F"/>
    <w:rsid w:val="2A38D8A1"/>
    <w:rsid w:val="2AB8F589"/>
    <w:rsid w:val="2B1630ED"/>
    <w:rsid w:val="2B28ABFA"/>
    <w:rsid w:val="2B53A3FF"/>
    <w:rsid w:val="2B8C25EE"/>
    <w:rsid w:val="2BBB306C"/>
    <w:rsid w:val="2C1A6CEE"/>
    <w:rsid w:val="2D0B7E42"/>
    <w:rsid w:val="2D8AA879"/>
    <w:rsid w:val="2D8D10F1"/>
    <w:rsid w:val="2E1AB55A"/>
    <w:rsid w:val="2E43DFAB"/>
    <w:rsid w:val="2EB5F0C2"/>
    <w:rsid w:val="307ED041"/>
    <w:rsid w:val="3088413E"/>
    <w:rsid w:val="30FB9675"/>
    <w:rsid w:val="31F49C94"/>
    <w:rsid w:val="32BDB4A9"/>
    <w:rsid w:val="3370C5A0"/>
    <w:rsid w:val="33A06FF7"/>
    <w:rsid w:val="343CBF0B"/>
    <w:rsid w:val="34458F90"/>
    <w:rsid w:val="3450DBBA"/>
    <w:rsid w:val="34B3212F"/>
    <w:rsid w:val="34BBF507"/>
    <w:rsid w:val="34F99DDD"/>
    <w:rsid w:val="359822D6"/>
    <w:rsid w:val="35F93347"/>
    <w:rsid w:val="36378EAE"/>
    <w:rsid w:val="369B70A6"/>
    <w:rsid w:val="36CEACC0"/>
    <w:rsid w:val="378D169D"/>
    <w:rsid w:val="380F36AA"/>
    <w:rsid w:val="384F11F3"/>
    <w:rsid w:val="38A658BF"/>
    <w:rsid w:val="38A9DC0C"/>
    <w:rsid w:val="394D960B"/>
    <w:rsid w:val="39535787"/>
    <w:rsid w:val="39CEAB78"/>
    <w:rsid w:val="39ED2478"/>
    <w:rsid w:val="3A3AA0FA"/>
    <w:rsid w:val="3A9AB410"/>
    <w:rsid w:val="3B027BCB"/>
    <w:rsid w:val="3B283825"/>
    <w:rsid w:val="3B37B186"/>
    <w:rsid w:val="3B771224"/>
    <w:rsid w:val="3BFCFD49"/>
    <w:rsid w:val="3C1D4D83"/>
    <w:rsid w:val="3DB1F607"/>
    <w:rsid w:val="3E4B9981"/>
    <w:rsid w:val="3EC4BDA1"/>
    <w:rsid w:val="3F4DC668"/>
    <w:rsid w:val="3F651411"/>
    <w:rsid w:val="3F8AA799"/>
    <w:rsid w:val="405A5E18"/>
    <w:rsid w:val="40AE3760"/>
    <w:rsid w:val="416C86F8"/>
    <w:rsid w:val="41FB1274"/>
    <w:rsid w:val="421BAE61"/>
    <w:rsid w:val="42D91981"/>
    <w:rsid w:val="434E7DED"/>
    <w:rsid w:val="434ED7FC"/>
    <w:rsid w:val="43BD5490"/>
    <w:rsid w:val="446AC7F9"/>
    <w:rsid w:val="44799EF8"/>
    <w:rsid w:val="451F59A9"/>
    <w:rsid w:val="4572CA70"/>
    <w:rsid w:val="457FCD88"/>
    <w:rsid w:val="459AA351"/>
    <w:rsid w:val="45A3DF8F"/>
    <w:rsid w:val="46156F59"/>
    <w:rsid w:val="4630FC3A"/>
    <w:rsid w:val="4817304E"/>
    <w:rsid w:val="4869EF7F"/>
    <w:rsid w:val="48DDC982"/>
    <w:rsid w:val="48F5363D"/>
    <w:rsid w:val="49EF1A5F"/>
    <w:rsid w:val="4A686FC5"/>
    <w:rsid w:val="4A909FF1"/>
    <w:rsid w:val="4ACEC259"/>
    <w:rsid w:val="4B174F7A"/>
    <w:rsid w:val="4BADFC2B"/>
    <w:rsid w:val="4BBF9FDF"/>
    <w:rsid w:val="4BE4A155"/>
    <w:rsid w:val="4BF18A67"/>
    <w:rsid w:val="4C654DA9"/>
    <w:rsid w:val="4CDEB05A"/>
    <w:rsid w:val="4D2CED36"/>
    <w:rsid w:val="4D601E2E"/>
    <w:rsid w:val="4DE35617"/>
    <w:rsid w:val="4ED63BEF"/>
    <w:rsid w:val="4EE56ABB"/>
    <w:rsid w:val="4EEBD1FB"/>
    <w:rsid w:val="4F04ECE9"/>
    <w:rsid w:val="4F2D182E"/>
    <w:rsid w:val="4F4AC1D5"/>
    <w:rsid w:val="4FE0AA5B"/>
    <w:rsid w:val="5024CB9D"/>
    <w:rsid w:val="502F216C"/>
    <w:rsid w:val="510BA7C8"/>
    <w:rsid w:val="51711356"/>
    <w:rsid w:val="5176295B"/>
    <w:rsid w:val="51CAF1CD"/>
    <w:rsid w:val="5206041F"/>
    <w:rsid w:val="528A501D"/>
    <w:rsid w:val="530C3A4A"/>
    <w:rsid w:val="53626E87"/>
    <w:rsid w:val="53D7F6C4"/>
    <w:rsid w:val="5426207E"/>
    <w:rsid w:val="54351B97"/>
    <w:rsid w:val="54792B11"/>
    <w:rsid w:val="54D47AA8"/>
    <w:rsid w:val="550BE83F"/>
    <w:rsid w:val="550C634A"/>
    <w:rsid w:val="55451A39"/>
    <w:rsid w:val="5590292E"/>
    <w:rsid w:val="55D0EBF8"/>
    <w:rsid w:val="56525720"/>
    <w:rsid w:val="569A0F49"/>
    <w:rsid w:val="57478A41"/>
    <w:rsid w:val="57DFAB6D"/>
    <w:rsid w:val="58203411"/>
    <w:rsid w:val="58255009"/>
    <w:rsid w:val="58341BE0"/>
    <w:rsid w:val="585CAC23"/>
    <w:rsid w:val="587324A4"/>
    <w:rsid w:val="587DB673"/>
    <w:rsid w:val="58882297"/>
    <w:rsid w:val="58BCC411"/>
    <w:rsid w:val="58F34E02"/>
    <w:rsid w:val="59088CBA"/>
    <w:rsid w:val="5A5E35C0"/>
    <w:rsid w:val="5ADD485F"/>
    <w:rsid w:val="5ADFC175"/>
    <w:rsid w:val="5B2DB63B"/>
    <w:rsid w:val="5B4AD65A"/>
    <w:rsid w:val="5B77A122"/>
    <w:rsid w:val="5BC38272"/>
    <w:rsid w:val="5BCF5E99"/>
    <w:rsid w:val="5C420977"/>
    <w:rsid w:val="5CBA5AA6"/>
    <w:rsid w:val="5CCB9E21"/>
    <w:rsid w:val="5CFDCD41"/>
    <w:rsid w:val="5D3766FB"/>
    <w:rsid w:val="5D493474"/>
    <w:rsid w:val="5DA69AA6"/>
    <w:rsid w:val="5DDBFDDD"/>
    <w:rsid w:val="5E6C2733"/>
    <w:rsid w:val="5EA8AA95"/>
    <w:rsid w:val="5EC78193"/>
    <w:rsid w:val="5F6DD192"/>
    <w:rsid w:val="5FB4884D"/>
    <w:rsid w:val="60AD0FFF"/>
    <w:rsid w:val="61DA49B5"/>
    <w:rsid w:val="621A145F"/>
    <w:rsid w:val="62BC523D"/>
    <w:rsid w:val="62F8DB54"/>
    <w:rsid w:val="636AF907"/>
    <w:rsid w:val="64115BAA"/>
    <w:rsid w:val="646395F6"/>
    <w:rsid w:val="64BF46E4"/>
    <w:rsid w:val="64D8AF85"/>
    <w:rsid w:val="6515206A"/>
    <w:rsid w:val="651A5260"/>
    <w:rsid w:val="653E75A6"/>
    <w:rsid w:val="65A4D9DE"/>
    <w:rsid w:val="65A56CD1"/>
    <w:rsid w:val="65C95A2E"/>
    <w:rsid w:val="65D814A9"/>
    <w:rsid w:val="65F79023"/>
    <w:rsid w:val="6614D2EE"/>
    <w:rsid w:val="661A330D"/>
    <w:rsid w:val="66C55454"/>
    <w:rsid w:val="678F2150"/>
    <w:rsid w:val="67AE16BC"/>
    <w:rsid w:val="680324F1"/>
    <w:rsid w:val="681FB4D9"/>
    <w:rsid w:val="683FBE54"/>
    <w:rsid w:val="684A71B2"/>
    <w:rsid w:val="684E7FA0"/>
    <w:rsid w:val="68553B7C"/>
    <w:rsid w:val="686124B5"/>
    <w:rsid w:val="686D6302"/>
    <w:rsid w:val="68A171C8"/>
    <w:rsid w:val="68D9E27B"/>
    <w:rsid w:val="69177CE6"/>
    <w:rsid w:val="69D9263D"/>
    <w:rsid w:val="6A295EFA"/>
    <w:rsid w:val="6A656708"/>
    <w:rsid w:val="6AD3449B"/>
    <w:rsid w:val="6B29C361"/>
    <w:rsid w:val="6B437549"/>
    <w:rsid w:val="6B5A6838"/>
    <w:rsid w:val="6B75E623"/>
    <w:rsid w:val="6BCC9815"/>
    <w:rsid w:val="6C18D45D"/>
    <w:rsid w:val="6C2A62AE"/>
    <w:rsid w:val="6C629273"/>
    <w:rsid w:val="6C8EE972"/>
    <w:rsid w:val="6D14F5DF"/>
    <w:rsid w:val="6D57E0C3"/>
    <w:rsid w:val="6D6F088F"/>
    <w:rsid w:val="6D6FBE7D"/>
    <w:rsid w:val="6D94E196"/>
    <w:rsid w:val="6D987A7A"/>
    <w:rsid w:val="6DAF4851"/>
    <w:rsid w:val="6DBF25ED"/>
    <w:rsid w:val="6E87B893"/>
    <w:rsid w:val="6ED84BA7"/>
    <w:rsid w:val="6EF05F5F"/>
    <w:rsid w:val="6F1A0C27"/>
    <w:rsid w:val="6F3293C7"/>
    <w:rsid w:val="6F3FAB51"/>
    <w:rsid w:val="6F87199C"/>
    <w:rsid w:val="6FA00044"/>
    <w:rsid w:val="6FAC04B8"/>
    <w:rsid w:val="6FB7B8EF"/>
    <w:rsid w:val="7044BD87"/>
    <w:rsid w:val="70A7D910"/>
    <w:rsid w:val="71088308"/>
    <w:rsid w:val="715FC61D"/>
    <w:rsid w:val="71CB0F7A"/>
    <w:rsid w:val="725CB16D"/>
    <w:rsid w:val="72600049"/>
    <w:rsid w:val="72845703"/>
    <w:rsid w:val="728AAB0E"/>
    <w:rsid w:val="7298328C"/>
    <w:rsid w:val="7309F4DF"/>
    <w:rsid w:val="7325EFF7"/>
    <w:rsid w:val="73492A4D"/>
    <w:rsid w:val="736AF1F0"/>
    <w:rsid w:val="73BF248F"/>
    <w:rsid w:val="74599495"/>
    <w:rsid w:val="746950B1"/>
    <w:rsid w:val="74B1277A"/>
    <w:rsid w:val="74BAAFE9"/>
    <w:rsid w:val="75523E72"/>
    <w:rsid w:val="7557117C"/>
    <w:rsid w:val="758BC76D"/>
    <w:rsid w:val="760F41C8"/>
    <w:rsid w:val="7611623F"/>
    <w:rsid w:val="761C7FC4"/>
    <w:rsid w:val="7633CF7E"/>
    <w:rsid w:val="7653B2EC"/>
    <w:rsid w:val="7657392A"/>
    <w:rsid w:val="76D46EE3"/>
    <w:rsid w:val="770E6F74"/>
    <w:rsid w:val="77255F5E"/>
    <w:rsid w:val="77AB1229"/>
    <w:rsid w:val="77CF9FDF"/>
    <w:rsid w:val="77F3098B"/>
    <w:rsid w:val="7831AE29"/>
    <w:rsid w:val="78497C88"/>
    <w:rsid w:val="784D0CE5"/>
    <w:rsid w:val="787F9AD3"/>
    <w:rsid w:val="78B647AD"/>
    <w:rsid w:val="79252D6A"/>
    <w:rsid w:val="79490301"/>
    <w:rsid w:val="796B7040"/>
    <w:rsid w:val="797E0A41"/>
    <w:rsid w:val="7980EED6"/>
    <w:rsid w:val="79E3C938"/>
    <w:rsid w:val="79F7378D"/>
    <w:rsid w:val="7A963CF1"/>
    <w:rsid w:val="7AB2B5FB"/>
    <w:rsid w:val="7AC6B20B"/>
    <w:rsid w:val="7B0740A1"/>
    <w:rsid w:val="7B28DAA2"/>
    <w:rsid w:val="7B8AD5C6"/>
    <w:rsid w:val="7BB5936B"/>
    <w:rsid w:val="7BBFC574"/>
    <w:rsid w:val="7C5755EF"/>
    <w:rsid w:val="7C8F4FBF"/>
    <w:rsid w:val="7CD9E18D"/>
    <w:rsid w:val="7CEF96DE"/>
    <w:rsid w:val="7CFAC120"/>
    <w:rsid w:val="7D90FD47"/>
    <w:rsid w:val="7D975813"/>
    <w:rsid w:val="7DC1EC40"/>
    <w:rsid w:val="7E5A6AB0"/>
    <w:rsid w:val="7E603C23"/>
    <w:rsid w:val="7E9ED410"/>
    <w:rsid w:val="7EA0566F"/>
    <w:rsid w:val="7EEF2134"/>
    <w:rsid w:val="7F0221A7"/>
    <w:rsid w:val="7F2CCDA8"/>
    <w:rsid w:val="7F55284F"/>
    <w:rsid w:val="7F5ED01C"/>
    <w:rsid w:val="7FDDE392"/>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7BDB"/>
  <w15:chartTrackingRefBased/>
  <w15:docId w15:val="{9B860142-84FA-4091-9958-376B1CD8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1D122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1D122E"/>
  </w:style>
  <w:style w:type="character" w:customStyle="1" w:styleId="eop">
    <w:name w:val="eop"/>
    <w:basedOn w:val="Kappaleenoletusfontti"/>
    <w:rsid w:val="001D122E"/>
  </w:style>
  <w:style w:type="character" w:customStyle="1" w:styleId="contextualspellingandgrammarerror">
    <w:name w:val="contextualspellingandgrammarerror"/>
    <w:basedOn w:val="Kappaleenoletusfontti"/>
    <w:rsid w:val="001D122E"/>
  </w:style>
  <w:style w:type="character" w:customStyle="1" w:styleId="scxw15504092">
    <w:name w:val="scxw15504092"/>
    <w:basedOn w:val="Kappaleenoletusfontti"/>
    <w:rsid w:val="001D122E"/>
  </w:style>
  <w:style w:type="paragraph" w:styleId="Luettelokappale">
    <w:name w:val="List Paragraph"/>
    <w:basedOn w:val="Normaali"/>
    <w:uiPriority w:val="34"/>
    <w:qFormat/>
    <w:rsid w:val="00380D75"/>
    <w:pPr>
      <w:ind w:left="720"/>
      <w:contextualSpacing/>
    </w:pPr>
  </w:style>
  <w:style w:type="character" w:customStyle="1" w:styleId="spellingerror">
    <w:name w:val="spellingerror"/>
    <w:basedOn w:val="Kappaleenoletusfontti"/>
    <w:rsid w:val="00407A7D"/>
  </w:style>
  <w:style w:type="paragraph" w:styleId="Muutos">
    <w:name w:val="Revision"/>
    <w:hidden/>
    <w:uiPriority w:val="99"/>
    <w:semiHidden/>
    <w:rsid w:val="00D75707"/>
    <w:pPr>
      <w:spacing w:after="0" w:line="240" w:lineRule="auto"/>
    </w:pPr>
  </w:style>
  <w:style w:type="character" w:styleId="Hyperlinkki">
    <w:name w:val="Hyperlink"/>
    <w:basedOn w:val="Kappaleenoletusfontti"/>
    <w:uiPriority w:val="99"/>
    <w:unhideWhenUsed/>
    <w:rPr>
      <w:color w:val="0563C1" w:themeColor="hyperlink"/>
      <w:u w:val="single"/>
    </w:rPr>
  </w:style>
  <w:style w:type="character" w:styleId="Kommentinviite">
    <w:name w:val="annotation reference"/>
    <w:basedOn w:val="Kappaleenoletusfontti"/>
    <w:uiPriority w:val="99"/>
    <w:semiHidden/>
    <w:unhideWhenUsed/>
    <w:rsid w:val="00486041"/>
    <w:rPr>
      <w:sz w:val="16"/>
      <w:szCs w:val="16"/>
    </w:rPr>
  </w:style>
  <w:style w:type="paragraph" w:styleId="Kommentinteksti">
    <w:name w:val="annotation text"/>
    <w:basedOn w:val="Normaali"/>
    <w:link w:val="KommentintekstiChar"/>
    <w:uiPriority w:val="99"/>
    <w:unhideWhenUsed/>
    <w:rsid w:val="00486041"/>
    <w:pPr>
      <w:spacing w:line="240" w:lineRule="auto"/>
    </w:pPr>
    <w:rPr>
      <w:sz w:val="20"/>
      <w:szCs w:val="20"/>
    </w:rPr>
  </w:style>
  <w:style w:type="character" w:customStyle="1" w:styleId="KommentintekstiChar">
    <w:name w:val="Kommentin teksti Char"/>
    <w:basedOn w:val="Kappaleenoletusfontti"/>
    <w:link w:val="Kommentinteksti"/>
    <w:uiPriority w:val="99"/>
    <w:rsid w:val="00486041"/>
    <w:rPr>
      <w:sz w:val="20"/>
      <w:szCs w:val="20"/>
    </w:rPr>
  </w:style>
  <w:style w:type="paragraph" w:styleId="Kommentinotsikko">
    <w:name w:val="annotation subject"/>
    <w:basedOn w:val="Kommentinteksti"/>
    <w:next w:val="Kommentinteksti"/>
    <w:link w:val="KommentinotsikkoChar"/>
    <w:uiPriority w:val="99"/>
    <w:semiHidden/>
    <w:unhideWhenUsed/>
    <w:rsid w:val="00486041"/>
    <w:rPr>
      <w:b/>
      <w:bCs/>
    </w:rPr>
  </w:style>
  <w:style w:type="character" w:customStyle="1" w:styleId="KommentinotsikkoChar">
    <w:name w:val="Kommentin otsikko Char"/>
    <w:basedOn w:val="KommentintekstiChar"/>
    <w:link w:val="Kommentinotsikko"/>
    <w:uiPriority w:val="99"/>
    <w:semiHidden/>
    <w:rsid w:val="004860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56996">
      <w:bodyDiv w:val="1"/>
      <w:marLeft w:val="0"/>
      <w:marRight w:val="0"/>
      <w:marTop w:val="0"/>
      <w:marBottom w:val="0"/>
      <w:divBdr>
        <w:top w:val="none" w:sz="0" w:space="0" w:color="auto"/>
        <w:left w:val="none" w:sz="0" w:space="0" w:color="auto"/>
        <w:bottom w:val="none" w:sz="0" w:space="0" w:color="auto"/>
        <w:right w:val="none" w:sz="0" w:space="0" w:color="auto"/>
      </w:divBdr>
    </w:div>
    <w:div w:id="356200391">
      <w:bodyDiv w:val="1"/>
      <w:marLeft w:val="0"/>
      <w:marRight w:val="0"/>
      <w:marTop w:val="0"/>
      <w:marBottom w:val="0"/>
      <w:divBdr>
        <w:top w:val="none" w:sz="0" w:space="0" w:color="auto"/>
        <w:left w:val="none" w:sz="0" w:space="0" w:color="auto"/>
        <w:bottom w:val="none" w:sz="0" w:space="0" w:color="auto"/>
        <w:right w:val="none" w:sz="0" w:space="0" w:color="auto"/>
      </w:divBdr>
    </w:div>
    <w:div w:id="357897220">
      <w:bodyDiv w:val="1"/>
      <w:marLeft w:val="0"/>
      <w:marRight w:val="0"/>
      <w:marTop w:val="0"/>
      <w:marBottom w:val="0"/>
      <w:divBdr>
        <w:top w:val="none" w:sz="0" w:space="0" w:color="auto"/>
        <w:left w:val="none" w:sz="0" w:space="0" w:color="auto"/>
        <w:bottom w:val="none" w:sz="0" w:space="0" w:color="auto"/>
        <w:right w:val="none" w:sz="0" w:space="0" w:color="auto"/>
      </w:divBdr>
    </w:div>
    <w:div w:id="423382409">
      <w:bodyDiv w:val="1"/>
      <w:marLeft w:val="0"/>
      <w:marRight w:val="0"/>
      <w:marTop w:val="0"/>
      <w:marBottom w:val="0"/>
      <w:divBdr>
        <w:top w:val="none" w:sz="0" w:space="0" w:color="auto"/>
        <w:left w:val="none" w:sz="0" w:space="0" w:color="auto"/>
        <w:bottom w:val="none" w:sz="0" w:space="0" w:color="auto"/>
        <w:right w:val="none" w:sz="0" w:space="0" w:color="auto"/>
      </w:divBdr>
    </w:div>
    <w:div w:id="955214979">
      <w:bodyDiv w:val="1"/>
      <w:marLeft w:val="0"/>
      <w:marRight w:val="0"/>
      <w:marTop w:val="0"/>
      <w:marBottom w:val="0"/>
      <w:divBdr>
        <w:top w:val="none" w:sz="0" w:space="0" w:color="auto"/>
        <w:left w:val="none" w:sz="0" w:space="0" w:color="auto"/>
        <w:bottom w:val="none" w:sz="0" w:space="0" w:color="auto"/>
        <w:right w:val="none" w:sz="0" w:space="0" w:color="auto"/>
      </w:divBdr>
    </w:div>
    <w:div w:id="1758938687">
      <w:bodyDiv w:val="1"/>
      <w:marLeft w:val="0"/>
      <w:marRight w:val="0"/>
      <w:marTop w:val="0"/>
      <w:marBottom w:val="0"/>
      <w:divBdr>
        <w:top w:val="none" w:sz="0" w:space="0" w:color="auto"/>
        <w:left w:val="none" w:sz="0" w:space="0" w:color="auto"/>
        <w:bottom w:val="none" w:sz="0" w:space="0" w:color="auto"/>
        <w:right w:val="none" w:sz="0" w:space="0" w:color="auto"/>
      </w:divBdr>
      <w:divsChild>
        <w:div w:id="29690692">
          <w:marLeft w:val="0"/>
          <w:marRight w:val="0"/>
          <w:marTop w:val="0"/>
          <w:marBottom w:val="0"/>
          <w:divBdr>
            <w:top w:val="none" w:sz="0" w:space="0" w:color="auto"/>
            <w:left w:val="none" w:sz="0" w:space="0" w:color="auto"/>
            <w:bottom w:val="none" w:sz="0" w:space="0" w:color="auto"/>
            <w:right w:val="none" w:sz="0" w:space="0" w:color="auto"/>
          </w:divBdr>
        </w:div>
        <w:div w:id="159273295">
          <w:marLeft w:val="0"/>
          <w:marRight w:val="0"/>
          <w:marTop w:val="0"/>
          <w:marBottom w:val="0"/>
          <w:divBdr>
            <w:top w:val="none" w:sz="0" w:space="0" w:color="auto"/>
            <w:left w:val="none" w:sz="0" w:space="0" w:color="auto"/>
            <w:bottom w:val="none" w:sz="0" w:space="0" w:color="auto"/>
            <w:right w:val="none" w:sz="0" w:space="0" w:color="auto"/>
          </w:divBdr>
          <w:divsChild>
            <w:div w:id="898444321">
              <w:marLeft w:val="0"/>
              <w:marRight w:val="0"/>
              <w:marTop w:val="0"/>
              <w:marBottom w:val="0"/>
              <w:divBdr>
                <w:top w:val="none" w:sz="0" w:space="0" w:color="auto"/>
                <w:left w:val="none" w:sz="0" w:space="0" w:color="auto"/>
                <w:bottom w:val="none" w:sz="0" w:space="0" w:color="auto"/>
                <w:right w:val="none" w:sz="0" w:space="0" w:color="auto"/>
              </w:divBdr>
            </w:div>
            <w:div w:id="1266307788">
              <w:marLeft w:val="0"/>
              <w:marRight w:val="0"/>
              <w:marTop w:val="0"/>
              <w:marBottom w:val="0"/>
              <w:divBdr>
                <w:top w:val="none" w:sz="0" w:space="0" w:color="auto"/>
                <w:left w:val="none" w:sz="0" w:space="0" w:color="auto"/>
                <w:bottom w:val="none" w:sz="0" w:space="0" w:color="auto"/>
                <w:right w:val="none" w:sz="0" w:space="0" w:color="auto"/>
              </w:divBdr>
            </w:div>
            <w:div w:id="1284076200">
              <w:marLeft w:val="0"/>
              <w:marRight w:val="0"/>
              <w:marTop w:val="0"/>
              <w:marBottom w:val="0"/>
              <w:divBdr>
                <w:top w:val="none" w:sz="0" w:space="0" w:color="auto"/>
                <w:left w:val="none" w:sz="0" w:space="0" w:color="auto"/>
                <w:bottom w:val="none" w:sz="0" w:space="0" w:color="auto"/>
                <w:right w:val="none" w:sz="0" w:space="0" w:color="auto"/>
              </w:divBdr>
            </w:div>
          </w:divsChild>
        </w:div>
        <w:div w:id="160780689">
          <w:marLeft w:val="0"/>
          <w:marRight w:val="0"/>
          <w:marTop w:val="0"/>
          <w:marBottom w:val="0"/>
          <w:divBdr>
            <w:top w:val="none" w:sz="0" w:space="0" w:color="auto"/>
            <w:left w:val="none" w:sz="0" w:space="0" w:color="auto"/>
            <w:bottom w:val="none" w:sz="0" w:space="0" w:color="auto"/>
            <w:right w:val="none" w:sz="0" w:space="0" w:color="auto"/>
          </w:divBdr>
        </w:div>
        <w:div w:id="167405275">
          <w:marLeft w:val="0"/>
          <w:marRight w:val="0"/>
          <w:marTop w:val="0"/>
          <w:marBottom w:val="0"/>
          <w:divBdr>
            <w:top w:val="none" w:sz="0" w:space="0" w:color="auto"/>
            <w:left w:val="none" w:sz="0" w:space="0" w:color="auto"/>
            <w:bottom w:val="none" w:sz="0" w:space="0" w:color="auto"/>
            <w:right w:val="none" w:sz="0" w:space="0" w:color="auto"/>
          </w:divBdr>
        </w:div>
        <w:div w:id="301890382">
          <w:marLeft w:val="0"/>
          <w:marRight w:val="0"/>
          <w:marTop w:val="0"/>
          <w:marBottom w:val="0"/>
          <w:divBdr>
            <w:top w:val="none" w:sz="0" w:space="0" w:color="auto"/>
            <w:left w:val="none" w:sz="0" w:space="0" w:color="auto"/>
            <w:bottom w:val="none" w:sz="0" w:space="0" w:color="auto"/>
            <w:right w:val="none" w:sz="0" w:space="0" w:color="auto"/>
          </w:divBdr>
        </w:div>
        <w:div w:id="443622732">
          <w:marLeft w:val="0"/>
          <w:marRight w:val="0"/>
          <w:marTop w:val="0"/>
          <w:marBottom w:val="0"/>
          <w:divBdr>
            <w:top w:val="none" w:sz="0" w:space="0" w:color="auto"/>
            <w:left w:val="none" w:sz="0" w:space="0" w:color="auto"/>
            <w:bottom w:val="none" w:sz="0" w:space="0" w:color="auto"/>
            <w:right w:val="none" w:sz="0" w:space="0" w:color="auto"/>
          </w:divBdr>
        </w:div>
        <w:div w:id="519929560">
          <w:marLeft w:val="0"/>
          <w:marRight w:val="0"/>
          <w:marTop w:val="0"/>
          <w:marBottom w:val="0"/>
          <w:divBdr>
            <w:top w:val="none" w:sz="0" w:space="0" w:color="auto"/>
            <w:left w:val="none" w:sz="0" w:space="0" w:color="auto"/>
            <w:bottom w:val="none" w:sz="0" w:space="0" w:color="auto"/>
            <w:right w:val="none" w:sz="0" w:space="0" w:color="auto"/>
          </w:divBdr>
        </w:div>
        <w:div w:id="539822212">
          <w:marLeft w:val="0"/>
          <w:marRight w:val="0"/>
          <w:marTop w:val="0"/>
          <w:marBottom w:val="0"/>
          <w:divBdr>
            <w:top w:val="none" w:sz="0" w:space="0" w:color="auto"/>
            <w:left w:val="none" w:sz="0" w:space="0" w:color="auto"/>
            <w:bottom w:val="none" w:sz="0" w:space="0" w:color="auto"/>
            <w:right w:val="none" w:sz="0" w:space="0" w:color="auto"/>
          </w:divBdr>
        </w:div>
        <w:div w:id="598759856">
          <w:marLeft w:val="0"/>
          <w:marRight w:val="0"/>
          <w:marTop w:val="0"/>
          <w:marBottom w:val="0"/>
          <w:divBdr>
            <w:top w:val="none" w:sz="0" w:space="0" w:color="auto"/>
            <w:left w:val="none" w:sz="0" w:space="0" w:color="auto"/>
            <w:bottom w:val="none" w:sz="0" w:space="0" w:color="auto"/>
            <w:right w:val="none" w:sz="0" w:space="0" w:color="auto"/>
          </w:divBdr>
        </w:div>
        <w:div w:id="633296139">
          <w:marLeft w:val="0"/>
          <w:marRight w:val="0"/>
          <w:marTop w:val="0"/>
          <w:marBottom w:val="0"/>
          <w:divBdr>
            <w:top w:val="none" w:sz="0" w:space="0" w:color="auto"/>
            <w:left w:val="none" w:sz="0" w:space="0" w:color="auto"/>
            <w:bottom w:val="none" w:sz="0" w:space="0" w:color="auto"/>
            <w:right w:val="none" w:sz="0" w:space="0" w:color="auto"/>
          </w:divBdr>
        </w:div>
        <w:div w:id="696739795">
          <w:marLeft w:val="0"/>
          <w:marRight w:val="0"/>
          <w:marTop w:val="0"/>
          <w:marBottom w:val="0"/>
          <w:divBdr>
            <w:top w:val="none" w:sz="0" w:space="0" w:color="auto"/>
            <w:left w:val="none" w:sz="0" w:space="0" w:color="auto"/>
            <w:bottom w:val="none" w:sz="0" w:space="0" w:color="auto"/>
            <w:right w:val="none" w:sz="0" w:space="0" w:color="auto"/>
          </w:divBdr>
        </w:div>
        <w:div w:id="708844050">
          <w:marLeft w:val="0"/>
          <w:marRight w:val="0"/>
          <w:marTop w:val="0"/>
          <w:marBottom w:val="0"/>
          <w:divBdr>
            <w:top w:val="none" w:sz="0" w:space="0" w:color="auto"/>
            <w:left w:val="none" w:sz="0" w:space="0" w:color="auto"/>
            <w:bottom w:val="none" w:sz="0" w:space="0" w:color="auto"/>
            <w:right w:val="none" w:sz="0" w:space="0" w:color="auto"/>
          </w:divBdr>
        </w:div>
        <w:div w:id="751050484">
          <w:marLeft w:val="0"/>
          <w:marRight w:val="0"/>
          <w:marTop w:val="0"/>
          <w:marBottom w:val="0"/>
          <w:divBdr>
            <w:top w:val="none" w:sz="0" w:space="0" w:color="auto"/>
            <w:left w:val="none" w:sz="0" w:space="0" w:color="auto"/>
            <w:bottom w:val="none" w:sz="0" w:space="0" w:color="auto"/>
            <w:right w:val="none" w:sz="0" w:space="0" w:color="auto"/>
          </w:divBdr>
        </w:div>
        <w:div w:id="822039089">
          <w:marLeft w:val="0"/>
          <w:marRight w:val="0"/>
          <w:marTop w:val="0"/>
          <w:marBottom w:val="0"/>
          <w:divBdr>
            <w:top w:val="none" w:sz="0" w:space="0" w:color="auto"/>
            <w:left w:val="none" w:sz="0" w:space="0" w:color="auto"/>
            <w:bottom w:val="none" w:sz="0" w:space="0" w:color="auto"/>
            <w:right w:val="none" w:sz="0" w:space="0" w:color="auto"/>
          </w:divBdr>
          <w:divsChild>
            <w:div w:id="1569728216">
              <w:marLeft w:val="0"/>
              <w:marRight w:val="0"/>
              <w:marTop w:val="0"/>
              <w:marBottom w:val="0"/>
              <w:divBdr>
                <w:top w:val="none" w:sz="0" w:space="0" w:color="auto"/>
                <w:left w:val="none" w:sz="0" w:space="0" w:color="auto"/>
                <w:bottom w:val="none" w:sz="0" w:space="0" w:color="auto"/>
                <w:right w:val="none" w:sz="0" w:space="0" w:color="auto"/>
              </w:divBdr>
            </w:div>
            <w:div w:id="1876964737">
              <w:marLeft w:val="0"/>
              <w:marRight w:val="0"/>
              <w:marTop w:val="0"/>
              <w:marBottom w:val="0"/>
              <w:divBdr>
                <w:top w:val="none" w:sz="0" w:space="0" w:color="auto"/>
                <w:left w:val="none" w:sz="0" w:space="0" w:color="auto"/>
                <w:bottom w:val="none" w:sz="0" w:space="0" w:color="auto"/>
                <w:right w:val="none" w:sz="0" w:space="0" w:color="auto"/>
              </w:divBdr>
            </w:div>
          </w:divsChild>
        </w:div>
        <w:div w:id="843472327">
          <w:marLeft w:val="0"/>
          <w:marRight w:val="0"/>
          <w:marTop w:val="0"/>
          <w:marBottom w:val="0"/>
          <w:divBdr>
            <w:top w:val="none" w:sz="0" w:space="0" w:color="auto"/>
            <w:left w:val="none" w:sz="0" w:space="0" w:color="auto"/>
            <w:bottom w:val="none" w:sz="0" w:space="0" w:color="auto"/>
            <w:right w:val="none" w:sz="0" w:space="0" w:color="auto"/>
          </w:divBdr>
        </w:div>
        <w:div w:id="845175333">
          <w:marLeft w:val="0"/>
          <w:marRight w:val="0"/>
          <w:marTop w:val="0"/>
          <w:marBottom w:val="0"/>
          <w:divBdr>
            <w:top w:val="none" w:sz="0" w:space="0" w:color="auto"/>
            <w:left w:val="none" w:sz="0" w:space="0" w:color="auto"/>
            <w:bottom w:val="none" w:sz="0" w:space="0" w:color="auto"/>
            <w:right w:val="none" w:sz="0" w:space="0" w:color="auto"/>
          </w:divBdr>
        </w:div>
        <w:div w:id="847410039">
          <w:marLeft w:val="0"/>
          <w:marRight w:val="0"/>
          <w:marTop w:val="0"/>
          <w:marBottom w:val="0"/>
          <w:divBdr>
            <w:top w:val="none" w:sz="0" w:space="0" w:color="auto"/>
            <w:left w:val="none" w:sz="0" w:space="0" w:color="auto"/>
            <w:bottom w:val="none" w:sz="0" w:space="0" w:color="auto"/>
            <w:right w:val="none" w:sz="0" w:space="0" w:color="auto"/>
          </w:divBdr>
        </w:div>
        <w:div w:id="860901113">
          <w:marLeft w:val="0"/>
          <w:marRight w:val="0"/>
          <w:marTop w:val="0"/>
          <w:marBottom w:val="0"/>
          <w:divBdr>
            <w:top w:val="none" w:sz="0" w:space="0" w:color="auto"/>
            <w:left w:val="none" w:sz="0" w:space="0" w:color="auto"/>
            <w:bottom w:val="none" w:sz="0" w:space="0" w:color="auto"/>
            <w:right w:val="none" w:sz="0" w:space="0" w:color="auto"/>
          </w:divBdr>
        </w:div>
        <w:div w:id="884491415">
          <w:marLeft w:val="0"/>
          <w:marRight w:val="0"/>
          <w:marTop w:val="0"/>
          <w:marBottom w:val="0"/>
          <w:divBdr>
            <w:top w:val="none" w:sz="0" w:space="0" w:color="auto"/>
            <w:left w:val="none" w:sz="0" w:space="0" w:color="auto"/>
            <w:bottom w:val="none" w:sz="0" w:space="0" w:color="auto"/>
            <w:right w:val="none" w:sz="0" w:space="0" w:color="auto"/>
          </w:divBdr>
        </w:div>
        <w:div w:id="896479480">
          <w:marLeft w:val="0"/>
          <w:marRight w:val="0"/>
          <w:marTop w:val="0"/>
          <w:marBottom w:val="0"/>
          <w:divBdr>
            <w:top w:val="none" w:sz="0" w:space="0" w:color="auto"/>
            <w:left w:val="none" w:sz="0" w:space="0" w:color="auto"/>
            <w:bottom w:val="none" w:sz="0" w:space="0" w:color="auto"/>
            <w:right w:val="none" w:sz="0" w:space="0" w:color="auto"/>
          </w:divBdr>
          <w:divsChild>
            <w:div w:id="340743742">
              <w:marLeft w:val="0"/>
              <w:marRight w:val="0"/>
              <w:marTop w:val="0"/>
              <w:marBottom w:val="0"/>
              <w:divBdr>
                <w:top w:val="none" w:sz="0" w:space="0" w:color="auto"/>
                <w:left w:val="none" w:sz="0" w:space="0" w:color="auto"/>
                <w:bottom w:val="none" w:sz="0" w:space="0" w:color="auto"/>
                <w:right w:val="none" w:sz="0" w:space="0" w:color="auto"/>
              </w:divBdr>
            </w:div>
            <w:div w:id="898512767">
              <w:marLeft w:val="0"/>
              <w:marRight w:val="0"/>
              <w:marTop w:val="0"/>
              <w:marBottom w:val="0"/>
              <w:divBdr>
                <w:top w:val="none" w:sz="0" w:space="0" w:color="auto"/>
                <w:left w:val="none" w:sz="0" w:space="0" w:color="auto"/>
                <w:bottom w:val="none" w:sz="0" w:space="0" w:color="auto"/>
                <w:right w:val="none" w:sz="0" w:space="0" w:color="auto"/>
              </w:divBdr>
            </w:div>
            <w:div w:id="962425301">
              <w:marLeft w:val="0"/>
              <w:marRight w:val="0"/>
              <w:marTop w:val="0"/>
              <w:marBottom w:val="0"/>
              <w:divBdr>
                <w:top w:val="none" w:sz="0" w:space="0" w:color="auto"/>
                <w:left w:val="none" w:sz="0" w:space="0" w:color="auto"/>
                <w:bottom w:val="none" w:sz="0" w:space="0" w:color="auto"/>
                <w:right w:val="none" w:sz="0" w:space="0" w:color="auto"/>
              </w:divBdr>
            </w:div>
          </w:divsChild>
        </w:div>
        <w:div w:id="935673715">
          <w:marLeft w:val="0"/>
          <w:marRight w:val="0"/>
          <w:marTop w:val="0"/>
          <w:marBottom w:val="0"/>
          <w:divBdr>
            <w:top w:val="none" w:sz="0" w:space="0" w:color="auto"/>
            <w:left w:val="none" w:sz="0" w:space="0" w:color="auto"/>
            <w:bottom w:val="none" w:sz="0" w:space="0" w:color="auto"/>
            <w:right w:val="none" w:sz="0" w:space="0" w:color="auto"/>
          </w:divBdr>
        </w:div>
        <w:div w:id="1052582276">
          <w:marLeft w:val="0"/>
          <w:marRight w:val="0"/>
          <w:marTop w:val="0"/>
          <w:marBottom w:val="0"/>
          <w:divBdr>
            <w:top w:val="none" w:sz="0" w:space="0" w:color="auto"/>
            <w:left w:val="none" w:sz="0" w:space="0" w:color="auto"/>
            <w:bottom w:val="none" w:sz="0" w:space="0" w:color="auto"/>
            <w:right w:val="none" w:sz="0" w:space="0" w:color="auto"/>
          </w:divBdr>
        </w:div>
        <w:div w:id="1087072689">
          <w:marLeft w:val="0"/>
          <w:marRight w:val="0"/>
          <w:marTop w:val="0"/>
          <w:marBottom w:val="0"/>
          <w:divBdr>
            <w:top w:val="none" w:sz="0" w:space="0" w:color="auto"/>
            <w:left w:val="none" w:sz="0" w:space="0" w:color="auto"/>
            <w:bottom w:val="none" w:sz="0" w:space="0" w:color="auto"/>
            <w:right w:val="none" w:sz="0" w:space="0" w:color="auto"/>
          </w:divBdr>
        </w:div>
        <w:div w:id="1097480897">
          <w:marLeft w:val="0"/>
          <w:marRight w:val="0"/>
          <w:marTop w:val="0"/>
          <w:marBottom w:val="0"/>
          <w:divBdr>
            <w:top w:val="none" w:sz="0" w:space="0" w:color="auto"/>
            <w:left w:val="none" w:sz="0" w:space="0" w:color="auto"/>
            <w:bottom w:val="none" w:sz="0" w:space="0" w:color="auto"/>
            <w:right w:val="none" w:sz="0" w:space="0" w:color="auto"/>
          </w:divBdr>
        </w:div>
        <w:div w:id="1131827001">
          <w:marLeft w:val="0"/>
          <w:marRight w:val="0"/>
          <w:marTop w:val="0"/>
          <w:marBottom w:val="0"/>
          <w:divBdr>
            <w:top w:val="none" w:sz="0" w:space="0" w:color="auto"/>
            <w:left w:val="none" w:sz="0" w:space="0" w:color="auto"/>
            <w:bottom w:val="none" w:sz="0" w:space="0" w:color="auto"/>
            <w:right w:val="none" w:sz="0" w:space="0" w:color="auto"/>
          </w:divBdr>
          <w:divsChild>
            <w:div w:id="113670134">
              <w:marLeft w:val="0"/>
              <w:marRight w:val="0"/>
              <w:marTop w:val="0"/>
              <w:marBottom w:val="0"/>
              <w:divBdr>
                <w:top w:val="none" w:sz="0" w:space="0" w:color="auto"/>
                <w:left w:val="none" w:sz="0" w:space="0" w:color="auto"/>
                <w:bottom w:val="none" w:sz="0" w:space="0" w:color="auto"/>
                <w:right w:val="none" w:sz="0" w:space="0" w:color="auto"/>
              </w:divBdr>
            </w:div>
            <w:div w:id="1123429232">
              <w:marLeft w:val="0"/>
              <w:marRight w:val="0"/>
              <w:marTop w:val="0"/>
              <w:marBottom w:val="0"/>
              <w:divBdr>
                <w:top w:val="none" w:sz="0" w:space="0" w:color="auto"/>
                <w:left w:val="none" w:sz="0" w:space="0" w:color="auto"/>
                <w:bottom w:val="none" w:sz="0" w:space="0" w:color="auto"/>
                <w:right w:val="none" w:sz="0" w:space="0" w:color="auto"/>
              </w:divBdr>
            </w:div>
            <w:div w:id="1749765087">
              <w:marLeft w:val="0"/>
              <w:marRight w:val="0"/>
              <w:marTop w:val="0"/>
              <w:marBottom w:val="0"/>
              <w:divBdr>
                <w:top w:val="none" w:sz="0" w:space="0" w:color="auto"/>
                <w:left w:val="none" w:sz="0" w:space="0" w:color="auto"/>
                <w:bottom w:val="none" w:sz="0" w:space="0" w:color="auto"/>
                <w:right w:val="none" w:sz="0" w:space="0" w:color="auto"/>
              </w:divBdr>
            </w:div>
          </w:divsChild>
        </w:div>
        <w:div w:id="1187133232">
          <w:marLeft w:val="0"/>
          <w:marRight w:val="0"/>
          <w:marTop w:val="0"/>
          <w:marBottom w:val="0"/>
          <w:divBdr>
            <w:top w:val="none" w:sz="0" w:space="0" w:color="auto"/>
            <w:left w:val="none" w:sz="0" w:space="0" w:color="auto"/>
            <w:bottom w:val="none" w:sz="0" w:space="0" w:color="auto"/>
            <w:right w:val="none" w:sz="0" w:space="0" w:color="auto"/>
          </w:divBdr>
        </w:div>
        <w:div w:id="1202789848">
          <w:marLeft w:val="0"/>
          <w:marRight w:val="0"/>
          <w:marTop w:val="0"/>
          <w:marBottom w:val="0"/>
          <w:divBdr>
            <w:top w:val="none" w:sz="0" w:space="0" w:color="auto"/>
            <w:left w:val="none" w:sz="0" w:space="0" w:color="auto"/>
            <w:bottom w:val="none" w:sz="0" w:space="0" w:color="auto"/>
            <w:right w:val="none" w:sz="0" w:space="0" w:color="auto"/>
          </w:divBdr>
        </w:div>
        <w:div w:id="1203908974">
          <w:marLeft w:val="0"/>
          <w:marRight w:val="0"/>
          <w:marTop w:val="0"/>
          <w:marBottom w:val="0"/>
          <w:divBdr>
            <w:top w:val="none" w:sz="0" w:space="0" w:color="auto"/>
            <w:left w:val="none" w:sz="0" w:space="0" w:color="auto"/>
            <w:bottom w:val="none" w:sz="0" w:space="0" w:color="auto"/>
            <w:right w:val="none" w:sz="0" w:space="0" w:color="auto"/>
          </w:divBdr>
        </w:div>
        <w:div w:id="1253972446">
          <w:marLeft w:val="0"/>
          <w:marRight w:val="0"/>
          <w:marTop w:val="0"/>
          <w:marBottom w:val="0"/>
          <w:divBdr>
            <w:top w:val="none" w:sz="0" w:space="0" w:color="auto"/>
            <w:left w:val="none" w:sz="0" w:space="0" w:color="auto"/>
            <w:bottom w:val="none" w:sz="0" w:space="0" w:color="auto"/>
            <w:right w:val="none" w:sz="0" w:space="0" w:color="auto"/>
          </w:divBdr>
        </w:div>
        <w:div w:id="1324509509">
          <w:marLeft w:val="0"/>
          <w:marRight w:val="0"/>
          <w:marTop w:val="0"/>
          <w:marBottom w:val="0"/>
          <w:divBdr>
            <w:top w:val="none" w:sz="0" w:space="0" w:color="auto"/>
            <w:left w:val="none" w:sz="0" w:space="0" w:color="auto"/>
            <w:bottom w:val="none" w:sz="0" w:space="0" w:color="auto"/>
            <w:right w:val="none" w:sz="0" w:space="0" w:color="auto"/>
          </w:divBdr>
        </w:div>
        <w:div w:id="1359815672">
          <w:marLeft w:val="0"/>
          <w:marRight w:val="0"/>
          <w:marTop w:val="0"/>
          <w:marBottom w:val="0"/>
          <w:divBdr>
            <w:top w:val="none" w:sz="0" w:space="0" w:color="auto"/>
            <w:left w:val="none" w:sz="0" w:space="0" w:color="auto"/>
            <w:bottom w:val="none" w:sz="0" w:space="0" w:color="auto"/>
            <w:right w:val="none" w:sz="0" w:space="0" w:color="auto"/>
          </w:divBdr>
        </w:div>
        <w:div w:id="1375692382">
          <w:marLeft w:val="0"/>
          <w:marRight w:val="0"/>
          <w:marTop w:val="0"/>
          <w:marBottom w:val="0"/>
          <w:divBdr>
            <w:top w:val="none" w:sz="0" w:space="0" w:color="auto"/>
            <w:left w:val="none" w:sz="0" w:space="0" w:color="auto"/>
            <w:bottom w:val="none" w:sz="0" w:space="0" w:color="auto"/>
            <w:right w:val="none" w:sz="0" w:space="0" w:color="auto"/>
          </w:divBdr>
        </w:div>
        <w:div w:id="1389259098">
          <w:marLeft w:val="0"/>
          <w:marRight w:val="0"/>
          <w:marTop w:val="0"/>
          <w:marBottom w:val="0"/>
          <w:divBdr>
            <w:top w:val="none" w:sz="0" w:space="0" w:color="auto"/>
            <w:left w:val="none" w:sz="0" w:space="0" w:color="auto"/>
            <w:bottom w:val="none" w:sz="0" w:space="0" w:color="auto"/>
            <w:right w:val="none" w:sz="0" w:space="0" w:color="auto"/>
          </w:divBdr>
        </w:div>
        <w:div w:id="1400858672">
          <w:marLeft w:val="0"/>
          <w:marRight w:val="0"/>
          <w:marTop w:val="0"/>
          <w:marBottom w:val="0"/>
          <w:divBdr>
            <w:top w:val="none" w:sz="0" w:space="0" w:color="auto"/>
            <w:left w:val="none" w:sz="0" w:space="0" w:color="auto"/>
            <w:bottom w:val="none" w:sz="0" w:space="0" w:color="auto"/>
            <w:right w:val="none" w:sz="0" w:space="0" w:color="auto"/>
          </w:divBdr>
        </w:div>
        <w:div w:id="1473788604">
          <w:marLeft w:val="0"/>
          <w:marRight w:val="0"/>
          <w:marTop w:val="0"/>
          <w:marBottom w:val="0"/>
          <w:divBdr>
            <w:top w:val="none" w:sz="0" w:space="0" w:color="auto"/>
            <w:left w:val="none" w:sz="0" w:space="0" w:color="auto"/>
            <w:bottom w:val="none" w:sz="0" w:space="0" w:color="auto"/>
            <w:right w:val="none" w:sz="0" w:space="0" w:color="auto"/>
          </w:divBdr>
        </w:div>
        <w:div w:id="1484857829">
          <w:marLeft w:val="0"/>
          <w:marRight w:val="0"/>
          <w:marTop w:val="0"/>
          <w:marBottom w:val="0"/>
          <w:divBdr>
            <w:top w:val="none" w:sz="0" w:space="0" w:color="auto"/>
            <w:left w:val="none" w:sz="0" w:space="0" w:color="auto"/>
            <w:bottom w:val="none" w:sz="0" w:space="0" w:color="auto"/>
            <w:right w:val="none" w:sz="0" w:space="0" w:color="auto"/>
          </w:divBdr>
        </w:div>
        <w:div w:id="1587769571">
          <w:marLeft w:val="0"/>
          <w:marRight w:val="0"/>
          <w:marTop w:val="0"/>
          <w:marBottom w:val="0"/>
          <w:divBdr>
            <w:top w:val="none" w:sz="0" w:space="0" w:color="auto"/>
            <w:left w:val="none" w:sz="0" w:space="0" w:color="auto"/>
            <w:bottom w:val="none" w:sz="0" w:space="0" w:color="auto"/>
            <w:right w:val="none" w:sz="0" w:space="0" w:color="auto"/>
          </w:divBdr>
          <w:divsChild>
            <w:div w:id="126320140">
              <w:marLeft w:val="0"/>
              <w:marRight w:val="0"/>
              <w:marTop w:val="0"/>
              <w:marBottom w:val="0"/>
              <w:divBdr>
                <w:top w:val="none" w:sz="0" w:space="0" w:color="auto"/>
                <w:left w:val="none" w:sz="0" w:space="0" w:color="auto"/>
                <w:bottom w:val="none" w:sz="0" w:space="0" w:color="auto"/>
                <w:right w:val="none" w:sz="0" w:space="0" w:color="auto"/>
              </w:divBdr>
            </w:div>
            <w:div w:id="977300950">
              <w:marLeft w:val="0"/>
              <w:marRight w:val="0"/>
              <w:marTop w:val="0"/>
              <w:marBottom w:val="0"/>
              <w:divBdr>
                <w:top w:val="none" w:sz="0" w:space="0" w:color="auto"/>
                <w:left w:val="none" w:sz="0" w:space="0" w:color="auto"/>
                <w:bottom w:val="none" w:sz="0" w:space="0" w:color="auto"/>
                <w:right w:val="none" w:sz="0" w:space="0" w:color="auto"/>
              </w:divBdr>
            </w:div>
          </w:divsChild>
        </w:div>
        <w:div w:id="1702435938">
          <w:marLeft w:val="0"/>
          <w:marRight w:val="0"/>
          <w:marTop w:val="0"/>
          <w:marBottom w:val="0"/>
          <w:divBdr>
            <w:top w:val="none" w:sz="0" w:space="0" w:color="auto"/>
            <w:left w:val="none" w:sz="0" w:space="0" w:color="auto"/>
            <w:bottom w:val="none" w:sz="0" w:space="0" w:color="auto"/>
            <w:right w:val="none" w:sz="0" w:space="0" w:color="auto"/>
          </w:divBdr>
        </w:div>
        <w:div w:id="1740862531">
          <w:marLeft w:val="0"/>
          <w:marRight w:val="0"/>
          <w:marTop w:val="0"/>
          <w:marBottom w:val="0"/>
          <w:divBdr>
            <w:top w:val="none" w:sz="0" w:space="0" w:color="auto"/>
            <w:left w:val="none" w:sz="0" w:space="0" w:color="auto"/>
            <w:bottom w:val="none" w:sz="0" w:space="0" w:color="auto"/>
            <w:right w:val="none" w:sz="0" w:space="0" w:color="auto"/>
          </w:divBdr>
        </w:div>
        <w:div w:id="1836451121">
          <w:marLeft w:val="0"/>
          <w:marRight w:val="0"/>
          <w:marTop w:val="0"/>
          <w:marBottom w:val="0"/>
          <w:divBdr>
            <w:top w:val="none" w:sz="0" w:space="0" w:color="auto"/>
            <w:left w:val="none" w:sz="0" w:space="0" w:color="auto"/>
            <w:bottom w:val="none" w:sz="0" w:space="0" w:color="auto"/>
            <w:right w:val="none" w:sz="0" w:space="0" w:color="auto"/>
          </w:divBdr>
        </w:div>
        <w:div w:id="1921674553">
          <w:marLeft w:val="0"/>
          <w:marRight w:val="0"/>
          <w:marTop w:val="0"/>
          <w:marBottom w:val="0"/>
          <w:divBdr>
            <w:top w:val="none" w:sz="0" w:space="0" w:color="auto"/>
            <w:left w:val="none" w:sz="0" w:space="0" w:color="auto"/>
            <w:bottom w:val="none" w:sz="0" w:space="0" w:color="auto"/>
            <w:right w:val="none" w:sz="0" w:space="0" w:color="auto"/>
          </w:divBdr>
        </w:div>
        <w:div w:id="1972980921">
          <w:marLeft w:val="0"/>
          <w:marRight w:val="0"/>
          <w:marTop w:val="0"/>
          <w:marBottom w:val="0"/>
          <w:divBdr>
            <w:top w:val="none" w:sz="0" w:space="0" w:color="auto"/>
            <w:left w:val="none" w:sz="0" w:space="0" w:color="auto"/>
            <w:bottom w:val="none" w:sz="0" w:space="0" w:color="auto"/>
            <w:right w:val="none" w:sz="0" w:space="0" w:color="auto"/>
          </w:divBdr>
        </w:div>
        <w:div w:id="2017420499">
          <w:marLeft w:val="0"/>
          <w:marRight w:val="0"/>
          <w:marTop w:val="0"/>
          <w:marBottom w:val="0"/>
          <w:divBdr>
            <w:top w:val="none" w:sz="0" w:space="0" w:color="auto"/>
            <w:left w:val="none" w:sz="0" w:space="0" w:color="auto"/>
            <w:bottom w:val="none" w:sz="0" w:space="0" w:color="auto"/>
            <w:right w:val="none" w:sz="0" w:space="0" w:color="auto"/>
          </w:divBdr>
        </w:div>
        <w:div w:id="2086150718">
          <w:marLeft w:val="0"/>
          <w:marRight w:val="0"/>
          <w:marTop w:val="0"/>
          <w:marBottom w:val="0"/>
          <w:divBdr>
            <w:top w:val="none" w:sz="0" w:space="0" w:color="auto"/>
            <w:left w:val="none" w:sz="0" w:space="0" w:color="auto"/>
            <w:bottom w:val="none" w:sz="0" w:space="0" w:color="auto"/>
            <w:right w:val="none" w:sz="0" w:space="0" w:color="auto"/>
          </w:divBdr>
        </w:div>
        <w:div w:id="2117216562">
          <w:marLeft w:val="0"/>
          <w:marRight w:val="0"/>
          <w:marTop w:val="0"/>
          <w:marBottom w:val="0"/>
          <w:divBdr>
            <w:top w:val="none" w:sz="0" w:space="0" w:color="auto"/>
            <w:left w:val="none" w:sz="0" w:space="0" w:color="auto"/>
            <w:bottom w:val="none" w:sz="0" w:space="0" w:color="auto"/>
            <w:right w:val="none" w:sz="0" w:space="0" w:color="auto"/>
          </w:divBdr>
        </w:div>
        <w:div w:id="2143889574">
          <w:marLeft w:val="0"/>
          <w:marRight w:val="0"/>
          <w:marTop w:val="0"/>
          <w:marBottom w:val="0"/>
          <w:divBdr>
            <w:top w:val="none" w:sz="0" w:space="0" w:color="auto"/>
            <w:left w:val="none" w:sz="0" w:space="0" w:color="auto"/>
            <w:bottom w:val="none" w:sz="0" w:space="0" w:color="auto"/>
            <w:right w:val="none" w:sz="0" w:space="0" w:color="auto"/>
          </w:divBdr>
          <w:divsChild>
            <w:div w:id="820268641">
              <w:marLeft w:val="0"/>
              <w:marRight w:val="0"/>
              <w:marTop w:val="0"/>
              <w:marBottom w:val="0"/>
              <w:divBdr>
                <w:top w:val="none" w:sz="0" w:space="0" w:color="auto"/>
                <w:left w:val="none" w:sz="0" w:space="0" w:color="auto"/>
                <w:bottom w:val="none" w:sz="0" w:space="0" w:color="auto"/>
                <w:right w:val="none" w:sz="0" w:space="0" w:color="auto"/>
              </w:divBdr>
            </w:div>
            <w:div w:id="877351729">
              <w:marLeft w:val="0"/>
              <w:marRight w:val="0"/>
              <w:marTop w:val="0"/>
              <w:marBottom w:val="0"/>
              <w:divBdr>
                <w:top w:val="none" w:sz="0" w:space="0" w:color="auto"/>
                <w:left w:val="none" w:sz="0" w:space="0" w:color="auto"/>
                <w:bottom w:val="none" w:sz="0" w:space="0" w:color="auto"/>
                <w:right w:val="none" w:sz="0" w:space="0" w:color="auto"/>
              </w:divBdr>
            </w:div>
            <w:div w:id="996688131">
              <w:marLeft w:val="0"/>
              <w:marRight w:val="0"/>
              <w:marTop w:val="0"/>
              <w:marBottom w:val="0"/>
              <w:divBdr>
                <w:top w:val="none" w:sz="0" w:space="0" w:color="auto"/>
                <w:left w:val="none" w:sz="0" w:space="0" w:color="auto"/>
                <w:bottom w:val="none" w:sz="0" w:space="0" w:color="auto"/>
                <w:right w:val="none" w:sz="0" w:space="0" w:color="auto"/>
              </w:divBdr>
            </w:div>
            <w:div w:id="20993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1575">
      <w:bodyDiv w:val="1"/>
      <w:marLeft w:val="0"/>
      <w:marRight w:val="0"/>
      <w:marTop w:val="0"/>
      <w:marBottom w:val="0"/>
      <w:divBdr>
        <w:top w:val="none" w:sz="0" w:space="0" w:color="auto"/>
        <w:left w:val="none" w:sz="0" w:space="0" w:color="auto"/>
        <w:bottom w:val="none" w:sz="0" w:space="0" w:color="auto"/>
        <w:right w:val="none" w:sz="0" w:space="0" w:color="auto"/>
      </w:divBdr>
    </w:div>
    <w:div w:id="20949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mea.fi/documents/160140/1188389/8+2021+L&#228;&#228;kehoitop&#228;&#228;t&#246;ksiin+vaikuttavat+tekij&#228;t.pdf/3069c451-f788-38b7-5258-2a56b0e5cc75?t=162502853105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840D3E7A8AC66449CA5E33ED77D1BE5" ma:contentTypeVersion="15" ma:contentTypeDescription="Luo uusi asiakirja." ma:contentTypeScope="" ma:versionID="7d5b996b56571b29e87a023097fad457">
  <xsd:schema xmlns:xsd="http://www.w3.org/2001/XMLSchema" xmlns:xs="http://www.w3.org/2001/XMLSchema" xmlns:p="http://schemas.microsoft.com/office/2006/metadata/properties" xmlns:ns3="0301e41b-ef24-4e2c-8f94-71c97849ca4c" xmlns:ns4="8c5a1f88-0c58-444f-93fb-f3664d7993df" targetNamespace="http://schemas.microsoft.com/office/2006/metadata/properties" ma:root="true" ma:fieldsID="24997847d454c4c6ccacef0fb3019e74" ns3:_="" ns4:_="">
    <xsd:import namespace="0301e41b-ef24-4e2c-8f94-71c97849ca4c"/>
    <xsd:import namespace="8c5a1f88-0c58-444f-93fb-f3664d7993d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1e41b-ef24-4e2c-8f94-71c97849c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5a1f88-0c58-444f-93fb-f3664d7993df"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SharingHintHash" ma:index="17"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301e41b-ef24-4e2c-8f94-71c97849ca4c" xsi:nil="true"/>
  </documentManagement>
</p:properties>
</file>

<file path=customXml/itemProps1.xml><?xml version="1.0" encoding="utf-8"?>
<ds:datastoreItem xmlns:ds="http://schemas.openxmlformats.org/officeDocument/2006/customXml" ds:itemID="{149F3E02-5ACB-44CF-92E1-605A57564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1e41b-ef24-4e2c-8f94-71c97849ca4c"/>
    <ds:schemaRef ds:uri="8c5a1f88-0c58-444f-93fb-f3664d799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B418B-5316-43AE-A32E-ADCD508725DD}">
  <ds:schemaRefs>
    <ds:schemaRef ds:uri="http://schemas.microsoft.com/sharepoint/v3/contenttype/forms"/>
  </ds:schemaRefs>
</ds:datastoreItem>
</file>

<file path=customXml/itemProps3.xml><?xml version="1.0" encoding="utf-8"?>
<ds:datastoreItem xmlns:ds="http://schemas.openxmlformats.org/officeDocument/2006/customXml" ds:itemID="{21869C90-EB71-448F-82F1-4CAAC420A06A}">
  <ds:schemaRefs>
    <ds:schemaRef ds:uri="http://schemas.microsoft.com/office/2006/metadata/properties"/>
    <ds:schemaRef ds:uri="http://schemas.microsoft.com/office/infopath/2007/PartnerControls"/>
    <ds:schemaRef ds:uri="0301e41b-ef24-4e2c-8f94-71c97849ca4c"/>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1003</Words>
  <Characters>8131</Characters>
  <Application>Microsoft Office Word</Application>
  <DocSecurity>0</DocSecurity>
  <Lines>67</Lines>
  <Paragraphs>18</Paragraphs>
  <ScaleCrop>false</ScaleCrop>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Päivi Opari</dc:creator>
  <cp:keywords/>
  <dc:description/>
  <cp:lastModifiedBy>Päivi Opari</cp:lastModifiedBy>
  <cp:revision>4</cp:revision>
  <cp:lastPrinted>2023-10-30T10:41:00Z</cp:lastPrinted>
  <dcterms:created xsi:type="dcterms:W3CDTF">2023-10-30T10:04:00Z</dcterms:created>
  <dcterms:modified xsi:type="dcterms:W3CDTF">2023-11-27T06:35:00Z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0x0101009840D3E7A8AC66449CA5E33ED77D1BE5</vt:lpwstr>
  </property>
</Properties>
</file>