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1B88" w:rsidRPr="00A3034C" w:rsidRDefault="007F4993" w:rsidP="005C2489">
      <w:pPr>
        <w:rPr>
          <w:noProof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7704319</wp:posOffset>
                </wp:positionH>
                <wp:positionV relativeFrom="paragraph">
                  <wp:posOffset>3270184</wp:posOffset>
                </wp:positionV>
                <wp:extent cx="1331958" cy="2093078"/>
                <wp:effectExtent l="0" t="0" r="20955" b="2159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958" cy="2093078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072CBA" w:rsidRPr="007F4993" w:rsidRDefault="00072CBA" w:rsidP="00072CBA">
                            <w:pPr>
                              <w:spacing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F499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Jatkuvuus:</w:t>
                            </w:r>
                          </w:p>
                          <w:p w:rsidR="00072CBA" w:rsidRPr="007F4993" w:rsidRDefault="00072CBA" w:rsidP="00072CBA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>-Loppuneuvottelu: selkeä suunnitelma perheelle; tukitoimien määrittely</w:t>
                            </w:r>
                          </w:p>
                          <w:p w:rsidR="00072CBA" w:rsidRPr="007F4993" w:rsidRDefault="00072CBA" w:rsidP="00072CBA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>-Monitoimijainen työskentely -&gt; päätökset</w:t>
                            </w:r>
                          </w:p>
                          <w:p w:rsidR="00072CBA" w:rsidRPr="007F4993" w:rsidRDefault="00072CBA" w:rsidP="00072CBA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>- Kirjattu suunnitelma: tarvittaessa jatkotyöskentely ja</w:t>
                            </w:r>
                            <w:r w:rsidRPr="007F49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tukitoimet kotiin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2" o:spid="_x0000_s1026" type="#_x0000_t202" style="position:absolute;margin-left:606.65pt;margin-top:257.5pt;width:104.9pt;height:16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" fillcolor="lime [3209]" strokecolor="lime [3209]" strokeweight=".5pt">
                <v:textbox>
                  <w:txbxContent>
                    <w:p w:rsidR="00072CBA" w:rsidRPr="007F4993" w:rsidRDefault="00072CBA" w:rsidP="00072CBA">
                      <w:pPr>
                        <w:spacing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7F4993">
                        <w:rPr>
                          <w:b/>
                          <w:i/>
                          <w:sz w:val="18"/>
                          <w:szCs w:val="18"/>
                        </w:rPr>
                        <w:t>Jat</w:t>
                      </w:r>
                      <w:bookmarkStart w:id="1" w:name="_GoBack"/>
                      <w:bookmarkEnd w:id="1"/>
                      <w:r w:rsidRPr="007F4993">
                        <w:rPr>
                          <w:b/>
                          <w:i/>
                          <w:sz w:val="18"/>
                          <w:szCs w:val="18"/>
                        </w:rPr>
                        <w:t>kuvuus:</w:t>
                      </w:r>
                    </w:p>
                    <w:p w:rsidR="00072CBA" w:rsidRPr="007F4993" w:rsidRDefault="00072CBA" w:rsidP="00072CBA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4993">
                        <w:rPr>
                          <w:b/>
                          <w:sz w:val="16"/>
                          <w:szCs w:val="16"/>
                        </w:rPr>
                        <w:t>-Loppuneuvottelu: selkeä suunnitelma perheelle; tukitoimien määrittely</w:t>
                      </w:r>
                    </w:p>
                    <w:p w:rsidR="00072CBA" w:rsidRPr="007F4993" w:rsidRDefault="00072CBA" w:rsidP="00072CBA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4993">
                        <w:rPr>
                          <w:b/>
                          <w:sz w:val="16"/>
                          <w:szCs w:val="16"/>
                        </w:rPr>
                        <w:t>-Monitoimijainen työskentely -&gt; päätökset</w:t>
                      </w:r>
                    </w:p>
                    <w:p w:rsidR="00072CBA" w:rsidRPr="007F4993" w:rsidRDefault="00072CBA" w:rsidP="00072CBA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F4993">
                        <w:rPr>
                          <w:b/>
                          <w:sz w:val="16"/>
                          <w:szCs w:val="16"/>
                        </w:rPr>
                        <w:t>- Kirjattu suunnitelma: tarvittaessa jatkotyöskentely ja</w:t>
                      </w:r>
                      <w:r w:rsidRPr="007F4993">
                        <w:rPr>
                          <w:b/>
                          <w:sz w:val="18"/>
                          <w:szCs w:val="18"/>
                        </w:rPr>
                        <w:t xml:space="preserve"> tukitoimet kotiin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FE9B8" wp14:editId="4BA62C5B">
                <wp:simplePos x="0" y="0"/>
                <wp:positionH relativeFrom="column">
                  <wp:posOffset>7454577</wp:posOffset>
                </wp:positionH>
                <wp:positionV relativeFrom="paragraph">
                  <wp:posOffset>3178465</wp:posOffset>
                </wp:positionV>
                <wp:extent cx="1744231" cy="2293620"/>
                <wp:effectExtent l="0" t="0" r="27940" b="11430"/>
                <wp:wrapNone/>
                <wp:docPr id="20" name="Pyöristetty 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31" cy="2293620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FF0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23741" id="Pyöristetty suorakulmio 20" o:spid="_x0000_s1026" style="position:absolute;margin-left:586.95pt;margin-top:250.25pt;width:137.35pt;height:1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" fillcolor="lime" strokecolor="#00bc00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7396517</wp:posOffset>
                </wp:positionH>
                <wp:positionV relativeFrom="paragraph">
                  <wp:posOffset>652145</wp:posOffset>
                </wp:positionV>
                <wp:extent cx="1727835" cy="2431352"/>
                <wp:effectExtent l="0" t="0" r="24765" b="26670"/>
                <wp:wrapNone/>
                <wp:docPr id="18" name="Pyöristetty 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2431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E3090" id="Pyöristetty suorakulmio 18" o:spid="_x0000_s1026" style="position:absolute;margin-left:582.4pt;margin-top:51.35pt;width:136.05pt;height:19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" fillcolor="lime [3209]" strokecolor="#007f00 [1609]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7799037</wp:posOffset>
                </wp:positionH>
                <wp:positionV relativeFrom="paragraph">
                  <wp:posOffset>753227</wp:posOffset>
                </wp:positionV>
                <wp:extent cx="1199515" cy="2204074"/>
                <wp:effectExtent l="0" t="0" r="19685" b="2540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220407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4C1BF7" w:rsidRPr="007F4993" w:rsidRDefault="004C1BF7" w:rsidP="004C1BF7">
                            <w:pPr>
                              <w:spacing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F499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Vanhempien ja lapsen osallisuus:</w:t>
                            </w:r>
                          </w:p>
                          <w:p w:rsidR="004C1BF7" w:rsidRPr="007F4993" w:rsidRDefault="004C1BF7" w:rsidP="004C1BF7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F4993">
                              <w:rPr>
                                <w:b/>
                                <w:sz w:val="14"/>
                                <w:szCs w:val="14"/>
                              </w:rPr>
                              <w:t>-RAI-arviointi ja lapset puheeksi-menetelmä</w:t>
                            </w:r>
                          </w:p>
                          <w:p w:rsidR="004C1BF7" w:rsidRPr="007F4993" w:rsidRDefault="004C1BF7" w:rsidP="004C1BF7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F499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-Työnohjaus </w:t>
                            </w:r>
                          </w:p>
                          <w:p w:rsidR="004C1BF7" w:rsidRPr="007F4993" w:rsidRDefault="004C1BF7" w:rsidP="004C1BF7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F4993">
                              <w:rPr>
                                <w:b/>
                                <w:sz w:val="14"/>
                                <w:szCs w:val="14"/>
                              </w:rPr>
                              <w:t>-Säännölliset keskustelut</w:t>
                            </w:r>
                          </w:p>
                          <w:p w:rsidR="004C1BF7" w:rsidRPr="007F4993" w:rsidRDefault="004C1BF7" w:rsidP="004C1BF7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F4993">
                              <w:rPr>
                                <w:b/>
                                <w:sz w:val="14"/>
                                <w:szCs w:val="14"/>
                              </w:rPr>
                              <w:t>- Koulunkäynti</w:t>
                            </w:r>
                          </w:p>
                          <w:p w:rsidR="004C1BF7" w:rsidRPr="007F4993" w:rsidRDefault="004C1BF7" w:rsidP="004C1BF7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F4993">
                              <w:rPr>
                                <w:b/>
                                <w:sz w:val="14"/>
                                <w:szCs w:val="14"/>
                              </w:rPr>
                              <w:t>- Pysyvät työntekijät</w:t>
                            </w:r>
                            <w:r w:rsidR="00072CBA" w:rsidRPr="007F499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50805" w:rsidRPr="007F4993">
                              <w:rPr>
                                <w:b/>
                                <w:sz w:val="14"/>
                                <w:szCs w:val="14"/>
                              </w:rPr>
                              <w:t>(suhdekeskeisyys)</w:t>
                            </w:r>
                          </w:p>
                          <w:p w:rsidR="007F4993" w:rsidRPr="007F4993" w:rsidRDefault="007F4993" w:rsidP="004C1BF7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F4993">
                              <w:rPr>
                                <w:b/>
                                <w:sz w:val="14"/>
                                <w:szCs w:val="14"/>
                              </w:rPr>
                              <w:t>- Asiakaspalaute</w:t>
                            </w:r>
                          </w:p>
                          <w:p w:rsidR="007F4993" w:rsidRPr="00072CBA" w:rsidRDefault="007F4993" w:rsidP="004C1BF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1" o:spid="_x0000_s1027" type="#_x0000_t202" style="position:absolute;margin-left:614.1pt;margin-top:59.3pt;width:94.45pt;height:173.5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" fillcolor="lime [3209]" strokecolor="lime [3209]" strokeweight=".5pt">
                <v:textbox>
                  <w:txbxContent>
                    <w:p w:rsidR="004C1BF7" w:rsidRPr="007F4993" w:rsidRDefault="004C1BF7" w:rsidP="004C1BF7">
                      <w:pPr>
                        <w:spacing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7F4993">
                        <w:rPr>
                          <w:b/>
                          <w:i/>
                          <w:sz w:val="18"/>
                          <w:szCs w:val="18"/>
                        </w:rPr>
                        <w:t>Vanhempien ja lapsen osallisuus:</w:t>
                      </w:r>
                    </w:p>
                    <w:p w:rsidR="004C1BF7" w:rsidRPr="007F4993" w:rsidRDefault="004C1BF7" w:rsidP="004C1BF7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F4993">
                        <w:rPr>
                          <w:b/>
                          <w:sz w:val="14"/>
                          <w:szCs w:val="14"/>
                        </w:rPr>
                        <w:t>-RAI-arviointi ja lapset puheeksi-menetelmä</w:t>
                      </w:r>
                    </w:p>
                    <w:p w:rsidR="004C1BF7" w:rsidRPr="007F4993" w:rsidRDefault="004C1BF7" w:rsidP="004C1BF7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F4993">
                        <w:rPr>
                          <w:b/>
                          <w:sz w:val="14"/>
                          <w:szCs w:val="14"/>
                        </w:rPr>
                        <w:t xml:space="preserve">-Työnohjaus </w:t>
                      </w:r>
                    </w:p>
                    <w:p w:rsidR="004C1BF7" w:rsidRPr="007F4993" w:rsidRDefault="004C1BF7" w:rsidP="004C1BF7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F4993">
                        <w:rPr>
                          <w:b/>
                          <w:sz w:val="14"/>
                          <w:szCs w:val="14"/>
                        </w:rPr>
                        <w:t>-Säännölliset keskustelut</w:t>
                      </w:r>
                    </w:p>
                    <w:p w:rsidR="004C1BF7" w:rsidRPr="007F4993" w:rsidRDefault="004C1BF7" w:rsidP="004C1BF7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F4993">
                        <w:rPr>
                          <w:b/>
                          <w:sz w:val="14"/>
                          <w:szCs w:val="14"/>
                        </w:rPr>
                        <w:t>- Koulunkäynti</w:t>
                      </w:r>
                    </w:p>
                    <w:p w:rsidR="004C1BF7" w:rsidRPr="007F4993" w:rsidRDefault="004C1BF7" w:rsidP="004C1BF7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F4993">
                        <w:rPr>
                          <w:b/>
                          <w:sz w:val="14"/>
                          <w:szCs w:val="14"/>
                        </w:rPr>
                        <w:t>- Pysyvät työntekijät</w:t>
                      </w:r>
                      <w:r w:rsidR="00072CBA" w:rsidRPr="007F4993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50805" w:rsidRPr="007F4993">
                        <w:rPr>
                          <w:b/>
                          <w:sz w:val="14"/>
                          <w:szCs w:val="14"/>
                        </w:rPr>
                        <w:t>(suhdekeskeisyys)</w:t>
                      </w:r>
                    </w:p>
                    <w:p w:rsidR="007F4993" w:rsidRPr="007F4993" w:rsidRDefault="007F4993" w:rsidP="004C1BF7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F4993">
                        <w:rPr>
                          <w:b/>
                          <w:sz w:val="14"/>
                          <w:szCs w:val="14"/>
                        </w:rPr>
                        <w:t>- Asiakaspalaute</w:t>
                      </w:r>
                    </w:p>
                    <w:p w:rsidR="007F4993" w:rsidRPr="00072CBA" w:rsidRDefault="007F4993" w:rsidP="004C1BF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7413299</wp:posOffset>
                </wp:positionH>
                <wp:positionV relativeFrom="paragraph">
                  <wp:posOffset>-1619477</wp:posOffset>
                </wp:positionV>
                <wp:extent cx="1744231" cy="2188217"/>
                <wp:effectExtent l="0" t="0" r="27940" b="21590"/>
                <wp:wrapNone/>
                <wp:docPr id="16" name="Pyöristetty 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31" cy="21882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55B4A" id="Pyöristetty suorakulmio 16" o:spid="_x0000_s1026" style="position:absolute;margin-left:583.7pt;margin-top:-127.5pt;width:137.35pt;height:17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" fillcolor="lime [3209]" strokecolor="#007f00 [1609]" strokeweight="2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7597782</wp:posOffset>
                </wp:positionH>
                <wp:positionV relativeFrom="paragraph">
                  <wp:posOffset>-1555100</wp:posOffset>
                </wp:positionV>
                <wp:extent cx="1331595" cy="2124791"/>
                <wp:effectExtent l="0" t="0" r="20955" b="2794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12479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2647BE" w:rsidRPr="007F4993" w:rsidRDefault="002647BE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F499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Perheen yksilöllisyys ja kuntoutuksen tavoitteellisuus:</w:t>
                            </w:r>
                          </w:p>
                          <w:p w:rsidR="002647BE" w:rsidRPr="007F4993" w:rsidRDefault="002647BE" w:rsidP="00B42D09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-Yksilöllisesti laaditut tavoitteet </w:t>
                            </w:r>
                            <w:r w:rsidR="007F4993" w:rsidRPr="007F4993">
                              <w:rPr>
                                <w:b/>
                                <w:sz w:val="16"/>
                                <w:szCs w:val="16"/>
                              </w:rPr>
                              <w:t>ja palvelut</w:t>
                            </w:r>
                          </w:p>
                          <w:p w:rsidR="002647BE" w:rsidRPr="007F4993" w:rsidRDefault="002647BE" w:rsidP="00B42D09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>- Viikko-ohjelma</w:t>
                            </w:r>
                          </w:p>
                          <w:p w:rsidR="002647BE" w:rsidRPr="007F4993" w:rsidRDefault="002647BE" w:rsidP="00B42D09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>- moniammatillinen tiimi (</w:t>
                            </w:r>
                            <w:proofErr w:type="spellStart"/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>väh</w:t>
                            </w:r>
                            <w:proofErr w:type="spellEnd"/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>. 2vko välein)</w:t>
                            </w:r>
                          </w:p>
                          <w:p w:rsidR="002647BE" w:rsidRPr="007F4993" w:rsidRDefault="002647BE" w:rsidP="00B42D09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4993">
                              <w:rPr>
                                <w:b/>
                                <w:sz w:val="16"/>
                                <w:szCs w:val="16"/>
                              </w:rPr>
                              <w:t>- työskentely perheen kanssa (eri toimijat)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7" o:spid="_x0000_s1028" type="#_x0000_t202" style="position:absolute;margin-left:598.25pt;margin-top:-122.45pt;width:104.85pt;height:16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" fillcolor="lime [3209]" strokecolor="lime [3209]" strokeweight=".5pt">
                <v:textbox>
                  <w:txbxContent>
                    <w:p w:rsidR="002647BE" w:rsidRPr="007F4993" w:rsidRDefault="002647BE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7F4993">
                        <w:rPr>
                          <w:b/>
                          <w:i/>
                          <w:sz w:val="18"/>
                          <w:szCs w:val="18"/>
                        </w:rPr>
                        <w:t>Perheen yksilöllisyys ja kuntoutuksen tavoitteellisuus:</w:t>
                      </w:r>
                    </w:p>
                    <w:p w:rsidR="002647BE" w:rsidRPr="007F4993" w:rsidRDefault="002647BE" w:rsidP="00B42D09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4993">
                        <w:rPr>
                          <w:b/>
                          <w:sz w:val="16"/>
                          <w:szCs w:val="16"/>
                        </w:rPr>
                        <w:t xml:space="preserve">-Yksilöllisesti laaditut tavoitteet </w:t>
                      </w:r>
                      <w:r w:rsidR="007F4993" w:rsidRPr="007F4993">
                        <w:rPr>
                          <w:b/>
                          <w:sz w:val="16"/>
                          <w:szCs w:val="16"/>
                        </w:rPr>
                        <w:t>ja palvelut</w:t>
                      </w:r>
                    </w:p>
                    <w:p w:rsidR="002647BE" w:rsidRPr="007F4993" w:rsidRDefault="002647BE" w:rsidP="00B42D09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4993">
                        <w:rPr>
                          <w:b/>
                          <w:sz w:val="16"/>
                          <w:szCs w:val="16"/>
                        </w:rPr>
                        <w:t>- Viikko-ohjelma</w:t>
                      </w:r>
                    </w:p>
                    <w:p w:rsidR="002647BE" w:rsidRPr="007F4993" w:rsidRDefault="002647BE" w:rsidP="00B42D09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4993">
                        <w:rPr>
                          <w:b/>
                          <w:sz w:val="16"/>
                          <w:szCs w:val="16"/>
                        </w:rPr>
                        <w:t>- moniammatillinen tiimi (</w:t>
                      </w:r>
                      <w:proofErr w:type="spellStart"/>
                      <w:r w:rsidRPr="007F4993">
                        <w:rPr>
                          <w:b/>
                          <w:sz w:val="16"/>
                          <w:szCs w:val="16"/>
                        </w:rPr>
                        <w:t>väh</w:t>
                      </w:r>
                      <w:proofErr w:type="spellEnd"/>
                      <w:r w:rsidRPr="007F4993">
                        <w:rPr>
                          <w:b/>
                          <w:sz w:val="16"/>
                          <w:szCs w:val="16"/>
                        </w:rPr>
                        <w:t>. 2vko välein)</w:t>
                      </w:r>
                    </w:p>
                    <w:p w:rsidR="002647BE" w:rsidRPr="007F4993" w:rsidRDefault="002647BE" w:rsidP="00B42D09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4993">
                        <w:rPr>
                          <w:b/>
                          <w:sz w:val="16"/>
                          <w:szCs w:val="16"/>
                        </w:rPr>
                        <w:t>- työskentely perheen kanssa (eri toimijat)</w:t>
                      </w:r>
                    </w:p>
                  </w:txbxContent>
                </v:textbox>
              </v:shape>
            </w:pict>
          </mc:Fallback>
        </mc:AlternateContent>
      </w:r>
      <w:r w:rsidR="00C3450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489607</wp:posOffset>
                </wp:positionH>
                <wp:positionV relativeFrom="paragraph">
                  <wp:posOffset>3641857</wp:posOffset>
                </wp:positionV>
                <wp:extent cx="1411242" cy="612648"/>
                <wp:effectExtent l="19050" t="0" r="36830" b="111760"/>
                <wp:wrapNone/>
                <wp:docPr id="14" name="Kuvaselitepil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42" cy="612648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50D" w:rsidRPr="002767FD" w:rsidRDefault="00C3450D" w:rsidP="00C3450D">
                            <w:pPr>
                              <w:jc w:val="center"/>
                            </w:pPr>
                            <w:proofErr w:type="spellStart"/>
                            <w:r w:rsidRPr="002767FD">
                              <w:t>Moniamma</w:t>
                            </w:r>
                            <w:proofErr w:type="spellEnd"/>
                            <w:r w:rsidRPr="002767FD">
                              <w:t>-tillisuus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Kuvaselitepilvi 14" o:spid="_x0000_s1029" type="#_x0000_t106" style="position:absolute;margin-left:38.55pt;margin-top:286.75pt;width:111.1pt;height:4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" adj="6300,24300" fillcolor="lime [3209]" strokecolor="#007f00 [1609]" strokeweight="2pt">
                <v:textbox>
                  <w:txbxContent>
                    <w:p w:rsidR="00C3450D" w:rsidRPr="002767FD" w:rsidRDefault="00C3450D" w:rsidP="00C3450D">
                      <w:pPr>
                        <w:jc w:val="center"/>
                      </w:pPr>
                      <w:proofErr w:type="spellStart"/>
                      <w:r w:rsidRPr="002767FD">
                        <w:t>Moniamma</w:t>
                      </w:r>
                      <w:proofErr w:type="spellEnd"/>
                      <w:r w:rsidRPr="002767FD">
                        <w:t>-tillisuus</w:t>
                      </w:r>
                    </w:p>
                  </w:txbxContent>
                </v:textbox>
              </v:shape>
            </w:pict>
          </mc:Fallback>
        </mc:AlternateContent>
      </w:r>
      <w:r w:rsidR="00C3450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5790858</wp:posOffset>
                </wp:positionH>
                <wp:positionV relativeFrom="paragraph">
                  <wp:posOffset>3683900</wp:posOffset>
                </wp:positionV>
                <wp:extent cx="1088823" cy="612648"/>
                <wp:effectExtent l="19050" t="0" r="35560" b="111760"/>
                <wp:wrapNone/>
                <wp:docPr id="13" name="Kuvaselitepil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823" cy="612648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50D" w:rsidRPr="002767FD" w:rsidRDefault="00C3450D" w:rsidP="00C345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767FD">
                              <w:rPr>
                                <w:sz w:val="18"/>
                              </w:rPr>
                              <w:t>PACE-asenne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uvaselitepilvi 13" o:spid="_x0000_s1030" type="#_x0000_t106" style="position:absolute;margin-left:455.95pt;margin-top:290.05pt;width:85.75pt;height:4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" adj="6300,24300" fillcolor="lime [3209]" strokecolor="#007f00 [1609]" strokeweight="2pt">
                <v:textbox>
                  <w:txbxContent>
                    <w:p w:rsidR="00C3450D" w:rsidRPr="002767FD" w:rsidRDefault="00C3450D" w:rsidP="00C3450D">
                      <w:pPr>
                        <w:jc w:val="center"/>
                        <w:rPr>
                          <w:sz w:val="18"/>
                        </w:rPr>
                      </w:pPr>
                      <w:r w:rsidRPr="002767FD">
                        <w:rPr>
                          <w:sz w:val="18"/>
                        </w:rPr>
                        <w:t>PACE-asenne</w:t>
                      </w:r>
                    </w:p>
                  </w:txbxContent>
                </v:textbox>
              </v:shape>
            </w:pict>
          </mc:Fallback>
        </mc:AlternateContent>
      </w:r>
      <w:r w:rsidR="00C3450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862756</wp:posOffset>
                </wp:positionH>
                <wp:positionV relativeFrom="paragraph">
                  <wp:posOffset>-211477</wp:posOffset>
                </wp:positionV>
                <wp:extent cx="1384814" cy="612648"/>
                <wp:effectExtent l="19050" t="0" r="44450" b="111760"/>
                <wp:wrapNone/>
                <wp:docPr id="12" name="Kuvaselitepil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814" cy="612648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50D" w:rsidRPr="002767FD" w:rsidRDefault="00C3450D" w:rsidP="00C3450D">
                            <w:pPr>
                              <w:jc w:val="center"/>
                            </w:pPr>
                            <w:r w:rsidRPr="002767FD">
                              <w:t>Dialogisuus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uvaselitepilvi 12" o:spid="_x0000_s1031" type="#_x0000_t106" style="position:absolute;margin-left:67.95pt;margin-top:-16.65pt;width:109.05pt;height:4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" adj="6300,24300" fillcolor="lime [3209]" strokecolor="#007f00 [1609]" strokeweight="2pt">
                <v:textbox>
                  <w:txbxContent>
                    <w:p w:rsidR="00C3450D" w:rsidRPr="002767FD" w:rsidRDefault="00C3450D" w:rsidP="00C3450D">
                      <w:pPr>
                        <w:jc w:val="center"/>
                      </w:pPr>
                      <w:r w:rsidRPr="002767FD">
                        <w:t>Dialogisuus</w:t>
                      </w:r>
                    </w:p>
                  </w:txbxContent>
                </v:textbox>
              </v:shape>
            </w:pict>
          </mc:Fallback>
        </mc:AlternateContent>
      </w:r>
      <w:r w:rsidR="00C3450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5278381</wp:posOffset>
                </wp:positionH>
                <wp:positionV relativeFrom="paragraph">
                  <wp:posOffset>-105503</wp:posOffset>
                </wp:positionV>
                <wp:extent cx="1437669" cy="676551"/>
                <wp:effectExtent l="19050" t="0" r="29210" b="142875"/>
                <wp:wrapNone/>
                <wp:docPr id="11" name="Kuvaselitepil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69" cy="676551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50D" w:rsidRPr="002767FD" w:rsidRDefault="00C3450D" w:rsidP="00C3450D">
                            <w:pPr>
                              <w:jc w:val="center"/>
                            </w:pPr>
                            <w:r w:rsidRPr="002767FD">
                              <w:t>Perhe-keskeisyys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uvaselitepilvi 11" o:spid="_x0000_s1032" type="#_x0000_t106" style="position:absolute;margin-left:415.6pt;margin-top:-8.3pt;width:113.2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" adj="6300,24300" fillcolor="lime [3209]" strokecolor="#007f00 [1609]" strokeweight="2pt">
                <v:textbox>
                  <w:txbxContent>
                    <w:p w:rsidR="00C3450D" w:rsidRPr="002767FD" w:rsidRDefault="00C3450D" w:rsidP="00C3450D">
                      <w:pPr>
                        <w:jc w:val="center"/>
                      </w:pPr>
                      <w:r w:rsidRPr="002767FD">
                        <w:t>Perhe-keskeisyys</w:t>
                      </w:r>
                    </w:p>
                  </w:txbxContent>
                </v:textbox>
              </v:shape>
            </w:pict>
          </mc:Fallback>
        </mc:AlternateContent>
      </w:r>
      <w:r w:rsidR="00A9497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2973852</wp:posOffset>
                </wp:positionH>
                <wp:positionV relativeFrom="paragraph">
                  <wp:posOffset>1654007</wp:posOffset>
                </wp:positionV>
                <wp:extent cx="1649092" cy="1442955"/>
                <wp:effectExtent l="0" t="0" r="27940" b="2413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2" cy="144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9497D" w:rsidRDefault="00A9497D"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37053E68" wp14:editId="5F37E1FD">
                                  <wp:extent cx="1457960" cy="1019810"/>
                                  <wp:effectExtent l="0" t="0" r="8890" b="8890"/>
                                  <wp:docPr id="19" name="Kuva 19" descr="Onnellinen, Perhe, Sarjakuva, Laps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nnellinen, Perhe, Sarjakuva, Laps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8558" cy="1027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7" o:spid="_x0000_s1033" type="#_x0000_t202" style="position:absolute;margin-left:234.15pt;margin-top:130.25pt;width:129.85pt;height:1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" fillcolor="white [3201]" strokecolor="white [3212]" strokeweight=".5pt">
                <v:textbox>
                  <w:txbxContent>
                    <w:p w:rsidR="00A9497D" w:rsidRDefault="00A9497D"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37053E68" wp14:editId="5F37E1FD">
                            <wp:extent cx="1457960" cy="1019810"/>
                            <wp:effectExtent l="0" t="0" r="8890" b="8890"/>
                            <wp:docPr id="19" name="Kuva 19" descr="Onnellinen, Perhe, Sarjakuva, Laps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nnellinen, Perhe, Sarjakuva, Laps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8558" cy="1027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0A8">
        <w:rPr>
          <w:noProof/>
          <w:lang w:eastAsia="fi-FI"/>
        </w:rPr>
        <w:drawing>
          <wp:inline distT="0" distB="0" distL="0" distR="0">
            <wp:extent cx="7541895" cy="4539226"/>
            <wp:effectExtent l="0" t="114300" r="0" b="109220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F91B88" w:rsidRPr="00A3034C" w:rsidSect="00E650A8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 w:code="9"/>
      <w:pgMar w:top="1134" w:right="1134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A8" w:rsidRDefault="00E650A8" w:rsidP="00F56CEA">
      <w:pPr>
        <w:spacing w:after="0" w:line="240" w:lineRule="auto"/>
      </w:pPr>
      <w:r>
        <w:separator/>
      </w:r>
    </w:p>
  </w:endnote>
  <w:endnote w:type="continuationSeparator" w:id="0">
    <w:p w:rsidR="00E650A8" w:rsidRDefault="00E650A8" w:rsidP="00F5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D1" w:rsidRPr="0003105B" w:rsidRDefault="006A02D1">
    <w:pPr>
      <w:pStyle w:val="Alatunniste"/>
      <w:rPr>
        <w:b/>
        <w:bCs/>
      </w:rPr>
    </w:pPr>
    <w:r w:rsidRPr="0003105B">
      <w:rPr>
        <w:b/>
        <w:bCs/>
      </w:rPr>
      <w:t>Etelä-Savon hyvinvointialue Eloisa</w:t>
    </w:r>
  </w:p>
  <w:p w:rsidR="006A02D1" w:rsidRDefault="006A02D1">
    <w:pPr>
      <w:pStyle w:val="Alatunniste"/>
    </w:pPr>
    <w:r>
      <w:t>Mikkeli: Porrassalmenkatu 35–37, 50100 Mikkeli</w:t>
    </w:r>
  </w:p>
  <w:p w:rsidR="006A02D1" w:rsidRDefault="006A02D1">
    <w:pPr>
      <w:pStyle w:val="Alatunniste"/>
    </w:pPr>
    <w:r>
      <w:t>Savonlinna: Keskussairaalantie 6, 57120 Savonlinna</w:t>
    </w:r>
  </w:p>
  <w:p w:rsidR="006A02D1" w:rsidRDefault="006A02D1">
    <w:pPr>
      <w:pStyle w:val="Alatunniste"/>
    </w:pPr>
    <w:r>
      <w:t>Pieksämäki: Tapparakatu 1–3, 7610</w:t>
    </w:r>
    <w:r w:rsidR="008B185E">
      <w:t>0</w:t>
    </w:r>
    <w:r>
      <w:t xml:space="preserve"> Pieksämäki</w:t>
    </w:r>
  </w:p>
  <w:p w:rsidR="00213234" w:rsidRDefault="006A02D1" w:rsidP="001555CA">
    <w:pPr>
      <w:pStyle w:val="Alatunniste"/>
    </w:pPr>
    <w:r>
      <w:t xml:space="preserve">Vaihde 015 411 4100 | </w:t>
    </w:r>
    <w:r w:rsidRPr="00BA11CD">
      <w:t>kirjaamo@etelasavonha.fi</w:t>
    </w:r>
    <w:r>
      <w:t xml:space="preserve"> | www.etelasavonha.fi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15" w:rsidRPr="0003105B" w:rsidRDefault="0003105B">
    <w:pPr>
      <w:pStyle w:val="Alatunniste"/>
      <w:rPr>
        <w:b/>
        <w:bCs/>
      </w:rPr>
    </w:pPr>
    <w:r w:rsidRPr="0003105B">
      <w:rPr>
        <w:b/>
        <w:bCs/>
      </w:rPr>
      <w:t>Etelä-Savon hyvinvointialue Eloisa</w:t>
    </w:r>
  </w:p>
  <w:p w:rsidR="0003105B" w:rsidRDefault="0003105B">
    <w:pPr>
      <w:pStyle w:val="Alatunniste"/>
    </w:pPr>
    <w:r>
      <w:t>Mikkeli: Porrassalmenkatu 35–37, 50100 Mikkeli</w:t>
    </w:r>
  </w:p>
  <w:p w:rsidR="0003105B" w:rsidRDefault="0003105B">
    <w:pPr>
      <w:pStyle w:val="Alatunniste"/>
    </w:pPr>
    <w:r>
      <w:t>Savonlinna: Keskussairaalantie 6, 57120 Savonlinna</w:t>
    </w:r>
  </w:p>
  <w:p w:rsidR="0003105B" w:rsidRDefault="0003105B">
    <w:pPr>
      <w:pStyle w:val="Alatunniste"/>
    </w:pPr>
    <w:r>
      <w:t>Pieksämäki: Tapparakatu 1–3, 7610</w:t>
    </w:r>
    <w:r w:rsidR="00E5400B">
      <w:t>0</w:t>
    </w:r>
    <w:r>
      <w:t xml:space="preserve"> Pieksämäki</w:t>
    </w:r>
  </w:p>
  <w:p w:rsidR="0003105B" w:rsidRDefault="0003105B">
    <w:pPr>
      <w:pStyle w:val="Alatunniste"/>
    </w:pPr>
    <w:r>
      <w:t xml:space="preserve">Vaihde 015 411 4100 | </w:t>
    </w:r>
    <w:r w:rsidRPr="00BA11CD">
      <w:t>kirjaamo@etelasavonha.fi</w:t>
    </w:r>
    <w:r>
      <w:t xml:space="preserve"> | www.etelasavonha.fi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A8" w:rsidRDefault="00E650A8" w:rsidP="00F56CEA">
      <w:pPr>
        <w:spacing w:after="0" w:line="240" w:lineRule="auto"/>
      </w:pPr>
      <w:r>
        <w:separator/>
      </w:r>
    </w:p>
  </w:footnote>
  <w:footnote w:type="continuationSeparator" w:id="0">
    <w:p w:rsidR="00E650A8" w:rsidRDefault="00E650A8" w:rsidP="00F5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2257"/>
    </w:tblGrid>
    <w:tr w:rsidR="000B1918" w:rsidRPr="00550CCC" w:rsidTr="00A34323">
      <w:trPr>
        <w:trHeight w:val="215"/>
      </w:trPr>
      <w:tc>
        <w:tcPr>
          <w:tcW w:w="7371" w:type="dxa"/>
        </w:tcPr>
        <w:p w:rsidR="000B1918" w:rsidRPr="00550CCC" w:rsidRDefault="006B32D8" w:rsidP="00550CCC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C2489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\* Arabic  \* MERGEFORMAT ">
            <w:r w:rsidR="005C2489">
              <w:rPr>
                <w:noProof/>
              </w:rPr>
              <w:t>2</w:t>
            </w:r>
          </w:fldSimple>
        </w:p>
      </w:tc>
      <w:tc>
        <w:tcPr>
          <w:tcW w:w="2257" w:type="dxa"/>
          <w:vMerge w:val="restart"/>
        </w:tcPr>
        <w:p w:rsidR="000B1918" w:rsidRPr="00550CCC" w:rsidRDefault="00217278" w:rsidP="00550CCC">
          <w:pPr>
            <w:pStyle w:val="Yltunniste"/>
          </w:pPr>
          <w:r w:rsidRPr="000B1918">
            <w:rPr>
              <w:noProof/>
              <w:lang w:eastAsia="fi-FI"/>
            </w:rPr>
            <w:drawing>
              <wp:anchor distT="0" distB="0" distL="114300" distR="114300" simplePos="0" relativeHeight="251665408" behindDoc="0" locked="1" layoutInCell="1" allowOverlap="1" wp14:anchorId="6E6AFC6D" wp14:editId="1962C2C8">
                <wp:simplePos x="0" y="0"/>
                <wp:positionH relativeFrom="rightMargin">
                  <wp:posOffset>-1058545</wp:posOffset>
                </wp:positionH>
                <wp:positionV relativeFrom="topMargin">
                  <wp:posOffset>-25400</wp:posOffset>
                </wp:positionV>
                <wp:extent cx="1079500" cy="391795"/>
                <wp:effectExtent l="0" t="0" r="6350" b="8255"/>
                <wp:wrapNone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39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B1918" w:rsidRPr="00550CCC" w:rsidTr="00A34323">
      <w:trPr>
        <w:trHeight w:val="215"/>
      </w:trPr>
      <w:tc>
        <w:tcPr>
          <w:tcW w:w="7371" w:type="dxa"/>
        </w:tcPr>
        <w:p w:rsidR="000B1918" w:rsidRPr="00550CCC" w:rsidRDefault="000B1918" w:rsidP="00550CCC">
          <w:pPr>
            <w:pStyle w:val="Yltunniste"/>
          </w:pPr>
        </w:p>
      </w:tc>
      <w:tc>
        <w:tcPr>
          <w:tcW w:w="2257" w:type="dxa"/>
          <w:vMerge/>
        </w:tcPr>
        <w:p w:rsidR="000B1918" w:rsidRPr="00550CCC" w:rsidRDefault="000B1918" w:rsidP="00550CCC">
          <w:pPr>
            <w:pStyle w:val="Yltunniste"/>
          </w:pPr>
        </w:p>
      </w:tc>
    </w:tr>
    <w:tr w:rsidR="000B1918" w:rsidRPr="00550CCC" w:rsidTr="00A34323">
      <w:trPr>
        <w:trHeight w:val="215"/>
      </w:trPr>
      <w:tc>
        <w:tcPr>
          <w:tcW w:w="7371" w:type="dxa"/>
        </w:tcPr>
        <w:p w:rsidR="000B1918" w:rsidRPr="00550CCC" w:rsidRDefault="000B1918" w:rsidP="00550CCC">
          <w:pPr>
            <w:pStyle w:val="Yltunniste"/>
          </w:pPr>
        </w:p>
      </w:tc>
      <w:tc>
        <w:tcPr>
          <w:tcW w:w="2257" w:type="dxa"/>
          <w:vMerge/>
        </w:tcPr>
        <w:p w:rsidR="000B1918" w:rsidRPr="00550CCC" w:rsidRDefault="000B1918" w:rsidP="00550CCC">
          <w:pPr>
            <w:pStyle w:val="Yltunniste"/>
          </w:pPr>
        </w:p>
      </w:tc>
    </w:tr>
  </w:tbl>
  <w:p w:rsidR="00E52B03" w:rsidRDefault="00E52B03" w:rsidP="000B191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7057"/>
      <w:gridCol w:w="709"/>
    </w:tblGrid>
    <w:tr w:rsidR="006B32D8" w:rsidTr="001E79C8">
      <w:tc>
        <w:tcPr>
          <w:tcW w:w="6237" w:type="dxa"/>
          <w:vMerge w:val="restart"/>
        </w:tcPr>
        <w:p w:rsidR="006B32D8" w:rsidRDefault="006B32D8" w:rsidP="00F201F7">
          <w:pPr>
            <w:pStyle w:val="Yltunniste"/>
            <w:rPr>
              <w:lang w:val="en-GB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7456" behindDoc="0" locked="1" layoutInCell="1" allowOverlap="1" wp14:anchorId="7CD73CC2" wp14:editId="6842D0F7">
                <wp:simplePos x="0" y="0"/>
                <wp:positionH relativeFrom="margin">
                  <wp:posOffset>-36195</wp:posOffset>
                </wp:positionH>
                <wp:positionV relativeFrom="page">
                  <wp:posOffset>90170</wp:posOffset>
                </wp:positionV>
                <wp:extent cx="1980000" cy="716400"/>
                <wp:effectExtent l="0" t="0" r="1270" b="7620"/>
                <wp:wrapNone/>
                <wp:docPr id="4" name="Graphi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71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:rsidTr="001E79C8">
      <w:tc>
        <w:tcPr>
          <w:tcW w:w="6237" w:type="dxa"/>
          <w:vMerge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:rsidR="006B32D8" w:rsidRPr="00F201F7" w:rsidRDefault="00915B4E" w:rsidP="00F201F7">
          <w:pPr>
            <w:pStyle w:val="Eivli"/>
            <w:rPr>
              <w:sz w:val="16"/>
              <w:szCs w:val="16"/>
              <w:lang w:val="en-GB"/>
            </w:rPr>
          </w:pPr>
          <w:sdt>
            <w:sdtPr>
              <w:rPr>
                <w:sz w:val="16"/>
                <w:szCs w:val="16"/>
              </w:rPr>
              <w:id w:val="2008086024"/>
              <w:showingPlcHdr/>
              <w:comboBox>
                <w:listItem w:displayText="Valitse luettelosta" w:value=""/>
                <w:listItem w:displayText="  " w:value="  "/>
                <w:listItem w:displayText="Kirje" w:value="Kirje"/>
                <w:listItem w:displayText="Kokouskutsu" w:value="Kokouskutsu"/>
                <w:listItem w:displayText="Lausunto" w:value="Lausunto"/>
                <w:listItem w:displayText="Muistio" w:value="Muistio"/>
                <w:listItem w:displayText="Potilasohje" w:value="Potilasohje"/>
                <w:listItem w:displayText="Päätös" w:value="Päätös"/>
                <w:listItem w:displayText="Raportti" w:value="Raportti"/>
                <w:listItem w:displayText="Saate" w:value="Saate"/>
                <w:listItem w:displayText="Sisäinen ohje" w:value="Sisäinen ohje"/>
                <w:listItem w:displayText="Tarjouspyyntö" w:value="Tarjouspyyntö"/>
                <w:listItem w:displayText="Tiedote" w:value="Tiedote"/>
                <w:listItem w:displayText="Toimintaohje" w:value="Toimintaohje"/>
              </w:comboBox>
            </w:sdtPr>
            <w:sdtEndPr/>
            <w:sdtContent>
              <w:r w:rsidR="006B32D8" w:rsidRPr="00F201F7">
                <w:rPr>
                  <w:rStyle w:val="Paikkamerkkiteksti"/>
                  <w:sz w:val="16"/>
                  <w:szCs w:val="16"/>
                </w:rPr>
                <w:t>Valitse luettelosta.</w:t>
              </w:r>
            </w:sdtContent>
          </w:sdt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  <w:r w:rsidRPr="00F201F7">
            <w:rPr>
              <w:sz w:val="16"/>
              <w:szCs w:val="16"/>
              <w:lang w:val="en-GB"/>
            </w:rPr>
            <w:fldChar w:fldCharType="begin"/>
          </w:r>
          <w:r w:rsidRPr="00F201F7">
            <w:rPr>
              <w:sz w:val="16"/>
              <w:szCs w:val="16"/>
              <w:lang w:val="en-GB"/>
            </w:rPr>
            <w:instrText xml:space="preserve"> PAGE  \* Arabic  \* MERGEFORMAT </w:instrText>
          </w:r>
          <w:r w:rsidRPr="00F201F7">
            <w:rPr>
              <w:sz w:val="16"/>
              <w:szCs w:val="16"/>
              <w:lang w:val="en-GB"/>
            </w:rPr>
            <w:fldChar w:fldCharType="separate"/>
          </w:r>
          <w:r w:rsidR="00915B4E">
            <w:rPr>
              <w:noProof/>
              <w:sz w:val="16"/>
              <w:szCs w:val="16"/>
              <w:lang w:val="en-GB"/>
            </w:rPr>
            <w:t>1</w:t>
          </w:r>
          <w:r w:rsidRPr="00F201F7">
            <w:rPr>
              <w:sz w:val="16"/>
              <w:szCs w:val="16"/>
              <w:lang w:val="en-GB"/>
            </w:rPr>
            <w:fldChar w:fldCharType="end"/>
          </w:r>
          <w:r w:rsidRPr="00F201F7">
            <w:rPr>
              <w:sz w:val="16"/>
              <w:szCs w:val="16"/>
              <w:lang w:val="en-GB"/>
            </w:rPr>
            <w:t xml:space="preserve"> / </w:t>
          </w:r>
          <w:r w:rsidRPr="00F201F7">
            <w:rPr>
              <w:sz w:val="16"/>
              <w:szCs w:val="16"/>
              <w:lang w:val="en-GB"/>
            </w:rPr>
            <w:fldChar w:fldCharType="begin"/>
          </w:r>
          <w:r w:rsidRPr="00F201F7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F201F7">
            <w:rPr>
              <w:sz w:val="16"/>
              <w:szCs w:val="16"/>
              <w:lang w:val="en-GB"/>
            </w:rPr>
            <w:fldChar w:fldCharType="separate"/>
          </w:r>
          <w:r w:rsidR="00915B4E">
            <w:rPr>
              <w:noProof/>
              <w:sz w:val="16"/>
              <w:szCs w:val="16"/>
              <w:lang w:val="en-GB"/>
            </w:rPr>
            <w:t>1</w:t>
          </w:r>
          <w:r w:rsidRPr="00F201F7">
            <w:rPr>
              <w:sz w:val="16"/>
              <w:szCs w:val="16"/>
              <w:lang w:val="en-GB"/>
            </w:rPr>
            <w:fldChar w:fldCharType="end"/>
          </w:r>
        </w:p>
      </w:tc>
    </w:tr>
    <w:tr w:rsidR="006B32D8" w:rsidTr="001E79C8">
      <w:tc>
        <w:tcPr>
          <w:tcW w:w="6237" w:type="dxa"/>
          <w:vMerge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:rsidTr="001E79C8">
      <w:tc>
        <w:tcPr>
          <w:tcW w:w="6237" w:type="dxa"/>
          <w:vMerge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:rsidTr="001E79C8">
      <w:tc>
        <w:tcPr>
          <w:tcW w:w="6237" w:type="dxa"/>
          <w:vMerge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sdt>
          <w:sdtPr>
            <w:rPr>
              <w:sz w:val="16"/>
              <w:szCs w:val="16"/>
              <w:lang w:val="en-GB"/>
            </w:rPr>
            <w:id w:val="-1956018341"/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6B32D8" w:rsidRPr="00B0667B" w:rsidRDefault="006B32D8" w:rsidP="00F201F7">
              <w:pPr>
                <w:pStyle w:val="Eivli"/>
                <w:rPr>
                  <w:rFonts w:cstheme="minorBidi"/>
                  <w:color w:val="000000" w:themeColor="text1"/>
                  <w:sz w:val="16"/>
                  <w:szCs w:val="16"/>
                  <w:lang w:val="en-GB"/>
                </w:rPr>
              </w:pPr>
              <w:r w:rsidRPr="00F201F7">
                <w:rPr>
                  <w:rStyle w:val="EivliChar"/>
                  <w:sz w:val="16"/>
                  <w:szCs w:val="16"/>
                </w:rPr>
                <w:t>Päivämäärä</w:t>
              </w:r>
            </w:p>
          </w:sdtContent>
        </w:sdt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:rsidTr="001E79C8">
      <w:tc>
        <w:tcPr>
          <w:tcW w:w="6237" w:type="dxa"/>
          <w:vMerge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:rsidTr="001E79C8">
      <w:tc>
        <w:tcPr>
          <w:tcW w:w="6237" w:type="dxa"/>
          <w:vMerge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:rsidTr="001E79C8">
      <w:tc>
        <w:tcPr>
          <w:tcW w:w="6237" w:type="dxa"/>
          <w:vMerge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:rsidTr="001E79C8">
      <w:tc>
        <w:tcPr>
          <w:tcW w:w="6237" w:type="dxa"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  <w:tr w:rsidR="006B32D8" w:rsidTr="001E79C8">
      <w:tc>
        <w:tcPr>
          <w:tcW w:w="6237" w:type="dxa"/>
        </w:tcPr>
        <w:p w:rsidR="006B32D8" w:rsidRDefault="006B32D8" w:rsidP="00F201F7">
          <w:pPr>
            <w:pStyle w:val="Yltunniste"/>
            <w:rPr>
              <w:lang w:val="en-GB"/>
            </w:rPr>
          </w:pPr>
        </w:p>
      </w:tc>
      <w:tc>
        <w:tcPr>
          <w:tcW w:w="0" w:type="auto"/>
        </w:tcPr>
        <w:p w:rsidR="006B32D8" w:rsidRPr="00F201F7" w:rsidRDefault="006B32D8" w:rsidP="00F201F7">
          <w:pPr>
            <w:pStyle w:val="Eivli"/>
            <w:rPr>
              <w:sz w:val="16"/>
              <w:szCs w:val="16"/>
              <w:lang w:val="en-GB"/>
            </w:rPr>
          </w:pPr>
        </w:p>
      </w:tc>
      <w:tc>
        <w:tcPr>
          <w:tcW w:w="709" w:type="dxa"/>
        </w:tcPr>
        <w:p w:rsidR="006B32D8" w:rsidRPr="00F201F7" w:rsidRDefault="006B32D8" w:rsidP="00F201F7">
          <w:pPr>
            <w:pStyle w:val="Eivli"/>
            <w:jc w:val="right"/>
            <w:rPr>
              <w:sz w:val="16"/>
              <w:szCs w:val="16"/>
              <w:lang w:val="en-GB"/>
            </w:rPr>
          </w:pPr>
        </w:p>
      </w:tc>
    </w:tr>
  </w:tbl>
  <w:p w:rsidR="00A671C5" w:rsidRPr="005C20B1" w:rsidRDefault="00A671C5" w:rsidP="0088107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E5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B4EB9"/>
    <w:multiLevelType w:val="hybridMultilevel"/>
    <w:tmpl w:val="2920FB8A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301023"/>
    <w:multiLevelType w:val="hybridMultilevel"/>
    <w:tmpl w:val="10C265E4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2A1652"/>
    <w:multiLevelType w:val="hybridMultilevel"/>
    <w:tmpl w:val="0C149C2A"/>
    <w:lvl w:ilvl="0" w:tplc="549A0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27CC"/>
    <w:multiLevelType w:val="hybridMultilevel"/>
    <w:tmpl w:val="8C80AB88"/>
    <w:lvl w:ilvl="0" w:tplc="2A347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A641A"/>
    <w:multiLevelType w:val="hybridMultilevel"/>
    <w:tmpl w:val="1AACA86A"/>
    <w:lvl w:ilvl="0" w:tplc="9AFE6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2C7551"/>
    <w:multiLevelType w:val="hybridMultilevel"/>
    <w:tmpl w:val="0542F33C"/>
    <w:lvl w:ilvl="0" w:tplc="4FB6533C">
      <w:start w:val="1"/>
      <w:numFmt w:val="decimal"/>
      <w:pStyle w:val="Kokouksenasiat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 w15:restartNumberingAfterBreak="0">
    <w:nsid w:val="51EE6236"/>
    <w:multiLevelType w:val="hybridMultilevel"/>
    <w:tmpl w:val="36EA207E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7906"/>
    <w:multiLevelType w:val="hybridMultilevel"/>
    <w:tmpl w:val="E4ECB938"/>
    <w:lvl w:ilvl="0" w:tplc="95EE69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B2864"/>
    <w:multiLevelType w:val="hybridMultilevel"/>
    <w:tmpl w:val="AF3E7142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44A64"/>
    <w:multiLevelType w:val="hybridMultilevel"/>
    <w:tmpl w:val="C052A230"/>
    <w:lvl w:ilvl="0" w:tplc="5600B7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A8"/>
    <w:rsid w:val="0003105B"/>
    <w:rsid w:val="00035A0A"/>
    <w:rsid w:val="00072CBA"/>
    <w:rsid w:val="00081300"/>
    <w:rsid w:val="000B0ED4"/>
    <w:rsid w:val="000B1918"/>
    <w:rsid w:val="001172B3"/>
    <w:rsid w:val="0012550D"/>
    <w:rsid w:val="00134D7B"/>
    <w:rsid w:val="001473B3"/>
    <w:rsid w:val="0015158C"/>
    <w:rsid w:val="00190982"/>
    <w:rsid w:val="001933F0"/>
    <w:rsid w:val="001C6A3D"/>
    <w:rsid w:val="001D3655"/>
    <w:rsid w:val="001E76EE"/>
    <w:rsid w:val="001E79C8"/>
    <w:rsid w:val="00213234"/>
    <w:rsid w:val="00217278"/>
    <w:rsid w:val="00222106"/>
    <w:rsid w:val="0023329E"/>
    <w:rsid w:val="00254C69"/>
    <w:rsid w:val="002647BE"/>
    <w:rsid w:val="0027177E"/>
    <w:rsid w:val="00271858"/>
    <w:rsid w:val="00275BB3"/>
    <w:rsid w:val="002767FD"/>
    <w:rsid w:val="00280992"/>
    <w:rsid w:val="00294DDB"/>
    <w:rsid w:val="002D118D"/>
    <w:rsid w:val="002F24E4"/>
    <w:rsid w:val="00301351"/>
    <w:rsid w:val="00353D80"/>
    <w:rsid w:val="00383013"/>
    <w:rsid w:val="0039766E"/>
    <w:rsid w:val="003C5032"/>
    <w:rsid w:val="003D6B27"/>
    <w:rsid w:val="003E1E69"/>
    <w:rsid w:val="004152E3"/>
    <w:rsid w:val="004C1BF7"/>
    <w:rsid w:val="004C54B9"/>
    <w:rsid w:val="004D5E2E"/>
    <w:rsid w:val="004D61D6"/>
    <w:rsid w:val="004D6BE7"/>
    <w:rsid w:val="0050684E"/>
    <w:rsid w:val="005204A6"/>
    <w:rsid w:val="00537AC8"/>
    <w:rsid w:val="00550CCC"/>
    <w:rsid w:val="00553DE9"/>
    <w:rsid w:val="0055449F"/>
    <w:rsid w:val="00560443"/>
    <w:rsid w:val="00582069"/>
    <w:rsid w:val="0059177E"/>
    <w:rsid w:val="005C20B1"/>
    <w:rsid w:val="005C2489"/>
    <w:rsid w:val="005E18E9"/>
    <w:rsid w:val="005E2915"/>
    <w:rsid w:val="00657122"/>
    <w:rsid w:val="006706E9"/>
    <w:rsid w:val="00672C69"/>
    <w:rsid w:val="006765DE"/>
    <w:rsid w:val="006A02D1"/>
    <w:rsid w:val="006B32D8"/>
    <w:rsid w:val="006D6DCC"/>
    <w:rsid w:val="007218A9"/>
    <w:rsid w:val="00751DD6"/>
    <w:rsid w:val="00761715"/>
    <w:rsid w:val="007745D1"/>
    <w:rsid w:val="00786FE3"/>
    <w:rsid w:val="00794AC7"/>
    <w:rsid w:val="007950FC"/>
    <w:rsid w:val="007E59F4"/>
    <w:rsid w:val="007F037B"/>
    <w:rsid w:val="007F4993"/>
    <w:rsid w:val="00830F56"/>
    <w:rsid w:val="00841434"/>
    <w:rsid w:val="008A2480"/>
    <w:rsid w:val="008B185E"/>
    <w:rsid w:val="008E5520"/>
    <w:rsid w:val="008E7BE5"/>
    <w:rsid w:val="00900386"/>
    <w:rsid w:val="00904D7B"/>
    <w:rsid w:val="00905B2B"/>
    <w:rsid w:val="00910C46"/>
    <w:rsid w:val="009143CC"/>
    <w:rsid w:val="00915B4E"/>
    <w:rsid w:val="00924128"/>
    <w:rsid w:val="00931BC0"/>
    <w:rsid w:val="0094126D"/>
    <w:rsid w:val="00953DB4"/>
    <w:rsid w:val="009B7FC1"/>
    <w:rsid w:val="00A151DC"/>
    <w:rsid w:val="00A24343"/>
    <w:rsid w:val="00A26198"/>
    <w:rsid w:val="00A3034C"/>
    <w:rsid w:val="00A34323"/>
    <w:rsid w:val="00A41369"/>
    <w:rsid w:val="00A57C40"/>
    <w:rsid w:val="00A671C5"/>
    <w:rsid w:val="00A706C3"/>
    <w:rsid w:val="00A77A5A"/>
    <w:rsid w:val="00A94016"/>
    <w:rsid w:val="00A9497D"/>
    <w:rsid w:val="00AA3AEC"/>
    <w:rsid w:val="00AA7171"/>
    <w:rsid w:val="00AB582D"/>
    <w:rsid w:val="00B0667B"/>
    <w:rsid w:val="00B17739"/>
    <w:rsid w:val="00B27048"/>
    <w:rsid w:val="00B40D6D"/>
    <w:rsid w:val="00B42D09"/>
    <w:rsid w:val="00B47CEF"/>
    <w:rsid w:val="00B828FD"/>
    <w:rsid w:val="00B83398"/>
    <w:rsid w:val="00BA11CD"/>
    <w:rsid w:val="00BE01A5"/>
    <w:rsid w:val="00BE70D3"/>
    <w:rsid w:val="00BF7DD6"/>
    <w:rsid w:val="00C3450D"/>
    <w:rsid w:val="00C34555"/>
    <w:rsid w:val="00C37F00"/>
    <w:rsid w:val="00C655D7"/>
    <w:rsid w:val="00C81006"/>
    <w:rsid w:val="00CF7C9D"/>
    <w:rsid w:val="00D26EE8"/>
    <w:rsid w:val="00D45F6D"/>
    <w:rsid w:val="00D50805"/>
    <w:rsid w:val="00D92887"/>
    <w:rsid w:val="00DA43F3"/>
    <w:rsid w:val="00DA5536"/>
    <w:rsid w:val="00DC43A9"/>
    <w:rsid w:val="00DD0DD3"/>
    <w:rsid w:val="00E06DAF"/>
    <w:rsid w:val="00E52B03"/>
    <w:rsid w:val="00E5400B"/>
    <w:rsid w:val="00E57AD7"/>
    <w:rsid w:val="00E650A8"/>
    <w:rsid w:val="00EB6740"/>
    <w:rsid w:val="00EE402A"/>
    <w:rsid w:val="00EF3608"/>
    <w:rsid w:val="00F201F7"/>
    <w:rsid w:val="00F348AD"/>
    <w:rsid w:val="00F450C0"/>
    <w:rsid w:val="00F56CEA"/>
    <w:rsid w:val="00F60D4A"/>
    <w:rsid w:val="00F67843"/>
    <w:rsid w:val="00F91B88"/>
    <w:rsid w:val="00F95E82"/>
    <w:rsid w:val="00FA6C2C"/>
    <w:rsid w:val="00FB69C0"/>
    <w:rsid w:val="00FE208B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" w:unhideWhenUsed="1"/>
    <w:lsdException w:name="Body Text 3" w:semiHidden="1" w:uiPriority="5" w:unhideWhenUsed="1"/>
    <w:lsdException w:name="Body Text Indent 2" w:semiHidden="1" w:uiPriority="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41434"/>
    <w:pPr>
      <w:spacing w:line="240" w:lineRule="atLeast"/>
    </w:pPr>
    <w:rPr>
      <w:color w:val="000000" w:themeColor="text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5449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3034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3034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3034C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5449F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b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544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544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544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544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5449F"/>
    <w:pPr>
      <w:spacing w:after="0" w:line="220" w:lineRule="atLeast"/>
      <w:contextualSpacing/>
    </w:pPr>
    <w:rPr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55449F"/>
    <w:rPr>
      <w:color w:val="000000" w:themeColor="text1"/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A3034C"/>
    <w:pPr>
      <w:tabs>
        <w:tab w:val="center" w:pos="4819"/>
        <w:tab w:val="right" w:pos="9638"/>
      </w:tabs>
      <w:spacing w:before="120" w:after="0" w:line="220" w:lineRule="atLeast"/>
      <w:contextualSpacing/>
      <w:jc w:val="center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3034C"/>
    <w:rPr>
      <w:color w:val="000000" w:themeColor="text1"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5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449F"/>
    <w:rPr>
      <w:rFonts w:ascii="Tahoma" w:hAnsi="Tahoma" w:cs="Tahoma"/>
      <w:color w:val="000000" w:themeColor="text1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5449F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uettelokappale">
    <w:name w:val="List Paragraph"/>
    <w:basedOn w:val="Normaali"/>
    <w:uiPriority w:val="34"/>
    <w:semiHidden/>
    <w:qFormat/>
    <w:rsid w:val="0055449F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55449F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55449F"/>
    <w:rPr>
      <w:color w:val="00008B" w:themeColor="hyperlink"/>
      <w:u w:val="single"/>
    </w:rPr>
  </w:style>
  <w:style w:type="character" w:styleId="Paikkamerkkiteksti">
    <w:name w:val="Placeholder Text"/>
    <w:basedOn w:val="Kappaleenoletusfontti"/>
    <w:uiPriority w:val="99"/>
    <w:rsid w:val="0055449F"/>
    <w:rPr>
      <w:color w:val="808080"/>
    </w:rPr>
  </w:style>
  <w:style w:type="table" w:styleId="TaulukkoRuudukko">
    <w:name w:val="Table Grid"/>
    <w:basedOn w:val="Normaalitaulukko"/>
    <w:uiPriority w:val="59"/>
    <w:rsid w:val="0055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5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semiHidden/>
    <w:qFormat/>
    <w:rsid w:val="0055449F"/>
    <w:rPr>
      <w:b/>
      <w:bCs/>
    </w:rPr>
  </w:style>
  <w:style w:type="paragraph" w:customStyle="1" w:styleId="Ingressi">
    <w:name w:val="Ingressi"/>
    <w:basedOn w:val="Normaali"/>
    <w:next w:val="Normaali"/>
    <w:rsid w:val="0055449F"/>
    <w:pPr>
      <w:spacing w:line="320" w:lineRule="atLeast"/>
    </w:pPr>
    <w:rPr>
      <w:noProof/>
      <w:sz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A3034C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3034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EivliChar">
    <w:name w:val="Ei väliä Char"/>
    <w:basedOn w:val="Kappaleenoletusfontti"/>
    <w:link w:val="Eivli"/>
    <w:uiPriority w:val="1"/>
    <w:rsid w:val="0055449F"/>
  </w:style>
  <w:style w:type="paragraph" w:styleId="Sisllysluettelonotsikko">
    <w:name w:val="TOC Heading"/>
    <w:basedOn w:val="Normaali"/>
    <w:next w:val="Normaali"/>
    <w:uiPriority w:val="39"/>
    <w:semiHidden/>
    <w:unhideWhenUsed/>
    <w:qFormat/>
    <w:rsid w:val="00841434"/>
    <w:pPr>
      <w:spacing w:before="240" w:after="120"/>
    </w:pPr>
    <w:rPr>
      <w:bCs/>
      <w:sz w:val="28"/>
      <w:szCs w:val="28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rsid w:val="0055449F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  <w:lang w:eastAsia="fi-FI"/>
    </w:rPr>
  </w:style>
  <w:style w:type="character" w:customStyle="1" w:styleId="OtsikkoChar">
    <w:name w:val="Otsikko Char"/>
    <w:basedOn w:val="Kappaleenoletusfontti"/>
    <w:link w:val="Otsikko"/>
    <w:uiPriority w:val="10"/>
    <w:rsid w:val="0055449F"/>
    <w:rPr>
      <w:rFonts w:asciiTheme="majorHAnsi" w:eastAsiaTheme="majorEastAsia" w:hAnsiTheme="majorHAnsi" w:cstheme="majorBidi"/>
      <w:b/>
      <w:color w:val="000000" w:themeColor="text1"/>
      <w:spacing w:val="5"/>
      <w:kern w:val="28"/>
      <w:szCs w:val="52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5544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55449F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Kansilehdenotsikko">
    <w:name w:val="Kansilehden otsikko"/>
    <w:basedOn w:val="Normaali"/>
    <w:next w:val="Kansilehdeningressi"/>
    <w:link w:val="KansilehdenotsikkoChar"/>
    <w:rsid w:val="0055449F"/>
    <w:pPr>
      <w:spacing w:after="0" w:line="560" w:lineRule="exact"/>
    </w:pPr>
    <w:rPr>
      <w:b/>
      <w:color w:val="auto"/>
      <w:sz w:val="48"/>
    </w:rPr>
  </w:style>
  <w:style w:type="paragraph" w:customStyle="1" w:styleId="BasicParagraph">
    <w:name w:val="[Basic Paragraph]"/>
    <w:basedOn w:val="Normaali"/>
    <w:uiPriority w:val="99"/>
    <w:rsid w:val="006706E9"/>
    <w:pPr>
      <w:autoSpaceDE w:val="0"/>
      <w:autoSpaceDN w:val="0"/>
      <w:adjustRightInd w:val="0"/>
      <w:spacing w:after="0"/>
      <w:textAlignment w:val="center"/>
    </w:pPr>
    <w:rPr>
      <w:rFonts w:cs="Minion Pro"/>
      <w:szCs w:val="24"/>
      <w:lang w:val="en-US"/>
    </w:rPr>
  </w:style>
  <w:style w:type="character" w:customStyle="1" w:styleId="KansilehdenotsikkoChar">
    <w:name w:val="Kansilehden otsikko Char"/>
    <w:basedOn w:val="Kappaleenoletusfontti"/>
    <w:link w:val="Kansilehdenotsikko"/>
    <w:rsid w:val="0055449F"/>
    <w:rPr>
      <w:b/>
      <w:sz w:val="48"/>
    </w:rPr>
  </w:style>
  <w:style w:type="paragraph" w:styleId="Sisluet1">
    <w:name w:val="toc 1"/>
    <w:basedOn w:val="Normaali"/>
    <w:next w:val="Normaali"/>
    <w:autoRedefine/>
    <w:uiPriority w:val="39"/>
    <w:unhideWhenUsed/>
    <w:rsid w:val="0055449F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55449F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55449F"/>
    <w:pPr>
      <w:spacing w:after="100"/>
      <w:ind w:left="440"/>
    </w:p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55449F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semiHidden/>
    <w:qFormat/>
    <w:rsid w:val="0055449F"/>
    <w:rPr>
      <w:i/>
      <w:iCs/>
    </w:rPr>
  </w:style>
  <w:style w:type="character" w:styleId="Voimakaskorostus">
    <w:name w:val="Intense Emphasis"/>
    <w:basedOn w:val="Kappaleenoletusfontti"/>
    <w:uiPriority w:val="21"/>
    <w:semiHidden/>
    <w:qFormat/>
    <w:rsid w:val="0055449F"/>
    <w:rPr>
      <w:b/>
      <w:bCs/>
      <w:i/>
      <w:iCs/>
      <w:color w:val="ED0E93" w:themeColor="accent1"/>
    </w:rPr>
  </w:style>
  <w:style w:type="paragraph" w:customStyle="1" w:styleId="Saateotsikko">
    <w:name w:val="Saateotsikko"/>
    <w:basedOn w:val="Eivli"/>
    <w:rsid w:val="0055449F"/>
    <w:pPr>
      <w:spacing w:after="60"/>
    </w:pPr>
    <w:rPr>
      <w:rFonts w:cstheme="minorHAnsi"/>
      <w:b/>
      <w:lang w:eastAsia="zh-CN"/>
    </w:rPr>
  </w:style>
  <w:style w:type="paragraph" w:styleId="Sisennettyleipteksti2">
    <w:name w:val="Body Text Indent 2"/>
    <w:aliases w:val="Kirjeen sisältö"/>
    <w:basedOn w:val="Normaali"/>
    <w:link w:val="Sisennettyleipteksti2Char"/>
    <w:uiPriority w:val="2"/>
    <w:rsid w:val="0055449F"/>
    <w:pPr>
      <w:spacing w:after="120" w:line="259" w:lineRule="auto"/>
      <w:ind w:left="2608"/>
    </w:pPr>
    <w:rPr>
      <w:rFonts w:cstheme="minorHAnsi"/>
    </w:rPr>
  </w:style>
  <w:style w:type="character" w:customStyle="1" w:styleId="Sisennettyleipteksti2Char">
    <w:name w:val="Sisennetty leipäteksti 2 Char"/>
    <w:aliases w:val="Kirjeen sisältö Char"/>
    <w:basedOn w:val="Kappaleenoletusfontti"/>
    <w:link w:val="Sisennettyleipteksti2"/>
    <w:uiPriority w:val="2"/>
    <w:rsid w:val="0055449F"/>
    <w:rPr>
      <w:rFonts w:cstheme="minorHAnsi"/>
      <w:color w:val="000000" w:themeColor="text1"/>
    </w:rPr>
  </w:style>
  <w:style w:type="paragraph" w:styleId="Leipteksti3">
    <w:name w:val="Body Text 3"/>
    <w:aliases w:val="4.6 cm riippuva sisennys"/>
    <w:basedOn w:val="Normaali"/>
    <w:link w:val="Leipteksti3Char"/>
    <w:uiPriority w:val="5"/>
    <w:rsid w:val="0055449F"/>
    <w:pPr>
      <w:spacing w:after="0" w:line="259" w:lineRule="auto"/>
      <w:ind w:left="2608" w:hanging="2608"/>
    </w:pPr>
    <w:rPr>
      <w:rFonts w:cstheme="minorHAnsi"/>
      <w:szCs w:val="16"/>
    </w:rPr>
  </w:style>
  <w:style w:type="character" w:customStyle="1" w:styleId="Leipteksti3Char">
    <w:name w:val="Leipäteksti 3 Char"/>
    <w:aliases w:val="4.6 cm riippuva sisennys Char"/>
    <w:basedOn w:val="Kappaleenoletusfontti"/>
    <w:link w:val="Leipteksti3"/>
    <w:uiPriority w:val="5"/>
    <w:rsid w:val="0055449F"/>
    <w:rPr>
      <w:rFonts w:cstheme="minorHAnsi"/>
      <w:color w:val="000000" w:themeColor="text1"/>
      <w:szCs w:val="16"/>
    </w:rPr>
  </w:style>
  <w:style w:type="paragraph" w:styleId="Leipteksti2">
    <w:name w:val="Body Text 2"/>
    <w:aliases w:val="4.6 cm sisennys,allekirjoitus"/>
    <w:basedOn w:val="Normaali"/>
    <w:link w:val="Leipteksti2Char"/>
    <w:uiPriority w:val="3"/>
    <w:rsid w:val="0055449F"/>
    <w:pPr>
      <w:tabs>
        <w:tab w:val="left" w:pos="6804"/>
      </w:tabs>
      <w:spacing w:after="120" w:line="259" w:lineRule="auto"/>
      <w:ind w:left="2608"/>
      <w:contextualSpacing/>
    </w:pPr>
    <w:rPr>
      <w:rFonts w:cstheme="minorHAnsi"/>
    </w:rPr>
  </w:style>
  <w:style w:type="character" w:customStyle="1" w:styleId="Leipteksti2Char">
    <w:name w:val="Leipäteksti 2 Char"/>
    <w:aliases w:val="4.6 cm sisennys Char,allekirjoitus Char"/>
    <w:basedOn w:val="Kappaleenoletusfontti"/>
    <w:link w:val="Leipteksti2"/>
    <w:uiPriority w:val="3"/>
    <w:rsid w:val="0055449F"/>
    <w:rPr>
      <w:rFonts w:cstheme="minorHAnsi"/>
      <w:color w:val="000000" w:themeColor="text1"/>
    </w:rPr>
  </w:style>
  <w:style w:type="character" w:customStyle="1" w:styleId="AllekirjoituskirjeeseenChar">
    <w:name w:val="Allekirjoitus_kirjeeseen Char"/>
    <w:basedOn w:val="Kappaleenoletusfontti"/>
    <w:link w:val="Allekirjoituskirjeeseen"/>
    <w:locked/>
    <w:rsid w:val="0055449F"/>
    <w:rPr>
      <w:rFonts w:cs="Arial"/>
      <w:color w:val="000000" w:themeColor="text1"/>
      <w:szCs w:val="24"/>
      <w:lang w:eastAsia="fi-FI"/>
    </w:rPr>
  </w:style>
  <w:style w:type="paragraph" w:customStyle="1" w:styleId="Allekirjoituskirjeeseen">
    <w:name w:val="Allekirjoitus_kirjeeseen"/>
    <w:basedOn w:val="Normaali"/>
    <w:link w:val="AllekirjoituskirjeeseenChar"/>
    <w:rsid w:val="0055449F"/>
    <w:pPr>
      <w:spacing w:before="960" w:after="480" w:line="240" w:lineRule="auto"/>
      <w:ind w:left="2608"/>
      <w:contextualSpacing/>
    </w:pPr>
    <w:rPr>
      <w:rFonts w:cs="Arial"/>
      <w:szCs w:val="24"/>
      <w:lang w:eastAsia="fi-FI"/>
    </w:rPr>
  </w:style>
  <w:style w:type="character" w:customStyle="1" w:styleId="KokouksenasiatChar">
    <w:name w:val="Kokouksenasiat Char"/>
    <w:basedOn w:val="Kappaleenoletusfontti"/>
    <w:link w:val="Kokouksenasiat"/>
    <w:locked/>
    <w:rsid w:val="0055449F"/>
    <w:rPr>
      <w:rFonts w:cs="Arial"/>
      <w:color w:val="000000" w:themeColor="text1"/>
      <w:szCs w:val="24"/>
      <w:lang w:eastAsia="fi-FI"/>
    </w:rPr>
  </w:style>
  <w:style w:type="paragraph" w:customStyle="1" w:styleId="Kokouksenasiat">
    <w:name w:val="Kokouksenasiat"/>
    <w:basedOn w:val="Normaali"/>
    <w:link w:val="KokouksenasiatChar"/>
    <w:rsid w:val="0055449F"/>
    <w:pPr>
      <w:numPr>
        <w:numId w:val="8"/>
      </w:numPr>
      <w:spacing w:before="240" w:after="240" w:line="259" w:lineRule="auto"/>
      <w:contextualSpacing/>
    </w:pPr>
    <w:rPr>
      <w:rFonts w:cs="Arial"/>
      <w:szCs w:val="24"/>
      <w:lang w:eastAsia="fi-FI"/>
    </w:rPr>
  </w:style>
  <w:style w:type="paragraph" w:customStyle="1" w:styleId="Asiaotsikko">
    <w:name w:val="Asiaotsikko"/>
    <w:basedOn w:val="Otsikko"/>
    <w:next w:val="Leipteksti2"/>
    <w:rsid w:val="0055449F"/>
    <w:rPr>
      <w:sz w:val="28"/>
      <w:lang w:eastAsia="en-US"/>
    </w:rPr>
  </w:style>
  <w:style w:type="paragraph" w:customStyle="1" w:styleId="Saateteksti">
    <w:name w:val="Saateteksti"/>
    <w:basedOn w:val="Eivli"/>
    <w:rsid w:val="0055449F"/>
    <w:rPr>
      <w:rFonts w:cstheme="minorHAnsi"/>
      <w:lang w:eastAsia="zh-CN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5449F"/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A3034C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5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5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5449F"/>
    <w:rPr>
      <w:rFonts w:asciiTheme="majorHAnsi" w:eastAsiaTheme="majorEastAsia" w:hAnsiTheme="majorHAnsi" w:cstheme="majorBidi"/>
      <w:b/>
      <w:color w:val="000000" w:themeColor="text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5449F"/>
    <w:rPr>
      <w:rFonts w:asciiTheme="majorHAnsi" w:eastAsiaTheme="majorEastAsia" w:hAnsiTheme="majorHAnsi" w:cstheme="majorBidi"/>
      <w:b/>
      <w:iCs/>
      <w:color w:val="000000" w:themeColor="text1"/>
      <w:szCs w:val="21"/>
    </w:rPr>
  </w:style>
  <w:style w:type="table" w:customStyle="1" w:styleId="Eireunaviivaa">
    <w:name w:val="Ei reunaviivaa"/>
    <w:aliases w:val="Metsähallitus"/>
    <w:basedOn w:val="Normaalitaulukko"/>
    <w:uiPriority w:val="99"/>
    <w:rsid w:val="0055449F"/>
    <w:pPr>
      <w:spacing w:after="0" w:line="240" w:lineRule="auto"/>
    </w:pPr>
    <w:rPr>
      <w:rFonts w:cstheme="minorHAnsi"/>
      <w:sz w:val="22"/>
      <w:szCs w:val="22"/>
    </w:rPr>
    <w:tblPr/>
  </w:style>
  <w:style w:type="paragraph" w:styleId="Leipteksti">
    <w:name w:val="Body Text"/>
    <w:basedOn w:val="Normaali"/>
    <w:link w:val="LeiptekstiChar"/>
    <w:uiPriority w:val="2"/>
    <w:rsid w:val="0055449F"/>
    <w:pPr>
      <w:spacing w:after="120" w:line="240" w:lineRule="auto"/>
      <w:ind w:left="1304"/>
    </w:pPr>
    <w:rPr>
      <w:rFonts w:cstheme="minorHAnsi"/>
      <w:color w:val="auto"/>
      <w:sz w:val="22"/>
      <w:szCs w:val="22"/>
    </w:rPr>
  </w:style>
  <w:style w:type="character" w:customStyle="1" w:styleId="LeiptekstiChar">
    <w:name w:val="Leipäteksti Char"/>
    <w:basedOn w:val="Kappaleenoletusfontti"/>
    <w:link w:val="Leipteksti"/>
    <w:uiPriority w:val="2"/>
    <w:rsid w:val="0055449F"/>
    <w:rPr>
      <w:rFonts w:cstheme="minorHAnsi"/>
      <w:sz w:val="22"/>
      <w:szCs w:val="22"/>
    </w:rPr>
  </w:style>
  <w:style w:type="paragraph" w:customStyle="1" w:styleId="AK-otsikko">
    <w:name w:val="AK-otsikko"/>
    <w:basedOn w:val="Normaali"/>
    <w:uiPriority w:val="99"/>
    <w:rsid w:val="0055449F"/>
    <w:pPr>
      <w:keepNext/>
      <w:tabs>
        <w:tab w:val="left" w:pos="2965"/>
      </w:tabs>
      <w:overflowPunct w:val="0"/>
      <w:autoSpaceDE w:val="0"/>
      <w:autoSpaceDN w:val="0"/>
      <w:adjustRightInd w:val="0"/>
      <w:spacing w:before="320" w:after="120" w:line="240" w:lineRule="auto"/>
      <w:ind w:left="2608" w:hanging="2608"/>
      <w:textAlignment w:val="baseline"/>
    </w:pPr>
    <w:rPr>
      <w:rFonts w:eastAsia="Times New Roman" w:cs="Arial"/>
      <w:b/>
      <w:bCs/>
      <w:color w:val="auto"/>
      <w:lang w:eastAsia="fi-FI"/>
    </w:rPr>
  </w:style>
  <w:style w:type="paragraph" w:customStyle="1" w:styleId="Lista">
    <w:name w:val="Lista"/>
    <w:basedOn w:val="Teksti"/>
    <w:uiPriority w:val="99"/>
    <w:rsid w:val="0055449F"/>
    <w:pPr>
      <w:tabs>
        <w:tab w:val="left" w:pos="2965"/>
      </w:tabs>
      <w:spacing w:after="0"/>
      <w:ind w:left="2965" w:hanging="357"/>
    </w:pPr>
  </w:style>
  <w:style w:type="paragraph" w:customStyle="1" w:styleId="Teksti">
    <w:name w:val="Teksti"/>
    <w:basedOn w:val="Normaali"/>
    <w:uiPriority w:val="99"/>
    <w:rsid w:val="0055449F"/>
    <w:pPr>
      <w:overflowPunct w:val="0"/>
      <w:autoSpaceDE w:val="0"/>
      <w:autoSpaceDN w:val="0"/>
      <w:adjustRightInd w:val="0"/>
      <w:spacing w:after="320" w:line="240" w:lineRule="auto"/>
      <w:ind w:left="2608"/>
      <w:textAlignment w:val="baseline"/>
    </w:pPr>
    <w:rPr>
      <w:rFonts w:ascii="Arial" w:eastAsia="Times New Roman" w:hAnsi="Arial" w:cs="Arial"/>
      <w:color w:val="auto"/>
      <w:sz w:val="22"/>
      <w:szCs w:val="22"/>
      <w:lang w:eastAsia="fi-FI"/>
    </w:rPr>
  </w:style>
  <w:style w:type="paragraph" w:customStyle="1" w:styleId="Kansilehdeningressi">
    <w:name w:val="Kansilehden ingressi"/>
    <w:basedOn w:val="Normaali"/>
    <w:rsid w:val="0055449F"/>
    <w:pPr>
      <w:spacing w:before="240" w:after="240"/>
    </w:pPr>
    <w:rPr>
      <w:caps/>
      <w:spacing w:val="24"/>
    </w:rPr>
  </w:style>
  <w:style w:type="paragraph" w:customStyle="1" w:styleId="Kansilehdelletitteli">
    <w:name w:val="Kansilehdelle titteli"/>
    <w:basedOn w:val="Eivli"/>
    <w:rsid w:val="00FA6C2C"/>
    <w:rPr>
      <w:caps/>
      <w:lang w:val="sv-SE"/>
    </w:rPr>
  </w:style>
  <w:style w:type="paragraph" w:customStyle="1" w:styleId="Kansilehdellenimi">
    <w:name w:val="Kansilehdelle nimi"/>
    <w:basedOn w:val="Eivli"/>
    <w:next w:val="Kansilehdelletitteli"/>
    <w:rsid w:val="0094126D"/>
    <w:rPr>
      <w:b/>
      <w:lang w:val="sv-SE"/>
    </w:rPr>
  </w:style>
  <w:style w:type="paragraph" w:customStyle="1" w:styleId="Kansilehdellepvm">
    <w:name w:val="Kansilehdelle pvm"/>
    <w:basedOn w:val="Kansilehdellenimi"/>
    <w:rsid w:val="00C655D7"/>
    <w:pPr>
      <w:jc w:val="right"/>
    </w:pPr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A397AE-7CCE-44D0-B9B9-01FD88F98840}" type="doc">
      <dgm:prSet loTypeId="urn:microsoft.com/office/officeart/2005/8/layout/cycle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i-FI"/>
        </a:p>
      </dgm:t>
    </dgm:pt>
    <dgm:pt modelId="{33D4E690-DBA2-4685-B7F7-5ECA8CF666A1}">
      <dgm:prSet phldrT="[Teksti]" custT="1"/>
      <dgm:spPr/>
      <dgm:t>
        <a:bodyPr/>
        <a:lstStyle/>
        <a:p>
          <a:r>
            <a:rPr lang="fi-FI" sz="900">
              <a:solidFill>
                <a:schemeClr val="tx1"/>
              </a:solidFill>
            </a:rPr>
            <a:t>Perhekuntoutus kuntoutusmuotona:</a:t>
          </a:r>
        </a:p>
        <a:p>
          <a:r>
            <a:rPr lang="fi-FI" sz="900">
              <a:solidFill>
                <a:schemeClr val="tx1"/>
              </a:solidFill>
            </a:rPr>
            <a:t>-&gt; lähete/palvelupyyntö</a:t>
          </a:r>
        </a:p>
        <a:p>
          <a:r>
            <a:rPr lang="fi-FI" sz="900">
              <a:solidFill>
                <a:schemeClr val="tx1"/>
              </a:solidFill>
            </a:rPr>
            <a:t>-&gt; kiinnitys yksikköön </a:t>
          </a:r>
        </a:p>
        <a:p>
          <a:r>
            <a:rPr lang="fi-FI" sz="1000"/>
            <a:t> </a:t>
          </a:r>
        </a:p>
      </dgm:t>
    </dgm:pt>
    <dgm:pt modelId="{0D242530-61E5-417D-A4A0-192D8D39758A}" type="parTrans" cxnId="{AF83C2C4-A451-44F2-9A13-7A2E4B718E4E}">
      <dgm:prSet/>
      <dgm:spPr/>
      <dgm:t>
        <a:bodyPr/>
        <a:lstStyle/>
        <a:p>
          <a:endParaRPr lang="fi-FI"/>
        </a:p>
      </dgm:t>
    </dgm:pt>
    <dgm:pt modelId="{784ACC0E-4E15-4FBD-BAE3-41DC753B4E54}" type="sibTrans" cxnId="{AF83C2C4-A451-44F2-9A13-7A2E4B718E4E}">
      <dgm:prSet/>
      <dgm:spPr/>
      <dgm:t>
        <a:bodyPr/>
        <a:lstStyle/>
        <a:p>
          <a:endParaRPr lang="fi-FI"/>
        </a:p>
      </dgm:t>
    </dgm:pt>
    <dgm:pt modelId="{975EF1A9-713E-4F36-8CD7-5A5F3C06B789}">
      <dgm:prSet phldrT="[Teksti]" custT="1"/>
      <dgm:spPr/>
      <dgm:t>
        <a:bodyPr/>
        <a:lstStyle/>
        <a:p>
          <a:r>
            <a:rPr lang="fi-FI" sz="900">
              <a:solidFill>
                <a:schemeClr val="tx1"/>
              </a:solidFill>
            </a:rPr>
            <a:t>Palvelutarpeen arvionti:</a:t>
          </a:r>
        </a:p>
        <a:p>
          <a:r>
            <a:rPr lang="fi-FI" sz="900">
              <a:solidFill>
                <a:schemeClr val="tx1"/>
              </a:solidFill>
            </a:rPr>
            <a:t>-&gt; ensikäynti</a:t>
          </a:r>
        </a:p>
        <a:p>
          <a:r>
            <a:rPr lang="fi-FI" sz="900">
              <a:solidFill>
                <a:schemeClr val="tx1"/>
              </a:solidFill>
            </a:rPr>
            <a:t>-&gt; tutustumiskäynti</a:t>
          </a:r>
        </a:p>
        <a:p>
          <a:r>
            <a:rPr lang="fi-FI" sz="900">
              <a:solidFill>
                <a:schemeClr val="tx1"/>
              </a:solidFill>
            </a:rPr>
            <a:t>-&gt;moniammatillisen työryhmän tiimi</a:t>
          </a:r>
        </a:p>
      </dgm:t>
    </dgm:pt>
    <dgm:pt modelId="{2C60CD00-8C98-4DD6-A91C-804223063EC5}" type="parTrans" cxnId="{BD277F25-ECD4-4A4C-BE29-9C1404F7B5D2}">
      <dgm:prSet/>
      <dgm:spPr/>
      <dgm:t>
        <a:bodyPr/>
        <a:lstStyle/>
        <a:p>
          <a:endParaRPr lang="fi-FI"/>
        </a:p>
      </dgm:t>
    </dgm:pt>
    <dgm:pt modelId="{DE0B0E6D-E466-4865-9BDD-385D5A45B59A}" type="sibTrans" cxnId="{BD277F25-ECD4-4A4C-BE29-9C1404F7B5D2}">
      <dgm:prSet/>
      <dgm:spPr/>
      <dgm:t>
        <a:bodyPr/>
        <a:lstStyle/>
        <a:p>
          <a:endParaRPr lang="fi-FI"/>
        </a:p>
      </dgm:t>
    </dgm:pt>
    <dgm:pt modelId="{6586F9D9-C0FE-4BA3-AAFA-ECDE41FEEF86}">
      <dgm:prSet phldrT="[Teksti]" custT="1"/>
      <dgm:spPr/>
      <dgm:t>
        <a:bodyPr/>
        <a:lstStyle/>
        <a:p>
          <a:r>
            <a:rPr lang="fi-FI" sz="900">
              <a:solidFill>
                <a:schemeClr val="tx1"/>
              </a:solidFill>
            </a:rPr>
            <a:t>Perhekuntoutus:</a:t>
          </a:r>
        </a:p>
        <a:p>
          <a:r>
            <a:rPr lang="fi-FI" sz="900">
              <a:solidFill>
                <a:schemeClr val="tx1"/>
              </a:solidFill>
            </a:rPr>
            <a:t>Tavoitteellinen työskentely perheen kanssa kohti tavoitteita kuntoutussisältöjen tukemana</a:t>
          </a:r>
        </a:p>
        <a:p>
          <a:r>
            <a:rPr lang="fi-FI" sz="900">
              <a:solidFill>
                <a:schemeClr val="tx1"/>
              </a:solidFill>
            </a:rPr>
            <a:t>Koulunkäynti</a:t>
          </a:r>
        </a:p>
      </dgm:t>
    </dgm:pt>
    <dgm:pt modelId="{DC56B875-0E8F-4433-88DD-D47A0444B1AB}" type="parTrans" cxnId="{E73F772C-D774-4C0A-837F-20C2CFE22AE0}">
      <dgm:prSet/>
      <dgm:spPr/>
      <dgm:t>
        <a:bodyPr/>
        <a:lstStyle/>
        <a:p>
          <a:endParaRPr lang="fi-FI"/>
        </a:p>
      </dgm:t>
    </dgm:pt>
    <dgm:pt modelId="{3F611BB0-D17D-436B-A7A0-31E27A8AADD7}" type="sibTrans" cxnId="{E73F772C-D774-4C0A-837F-20C2CFE22AE0}">
      <dgm:prSet/>
      <dgm:spPr/>
      <dgm:t>
        <a:bodyPr/>
        <a:lstStyle/>
        <a:p>
          <a:endParaRPr lang="fi-FI"/>
        </a:p>
      </dgm:t>
    </dgm:pt>
    <dgm:pt modelId="{4E5AEC8F-4181-4B4F-ABFB-6793C71F770F}">
      <dgm:prSet phldrT="[Teksti]" custT="1"/>
      <dgm:spPr/>
      <dgm:t>
        <a:bodyPr/>
        <a:lstStyle/>
        <a:p>
          <a:r>
            <a:rPr lang="fi-FI" sz="900">
              <a:solidFill>
                <a:schemeClr val="tx1"/>
              </a:solidFill>
            </a:rPr>
            <a:t>Tiivis arvionti ja seuranta:</a:t>
          </a:r>
        </a:p>
        <a:p>
          <a:r>
            <a:rPr lang="fi-FI" sz="900">
              <a:solidFill>
                <a:schemeClr val="tx1"/>
              </a:solidFill>
            </a:rPr>
            <a:t>yksikön moniammatillinen työryhmä +perhe</a:t>
          </a:r>
        </a:p>
        <a:p>
          <a:r>
            <a:rPr lang="fi-FI" sz="900">
              <a:solidFill>
                <a:schemeClr val="tx1"/>
              </a:solidFill>
            </a:rPr>
            <a:t>-&gt; tavoitteiden ja sisältöjen täsmentäminen</a:t>
          </a:r>
        </a:p>
      </dgm:t>
    </dgm:pt>
    <dgm:pt modelId="{69FD75D5-F3B7-4068-89F1-5C20A61B32B1}" type="parTrans" cxnId="{10604C0F-6335-4D75-A3BD-55ED9CD4825F}">
      <dgm:prSet/>
      <dgm:spPr/>
      <dgm:t>
        <a:bodyPr/>
        <a:lstStyle/>
        <a:p>
          <a:endParaRPr lang="fi-FI"/>
        </a:p>
      </dgm:t>
    </dgm:pt>
    <dgm:pt modelId="{7F2A6CA5-DDC1-4765-9950-161CC19C42F8}" type="sibTrans" cxnId="{10604C0F-6335-4D75-A3BD-55ED9CD4825F}">
      <dgm:prSet/>
      <dgm:spPr/>
      <dgm:t>
        <a:bodyPr/>
        <a:lstStyle/>
        <a:p>
          <a:endParaRPr lang="fi-FI"/>
        </a:p>
      </dgm:t>
    </dgm:pt>
    <dgm:pt modelId="{34708FA0-3208-4675-A311-E7C5DDF01063}">
      <dgm:prSet phldrT="[Teksti]" custT="1"/>
      <dgm:spPr/>
      <dgm:t>
        <a:bodyPr/>
        <a:lstStyle/>
        <a:p>
          <a:r>
            <a:rPr lang="fi-FI" sz="900">
              <a:solidFill>
                <a:schemeClr val="tx1"/>
              </a:solidFill>
            </a:rPr>
            <a:t>Jatkotyöskentely kotiin</a:t>
          </a:r>
        </a:p>
        <a:p>
          <a:r>
            <a:rPr lang="fi-FI" sz="900">
              <a:solidFill>
                <a:schemeClr val="tx1"/>
              </a:solidFill>
            </a:rPr>
            <a:t>-&gt; selkeät jatkosuositukset ja palautteet sekä yksilöllisesti tarpeista määriteltyjen toimijoiden työskentely</a:t>
          </a:r>
        </a:p>
      </dgm:t>
    </dgm:pt>
    <dgm:pt modelId="{13993282-0E06-4316-9264-E460950AE81C}" type="parTrans" cxnId="{64111444-50A1-43EA-B0FE-AEFE1CDA0489}">
      <dgm:prSet/>
      <dgm:spPr/>
      <dgm:t>
        <a:bodyPr/>
        <a:lstStyle/>
        <a:p>
          <a:endParaRPr lang="fi-FI"/>
        </a:p>
      </dgm:t>
    </dgm:pt>
    <dgm:pt modelId="{9EDEB807-83B0-486F-AF6C-F18A181D849A}" type="sibTrans" cxnId="{64111444-50A1-43EA-B0FE-AEFE1CDA0489}">
      <dgm:prSet/>
      <dgm:spPr/>
      <dgm:t>
        <a:bodyPr/>
        <a:lstStyle/>
        <a:p>
          <a:endParaRPr lang="fi-FI"/>
        </a:p>
      </dgm:t>
    </dgm:pt>
    <dgm:pt modelId="{167FB826-63CD-4E76-9E02-00520612A7A0}">
      <dgm:prSet custT="1"/>
      <dgm:spPr/>
      <dgm:t>
        <a:bodyPr/>
        <a:lstStyle/>
        <a:p>
          <a:r>
            <a:rPr lang="fi-FI" sz="900">
              <a:solidFill>
                <a:schemeClr val="tx1"/>
              </a:solidFill>
            </a:rPr>
            <a:t>Perhekuntoutuksen tavoitteiden ja sisältöjen määrittäminen: Yksikön moniammattilinen työryhmä sekä perhe (lapset puheeksi-keskustelu + RAI-arviointi)</a:t>
          </a:r>
        </a:p>
      </dgm:t>
    </dgm:pt>
    <dgm:pt modelId="{DAE432A7-35B8-4E79-908B-0F8AE2499F99}" type="parTrans" cxnId="{91C1A1F6-BD7B-4FD7-A0CD-E2E16F1399EC}">
      <dgm:prSet/>
      <dgm:spPr/>
      <dgm:t>
        <a:bodyPr/>
        <a:lstStyle/>
        <a:p>
          <a:endParaRPr lang="fi-FI"/>
        </a:p>
      </dgm:t>
    </dgm:pt>
    <dgm:pt modelId="{9DD6FE29-A6EE-4934-913E-6DA96F40D684}" type="sibTrans" cxnId="{91C1A1F6-BD7B-4FD7-A0CD-E2E16F1399EC}">
      <dgm:prSet/>
      <dgm:spPr/>
      <dgm:t>
        <a:bodyPr/>
        <a:lstStyle/>
        <a:p>
          <a:endParaRPr lang="fi-FI"/>
        </a:p>
      </dgm:t>
    </dgm:pt>
    <dgm:pt modelId="{FBD4170B-16E3-44A9-A4EE-14FDE340AED6}">
      <dgm:prSet custT="1"/>
      <dgm:spPr/>
      <dgm:t>
        <a:bodyPr/>
        <a:lstStyle/>
        <a:p>
          <a:r>
            <a:rPr lang="fi-FI" sz="900">
              <a:solidFill>
                <a:schemeClr val="tx1"/>
              </a:solidFill>
            </a:rPr>
            <a:t>Kuntoutuksen päättyminen: Jatkosuunnitelman laadinta: yksikön moniammatillinen työryhmä+ perhe+kotikunta (lapset puheeksi+ RAI-arviointi)</a:t>
          </a:r>
        </a:p>
      </dgm:t>
    </dgm:pt>
    <dgm:pt modelId="{8462E5D2-B9A6-44AD-A0B9-D09AD1A860F3}" type="parTrans" cxnId="{1CD924D0-B74B-42E3-A495-1F037C7A5324}">
      <dgm:prSet/>
      <dgm:spPr/>
      <dgm:t>
        <a:bodyPr/>
        <a:lstStyle/>
        <a:p>
          <a:endParaRPr lang="fi-FI"/>
        </a:p>
      </dgm:t>
    </dgm:pt>
    <dgm:pt modelId="{3CFD9DA4-EF52-4CB2-B504-794A9EE20CB7}" type="sibTrans" cxnId="{1CD924D0-B74B-42E3-A495-1F037C7A5324}">
      <dgm:prSet/>
      <dgm:spPr/>
      <dgm:t>
        <a:bodyPr/>
        <a:lstStyle/>
        <a:p>
          <a:endParaRPr lang="fi-FI"/>
        </a:p>
      </dgm:t>
    </dgm:pt>
    <dgm:pt modelId="{F3F06ECE-3BF9-41C4-BF4E-0E8A369A1AC8}" type="pres">
      <dgm:prSet presAssocID="{DEA397AE-7CCE-44D0-B9B9-01FD88F9884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413295F4-1D9C-449E-9B68-F113124D05AE}" type="pres">
      <dgm:prSet presAssocID="{DEA397AE-7CCE-44D0-B9B9-01FD88F98840}" presName="cycle" presStyleCnt="0"/>
      <dgm:spPr/>
    </dgm:pt>
    <dgm:pt modelId="{A2938131-E57D-4CAD-8B88-837C947A7E16}" type="pres">
      <dgm:prSet presAssocID="{33D4E690-DBA2-4685-B7F7-5ECA8CF666A1}" presName="nodeFirstNode" presStyleLbl="node1" presStyleIdx="0" presStyleCnt="7" custScaleY="105523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8C2691C-E33F-49F7-8D2A-147C712E8671}" type="pres">
      <dgm:prSet presAssocID="{784ACC0E-4E15-4FBD-BAE3-41DC753B4E54}" presName="sibTransFirstNode" presStyleLbl="bgShp" presStyleIdx="0" presStyleCnt="1"/>
      <dgm:spPr/>
      <dgm:t>
        <a:bodyPr/>
        <a:lstStyle/>
        <a:p>
          <a:endParaRPr lang="fi-FI"/>
        </a:p>
      </dgm:t>
    </dgm:pt>
    <dgm:pt modelId="{61123B83-7B25-4E33-A4FD-F8D9FA629950}" type="pres">
      <dgm:prSet presAssocID="{975EF1A9-713E-4F36-8CD7-5A5F3C06B789}" presName="nodeFollowingNodes" presStyleLbl="node1" presStyleIdx="1" presStyleCnt="7" custScaleY="116541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1E84FCA-F2A1-42B7-BE63-1D672080B384}" type="pres">
      <dgm:prSet presAssocID="{167FB826-63CD-4E76-9E02-00520612A7A0}" presName="nodeFollowingNodes" presStyleLbl="node1" presStyleIdx="2" presStyleCnt="7" custScaleY="138267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0407E19C-1F54-4BEB-8197-6C1B9668643F}" type="pres">
      <dgm:prSet presAssocID="{6586F9D9-C0FE-4BA3-AAFA-ECDE41FEEF86}" presName="nodeFollowingNodes" presStyleLbl="node1" presStyleIdx="3" presStyleCnt="7" custScaleY="143947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49DA150-5FEA-461D-BE18-F1F23607ABA7}" type="pres">
      <dgm:prSet presAssocID="{4E5AEC8F-4181-4B4F-ABFB-6793C71F770F}" presName="nodeFollowingNodes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3082A4C-CCF4-4170-87AA-E942CF4ABD99}" type="pres">
      <dgm:prSet presAssocID="{FBD4170B-16E3-44A9-A4EE-14FDE340AED6}" presName="nodeFollowingNodes" presStyleLbl="node1" presStyleIdx="5" presStyleCnt="7" custScaleY="138362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4DEAA612-ECFB-4905-B32A-CBA6A62D81F5}" type="pres">
      <dgm:prSet presAssocID="{34708FA0-3208-4675-A311-E7C5DDF01063}" presName="nodeFollowingNodes" presStyleLbl="node1" presStyleIdx="6" presStyleCnt="7" custScaleY="137050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D0AD7282-F7B8-4107-8A2B-513D70C04D33}" type="presOf" srcId="{33D4E690-DBA2-4685-B7F7-5ECA8CF666A1}" destId="{A2938131-E57D-4CAD-8B88-837C947A7E16}" srcOrd="0" destOrd="0" presId="urn:microsoft.com/office/officeart/2005/8/layout/cycle3"/>
    <dgm:cxn modelId="{1CD924D0-B74B-42E3-A495-1F037C7A5324}" srcId="{DEA397AE-7CCE-44D0-B9B9-01FD88F98840}" destId="{FBD4170B-16E3-44A9-A4EE-14FDE340AED6}" srcOrd="5" destOrd="0" parTransId="{8462E5D2-B9A6-44AD-A0B9-D09AD1A860F3}" sibTransId="{3CFD9DA4-EF52-4CB2-B504-794A9EE20CB7}"/>
    <dgm:cxn modelId="{147DCB1D-CAFD-49AC-8DFB-1B4ACE3FFF97}" type="presOf" srcId="{34708FA0-3208-4675-A311-E7C5DDF01063}" destId="{4DEAA612-ECFB-4905-B32A-CBA6A62D81F5}" srcOrd="0" destOrd="0" presId="urn:microsoft.com/office/officeart/2005/8/layout/cycle3"/>
    <dgm:cxn modelId="{AF83C2C4-A451-44F2-9A13-7A2E4B718E4E}" srcId="{DEA397AE-7CCE-44D0-B9B9-01FD88F98840}" destId="{33D4E690-DBA2-4685-B7F7-5ECA8CF666A1}" srcOrd="0" destOrd="0" parTransId="{0D242530-61E5-417D-A4A0-192D8D39758A}" sibTransId="{784ACC0E-4E15-4FBD-BAE3-41DC753B4E54}"/>
    <dgm:cxn modelId="{91C1A1F6-BD7B-4FD7-A0CD-E2E16F1399EC}" srcId="{DEA397AE-7CCE-44D0-B9B9-01FD88F98840}" destId="{167FB826-63CD-4E76-9E02-00520612A7A0}" srcOrd="2" destOrd="0" parTransId="{DAE432A7-35B8-4E79-908B-0F8AE2499F99}" sibTransId="{9DD6FE29-A6EE-4934-913E-6DA96F40D684}"/>
    <dgm:cxn modelId="{B5AD9A02-CCCF-4BB3-A19D-42B7D9B1704A}" type="presOf" srcId="{167FB826-63CD-4E76-9E02-00520612A7A0}" destId="{C1E84FCA-F2A1-42B7-BE63-1D672080B384}" srcOrd="0" destOrd="0" presId="urn:microsoft.com/office/officeart/2005/8/layout/cycle3"/>
    <dgm:cxn modelId="{D1A0D0AC-6713-4860-ABEF-DF7D8560BD3A}" type="presOf" srcId="{FBD4170B-16E3-44A9-A4EE-14FDE340AED6}" destId="{F3082A4C-CCF4-4170-87AA-E942CF4ABD99}" srcOrd="0" destOrd="0" presId="urn:microsoft.com/office/officeart/2005/8/layout/cycle3"/>
    <dgm:cxn modelId="{4523DA59-1DE2-474E-A729-AD5EEDB3DE6E}" type="presOf" srcId="{784ACC0E-4E15-4FBD-BAE3-41DC753B4E54}" destId="{C8C2691C-E33F-49F7-8D2A-147C712E8671}" srcOrd="0" destOrd="0" presId="urn:microsoft.com/office/officeart/2005/8/layout/cycle3"/>
    <dgm:cxn modelId="{E73F772C-D774-4C0A-837F-20C2CFE22AE0}" srcId="{DEA397AE-7CCE-44D0-B9B9-01FD88F98840}" destId="{6586F9D9-C0FE-4BA3-AAFA-ECDE41FEEF86}" srcOrd="3" destOrd="0" parTransId="{DC56B875-0E8F-4433-88DD-D47A0444B1AB}" sibTransId="{3F611BB0-D17D-436B-A7A0-31E27A8AADD7}"/>
    <dgm:cxn modelId="{BD277F25-ECD4-4A4C-BE29-9C1404F7B5D2}" srcId="{DEA397AE-7CCE-44D0-B9B9-01FD88F98840}" destId="{975EF1A9-713E-4F36-8CD7-5A5F3C06B789}" srcOrd="1" destOrd="0" parTransId="{2C60CD00-8C98-4DD6-A91C-804223063EC5}" sibTransId="{DE0B0E6D-E466-4865-9BDD-385D5A45B59A}"/>
    <dgm:cxn modelId="{28D28243-13E6-4A7F-AD0D-D51CB55E813E}" type="presOf" srcId="{DEA397AE-7CCE-44D0-B9B9-01FD88F98840}" destId="{F3F06ECE-3BF9-41C4-BF4E-0E8A369A1AC8}" srcOrd="0" destOrd="0" presId="urn:microsoft.com/office/officeart/2005/8/layout/cycle3"/>
    <dgm:cxn modelId="{64111444-50A1-43EA-B0FE-AEFE1CDA0489}" srcId="{DEA397AE-7CCE-44D0-B9B9-01FD88F98840}" destId="{34708FA0-3208-4675-A311-E7C5DDF01063}" srcOrd="6" destOrd="0" parTransId="{13993282-0E06-4316-9264-E460950AE81C}" sibTransId="{9EDEB807-83B0-486F-AF6C-F18A181D849A}"/>
    <dgm:cxn modelId="{79D8ABAD-98B4-4C2A-9F57-E6285953A255}" type="presOf" srcId="{6586F9D9-C0FE-4BA3-AAFA-ECDE41FEEF86}" destId="{0407E19C-1F54-4BEB-8197-6C1B9668643F}" srcOrd="0" destOrd="0" presId="urn:microsoft.com/office/officeart/2005/8/layout/cycle3"/>
    <dgm:cxn modelId="{10604C0F-6335-4D75-A3BD-55ED9CD4825F}" srcId="{DEA397AE-7CCE-44D0-B9B9-01FD88F98840}" destId="{4E5AEC8F-4181-4B4F-ABFB-6793C71F770F}" srcOrd="4" destOrd="0" parTransId="{69FD75D5-F3B7-4068-89F1-5C20A61B32B1}" sibTransId="{7F2A6CA5-DDC1-4765-9950-161CC19C42F8}"/>
    <dgm:cxn modelId="{63A10C79-2AE4-4F1D-8752-19393E623E94}" type="presOf" srcId="{975EF1A9-713E-4F36-8CD7-5A5F3C06B789}" destId="{61123B83-7B25-4E33-A4FD-F8D9FA629950}" srcOrd="0" destOrd="0" presId="urn:microsoft.com/office/officeart/2005/8/layout/cycle3"/>
    <dgm:cxn modelId="{06E5CF0B-5738-4FCF-856F-9D1864AEF8D6}" type="presOf" srcId="{4E5AEC8F-4181-4B4F-ABFB-6793C71F770F}" destId="{A49DA150-5FEA-461D-BE18-F1F23607ABA7}" srcOrd="0" destOrd="0" presId="urn:microsoft.com/office/officeart/2005/8/layout/cycle3"/>
    <dgm:cxn modelId="{4FB2CF9D-2E6F-4F89-8413-76AA88650D02}" type="presParOf" srcId="{F3F06ECE-3BF9-41C4-BF4E-0E8A369A1AC8}" destId="{413295F4-1D9C-449E-9B68-F113124D05AE}" srcOrd="0" destOrd="0" presId="urn:microsoft.com/office/officeart/2005/8/layout/cycle3"/>
    <dgm:cxn modelId="{AC0A67DE-1052-49E0-AEEE-64859B6A147C}" type="presParOf" srcId="{413295F4-1D9C-449E-9B68-F113124D05AE}" destId="{A2938131-E57D-4CAD-8B88-837C947A7E16}" srcOrd="0" destOrd="0" presId="urn:microsoft.com/office/officeart/2005/8/layout/cycle3"/>
    <dgm:cxn modelId="{79015943-B469-4328-AEC7-091627BD47A2}" type="presParOf" srcId="{413295F4-1D9C-449E-9B68-F113124D05AE}" destId="{C8C2691C-E33F-49F7-8D2A-147C712E8671}" srcOrd="1" destOrd="0" presId="urn:microsoft.com/office/officeart/2005/8/layout/cycle3"/>
    <dgm:cxn modelId="{BEF116F9-25C8-4920-AA53-BDDD3A741ECE}" type="presParOf" srcId="{413295F4-1D9C-449E-9B68-F113124D05AE}" destId="{61123B83-7B25-4E33-A4FD-F8D9FA629950}" srcOrd="2" destOrd="0" presId="urn:microsoft.com/office/officeart/2005/8/layout/cycle3"/>
    <dgm:cxn modelId="{40A48306-E2CC-4E54-ACC8-00FEC6E9B5C5}" type="presParOf" srcId="{413295F4-1D9C-449E-9B68-F113124D05AE}" destId="{C1E84FCA-F2A1-42B7-BE63-1D672080B384}" srcOrd="3" destOrd="0" presId="urn:microsoft.com/office/officeart/2005/8/layout/cycle3"/>
    <dgm:cxn modelId="{6919DC81-7EC7-45F1-B632-99323EA52EE3}" type="presParOf" srcId="{413295F4-1D9C-449E-9B68-F113124D05AE}" destId="{0407E19C-1F54-4BEB-8197-6C1B9668643F}" srcOrd="4" destOrd="0" presId="urn:microsoft.com/office/officeart/2005/8/layout/cycle3"/>
    <dgm:cxn modelId="{16C514D9-0A59-4111-A4F2-2F5E3387EC76}" type="presParOf" srcId="{413295F4-1D9C-449E-9B68-F113124D05AE}" destId="{A49DA150-5FEA-461D-BE18-F1F23607ABA7}" srcOrd="5" destOrd="0" presId="urn:microsoft.com/office/officeart/2005/8/layout/cycle3"/>
    <dgm:cxn modelId="{9CA84647-7D16-4929-BC7F-58BF09AE4DF0}" type="presParOf" srcId="{413295F4-1D9C-449E-9B68-F113124D05AE}" destId="{F3082A4C-CCF4-4170-87AA-E942CF4ABD99}" srcOrd="6" destOrd="0" presId="urn:microsoft.com/office/officeart/2005/8/layout/cycle3"/>
    <dgm:cxn modelId="{270E585C-8CF8-446C-A854-404DC2461CCB}" type="presParOf" srcId="{413295F4-1D9C-449E-9B68-F113124D05AE}" destId="{4DEAA612-ECFB-4905-B32A-CBA6A62D81F5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C2691C-E33F-49F7-8D2A-147C712E8671}">
      <dsp:nvSpPr>
        <dsp:cNvPr id="0" name=""/>
        <dsp:cNvSpPr/>
      </dsp:nvSpPr>
      <dsp:spPr>
        <a:xfrm>
          <a:off x="1426060" y="-100461"/>
          <a:ext cx="4689773" cy="4689773"/>
        </a:xfrm>
        <a:prstGeom prst="circularArrow">
          <a:avLst>
            <a:gd name="adj1" fmla="val 5544"/>
            <a:gd name="adj2" fmla="val 330680"/>
            <a:gd name="adj3" fmla="val 14508588"/>
            <a:gd name="adj4" fmla="val 16954344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938131-E57D-4CAD-8B88-837C947A7E16}">
      <dsp:nvSpPr>
        <dsp:cNvPr id="0" name=""/>
        <dsp:cNvSpPr/>
      </dsp:nvSpPr>
      <dsp:spPr>
        <a:xfrm>
          <a:off x="3037196" y="-88886"/>
          <a:ext cx="1467502" cy="77427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Perhekuntoutus kuntoutusmuotona: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-&gt; lähete/palvelupyyntö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-&gt; kiinnitys yksikköön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 </a:t>
          </a:r>
        </a:p>
      </dsp:txBody>
      <dsp:txXfrm>
        <a:off x="3074993" y="-51089"/>
        <a:ext cx="1391908" cy="698682"/>
      </dsp:txXfrm>
    </dsp:sp>
    <dsp:sp modelId="{61123B83-7B25-4E33-A4FD-F8D9FA629950}">
      <dsp:nvSpPr>
        <dsp:cNvPr id="0" name=""/>
        <dsp:cNvSpPr/>
      </dsp:nvSpPr>
      <dsp:spPr>
        <a:xfrm>
          <a:off x="4600783" y="623675"/>
          <a:ext cx="1467502" cy="855121"/>
        </a:xfrm>
        <a:prstGeom prst="roundRect">
          <a:avLst/>
        </a:prstGeom>
        <a:solidFill>
          <a:schemeClr val="accent5">
            <a:hueOff val="-767371"/>
            <a:satOff val="4101"/>
            <a:lumOff val="-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Palvelutarpeen arvionti: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-&gt; ensikäynti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-&gt; tutustumiskäynti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-&gt;moniammatillisen työryhmän tiimi</a:t>
          </a:r>
        </a:p>
      </dsp:txBody>
      <dsp:txXfrm>
        <a:off x="4642527" y="665419"/>
        <a:ext cx="1384014" cy="771633"/>
      </dsp:txXfrm>
    </dsp:sp>
    <dsp:sp modelId="{C1E84FCA-F2A1-42B7-BE63-1D672080B384}">
      <dsp:nvSpPr>
        <dsp:cNvPr id="0" name=""/>
        <dsp:cNvSpPr/>
      </dsp:nvSpPr>
      <dsp:spPr>
        <a:xfrm>
          <a:off x="4986957" y="2235907"/>
          <a:ext cx="1467502" cy="1014535"/>
        </a:xfrm>
        <a:prstGeom prst="roundRect">
          <a:avLst/>
        </a:prstGeom>
        <a:solidFill>
          <a:schemeClr val="accent5">
            <a:hueOff val="-1534743"/>
            <a:satOff val="8201"/>
            <a:lumOff val="-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Perhekuntoutuksen tavoitteiden ja sisältöjen määrittäminen: Yksikön moniammattilinen työryhmä sekä perhe (lapset puheeksi-keskustelu + RAI-arviointi)</a:t>
          </a:r>
        </a:p>
      </dsp:txBody>
      <dsp:txXfrm>
        <a:off x="5036483" y="2285433"/>
        <a:ext cx="1368450" cy="915483"/>
      </dsp:txXfrm>
    </dsp:sp>
    <dsp:sp modelId="{0407E19C-1F54-4BEB-8197-6C1B9668643F}">
      <dsp:nvSpPr>
        <dsp:cNvPr id="0" name=""/>
        <dsp:cNvSpPr/>
      </dsp:nvSpPr>
      <dsp:spPr>
        <a:xfrm>
          <a:off x="3904921" y="3571899"/>
          <a:ext cx="1467502" cy="1056212"/>
        </a:xfrm>
        <a:prstGeom prst="roundRect">
          <a:avLst/>
        </a:prstGeom>
        <a:solidFill>
          <a:schemeClr val="accent5">
            <a:hueOff val="-2302114"/>
            <a:satOff val="12302"/>
            <a:lumOff val="-29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Perhekuntoutus: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Tavoitteellinen työskentely perheen kanssa kohti tavoitteita kuntoutussisältöjen tukemana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Koulunkäynti</a:t>
          </a:r>
        </a:p>
      </dsp:txBody>
      <dsp:txXfrm>
        <a:off x="3956481" y="3623459"/>
        <a:ext cx="1364382" cy="953092"/>
      </dsp:txXfrm>
    </dsp:sp>
    <dsp:sp modelId="{A49DA150-5FEA-461D-BE18-F1F23607ABA7}">
      <dsp:nvSpPr>
        <dsp:cNvPr id="0" name=""/>
        <dsp:cNvSpPr/>
      </dsp:nvSpPr>
      <dsp:spPr>
        <a:xfrm>
          <a:off x="2169470" y="3733130"/>
          <a:ext cx="1467502" cy="733751"/>
        </a:xfrm>
        <a:prstGeom prst="roundRect">
          <a:avLst/>
        </a:prstGeom>
        <a:solidFill>
          <a:schemeClr val="accent5">
            <a:hueOff val="-3069486"/>
            <a:satOff val="16403"/>
            <a:lumOff val="-39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Tiivis arvionti ja seuranta: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yksikön moniammatillinen työryhmä +perhe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-&gt; tavoitteiden ja sisältöjen täsmentäminen</a:t>
          </a:r>
        </a:p>
      </dsp:txBody>
      <dsp:txXfrm>
        <a:off x="2205289" y="3768949"/>
        <a:ext cx="1395864" cy="662113"/>
      </dsp:txXfrm>
    </dsp:sp>
    <dsp:sp modelId="{F3082A4C-CCF4-4170-87AA-E942CF4ABD99}">
      <dsp:nvSpPr>
        <dsp:cNvPr id="0" name=""/>
        <dsp:cNvSpPr/>
      </dsp:nvSpPr>
      <dsp:spPr>
        <a:xfrm>
          <a:off x="1087434" y="2235559"/>
          <a:ext cx="1467502" cy="1015232"/>
        </a:xfrm>
        <a:prstGeom prst="roundRect">
          <a:avLst/>
        </a:prstGeom>
        <a:solidFill>
          <a:schemeClr val="accent5">
            <a:hueOff val="-3836857"/>
            <a:satOff val="20503"/>
            <a:lumOff val="-49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Kuntoutuksen päättyminen: Jatkosuunnitelman laadinta: yksikön moniammatillinen työryhmä+ perhe+kotikunta (lapset puheeksi+ RAI-arviointi)</a:t>
          </a:r>
        </a:p>
      </dsp:txBody>
      <dsp:txXfrm>
        <a:off x="1136994" y="2285119"/>
        <a:ext cx="1368382" cy="916112"/>
      </dsp:txXfrm>
    </dsp:sp>
    <dsp:sp modelId="{4DEAA612-ECFB-4905-B32A-CBA6A62D81F5}">
      <dsp:nvSpPr>
        <dsp:cNvPr id="0" name=""/>
        <dsp:cNvSpPr/>
      </dsp:nvSpPr>
      <dsp:spPr>
        <a:xfrm>
          <a:off x="1473608" y="548432"/>
          <a:ext cx="1467502" cy="1005606"/>
        </a:xfrm>
        <a:prstGeom prst="roundRect">
          <a:avLst/>
        </a:prstGeom>
        <a:solidFill>
          <a:schemeClr val="accent5">
            <a:hueOff val="-4604228"/>
            <a:satOff val="24604"/>
            <a:lumOff val="-58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Jatkotyöskentely kotiin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>
              <a:solidFill>
                <a:schemeClr val="tx1"/>
              </a:solidFill>
            </a:rPr>
            <a:t>-&gt; selkeät jatkosuositukset ja palautteet sekä yksilöllisesti tarpeista määriteltyjen toimijoiden työskentely</a:t>
          </a:r>
        </a:p>
      </dsp:txBody>
      <dsp:txXfrm>
        <a:off x="1522698" y="597522"/>
        <a:ext cx="1369322" cy="907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ESHV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D0E93"/>
      </a:accent1>
      <a:accent2>
        <a:srgbClr val="00008B"/>
      </a:accent2>
      <a:accent3>
        <a:srgbClr val="FFBB00"/>
      </a:accent3>
      <a:accent4>
        <a:srgbClr val="005900"/>
      </a:accent4>
      <a:accent5>
        <a:srgbClr val="22ABE0"/>
      </a:accent5>
      <a:accent6>
        <a:srgbClr val="00FF00"/>
      </a:accent6>
      <a:hlink>
        <a:srgbClr val="00008B"/>
      </a:hlink>
      <a:folHlink>
        <a:srgbClr val="22AB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FCBC-0DF0-4D1D-8CDC-DB11486C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2023-11-09T09:55:00Z</dcterms:created>
  <dcterms:modified xsi:type="dcterms:W3CDTF">2023-11-09T09:55:00Z</dcterms:modified>
</cp:coreProperties>
</file>