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CC5B" w14:textId="3F557432" w:rsidR="007E3F64" w:rsidRPr="00200E7E" w:rsidRDefault="0023552B" w:rsidP="0023552B">
      <w:pPr>
        <w:pStyle w:val="Otsikko1"/>
        <w:rPr>
          <w:b/>
          <w:bCs/>
          <w:color w:val="1F4E79" w:themeColor="accent1" w:themeShade="80"/>
        </w:rPr>
      </w:pPr>
      <w:r w:rsidRPr="00200E7E">
        <w:rPr>
          <w:b/>
          <w:bCs/>
          <w:color w:val="1F4E79" w:themeColor="accent1" w:themeShade="80"/>
        </w:rPr>
        <w:t>Lääkehoidon päivän 2024 valtakunnallinen suunnitteluryhmä</w:t>
      </w:r>
    </w:p>
    <w:p w14:paraId="49DF75B8" w14:textId="361A4713" w:rsidR="0023552B" w:rsidRPr="00C043EB" w:rsidRDefault="0023552B" w:rsidP="0023552B">
      <w:pPr>
        <w:spacing w:before="120" w:after="0"/>
        <w:rPr>
          <w:b/>
          <w:bCs/>
        </w:rPr>
      </w:pPr>
      <w:r w:rsidRPr="00C043EB">
        <w:rPr>
          <w:b/>
          <w:bCs/>
        </w:rPr>
        <w:t xml:space="preserve">Aika: </w:t>
      </w:r>
      <w:r w:rsidRPr="00C043EB">
        <w:rPr>
          <w:b/>
          <w:bCs/>
        </w:rPr>
        <w:tab/>
      </w:r>
      <w:r w:rsidRPr="00C043EB">
        <w:t>Keskiviikko 6.9.2023 klo 9.00–10.50</w:t>
      </w:r>
    </w:p>
    <w:p w14:paraId="6E4BEC4F" w14:textId="7F1F6F87" w:rsidR="0023552B" w:rsidRPr="00C043EB" w:rsidRDefault="0023552B" w:rsidP="0023552B">
      <w:pPr>
        <w:spacing w:after="0"/>
        <w:rPr>
          <w:b/>
          <w:bCs/>
        </w:rPr>
      </w:pPr>
      <w:r w:rsidRPr="00C043EB">
        <w:rPr>
          <w:b/>
          <w:bCs/>
        </w:rPr>
        <w:t xml:space="preserve">Paikka: </w:t>
      </w:r>
      <w:r w:rsidRPr="00C043EB">
        <w:rPr>
          <w:b/>
          <w:bCs/>
        </w:rPr>
        <w:tab/>
      </w:r>
      <w:r w:rsidRPr="00C043EB">
        <w:t xml:space="preserve">Microsoft </w:t>
      </w:r>
      <w:proofErr w:type="spellStart"/>
      <w:r w:rsidRPr="00C043EB">
        <w:t>Teams</w:t>
      </w:r>
      <w:proofErr w:type="spellEnd"/>
      <w:r w:rsidRPr="00C043EB">
        <w:t xml:space="preserve"> -yhteys</w:t>
      </w:r>
    </w:p>
    <w:p w14:paraId="33D503DB" w14:textId="154A33D1" w:rsidR="00C7487D" w:rsidRPr="00C7487D" w:rsidRDefault="00322F8E" w:rsidP="00C7487D">
      <w:pPr>
        <w:spacing w:after="0"/>
      </w:pPr>
      <w:r>
        <w:rPr>
          <w:b/>
          <w:bCs/>
          <w:sz w:val="24"/>
          <w:szCs w:val="24"/>
        </w:rPr>
        <w:t>Läs</w:t>
      </w:r>
      <w:r w:rsidR="008832C3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ä:</w:t>
      </w:r>
      <w:r w:rsidR="00C7487D">
        <w:rPr>
          <w:b/>
          <w:bCs/>
          <w:sz w:val="24"/>
          <w:szCs w:val="24"/>
        </w:rPr>
        <w:tab/>
      </w:r>
      <w:r w:rsidR="00C7487D" w:rsidRPr="00C7487D">
        <w:t>Elina Ottela, SuPer, puheenjohtaja</w:t>
      </w:r>
    </w:p>
    <w:p w14:paraId="0E01BF67" w14:textId="0FFDAEA3" w:rsidR="00C7487D" w:rsidRPr="00C7487D" w:rsidRDefault="00C7487D" w:rsidP="00C7487D">
      <w:pPr>
        <w:spacing w:after="0"/>
        <w:ind w:firstLine="1276"/>
      </w:pPr>
      <w:r w:rsidRPr="00C7487D">
        <w:t>Kari Heinonen</w:t>
      </w:r>
      <w:r>
        <w:t>, potilasedustaja</w:t>
      </w:r>
    </w:p>
    <w:p w14:paraId="6ED4F155" w14:textId="47A8B4B5" w:rsidR="00C7487D" w:rsidRPr="00C7487D" w:rsidRDefault="00C7487D" w:rsidP="00C7487D">
      <w:pPr>
        <w:spacing w:after="0"/>
        <w:ind w:left="1276"/>
      </w:pPr>
      <w:r w:rsidRPr="00C7487D">
        <w:t>Tanja Pelkonen</w:t>
      </w:r>
      <w:r w:rsidR="00561596">
        <w:t>,</w:t>
      </w:r>
      <w:r w:rsidR="00675282" w:rsidRPr="00675282">
        <w:t xml:space="preserve"> </w:t>
      </w:r>
      <w:r w:rsidR="00E24FCF">
        <w:t>S</w:t>
      </w:r>
      <w:r w:rsidR="00675282" w:rsidRPr="00675282">
        <w:t>otemuotoil</w:t>
      </w:r>
      <w:r w:rsidR="00675282">
        <w:t>u</w:t>
      </w:r>
      <w:r w:rsidR="00E24FCF">
        <w:t xml:space="preserve"> oy</w:t>
      </w:r>
      <w:r w:rsidR="00675282">
        <w:br/>
      </w:r>
      <w:r w:rsidRPr="00C7487D">
        <w:t>Kaisa</w:t>
      </w:r>
      <w:r>
        <w:t xml:space="preserve"> </w:t>
      </w:r>
      <w:r w:rsidRPr="00C7487D">
        <w:t>H</w:t>
      </w:r>
      <w:r>
        <w:t xml:space="preserve">aapanen, </w:t>
      </w:r>
      <w:r w:rsidR="0049756E" w:rsidRPr="0049756E">
        <w:t>Omaishoitajaliitto Ry</w:t>
      </w:r>
      <w:r w:rsidR="0049756E">
        <w:t xml:space="preserve">, </w:t>
      </w:r>
      <w:r>
        <w:t>omaishoitajien edustaja</w:t>
      </w:r>
    </w:p>
    <w:p w14:paraId="7A3B2F8E" w14:textId="48B34D2A" w:rsidR="00C7487D" w:rsidRPr="00C7487D" w:rsidRDefault="00C7487D" w:rsidP="00C7487D">
      <w:pPr>
        <w:spacing w:after="0"/>
        <w:ind w:left="1276"/>
      </w:pPr>
      <w:r w:rsidRPr="00C7487D">
        <w:t>Martta Huttu</w:t>
      </w:r>
      <w:r w:rsidR="00561596">
        <w:t>,</w:t>
      </w:r>
      <w:r w:rsidR="00E24FCF">
        <w:t xml:space="preserve"> Proviisoriyhdistys</w:t>
      </w:r>
    </w:p>
    <w:p w14:paraId="4B9C4728" w14:textId="3DCFDF82" w:rsidR="00C7487D" w:rsidRPr="00C7487D" w:rsidRDefault="00C7487D" w:rsidP="00C7487D">
      <w:pPr>
        <w:spacing w:after="0"/>
        <w:ind w:left="1276"/>
      </w:pPr>
      <w:r w:rsidRPr="00C7487D">
        <w:t>Eero Kivinen</w:t>
      </w:r>
      <w:r w:rsidR="00561596">
        <w:t>,</w:t>
      </w:r>
      <w:r w:rsidR="00E24FCF">
        <w:t xml:space="preserve"> </w:t>
      </w:r>
      <w:r w:rsidR="00E31714">
        <w:t>E</w:t>
      </w:r>
      <w:r w:rsidR="00E31714" w:rsidRPr="00E31714">
        <w:t>l</w:t>
      </w:r>
      <w:r w:rsidR="00E31714">
        <w:t>ä</w:t>
      </w:r>
      <w:r w:rsidR="00E31714" w:rsidRPr="00E31714">
        <w:t>kkeensaajien Keskusliitto EKL ry</w:t>
      </w:r>
    </w:p>
    <w:p w14:paraId="4562AB03" w14:textId="26B81BE2" w:rsidR="00C7487D" w:rsidRPr="00C7487D" w:rsidRDefault="00C7487D" w:rsidP="00C7487D">
      <w:pPr>
        <w:spacing w:after="0"/>
        <w:ind w:left="1276"/>
      </w:pPr>
      <w:r w:rsidRPr="00C7487D">
        <w:t>Hanna Kauppinen</w:t>
      </w:r>
      <w:r w:rsidR="00561596">
        <w:t>,</w:t>
      </w:r>
      <w:r w:rsidR="00E31714">
        <w:t xml:space="preserve"> Itä-Suomen yliopisto, Itä-Suomen yliopiston apteekki</w:t>
      </w:r>
    </w:p>
    <w:p w14:paraId="754777FD" w14:textId="6EB4366F" w:rsidR="00C7487D" w:rsidRPr="00C7487D" w:rsidRDefault="00C7487D" w:rsidP="00C7487D">
      <w:pPr>
        <w:spacing w:after="0"/>
        <w:ind w:left="1276"/>
      </w:pPr>
      <w:r w:rsidRPr="00C7487D">
        <w:t>Raimo</w:t>
      </w:r>
      <w:r w:rsidR="00561596">
        <w:t xml:space="preserve"> Ojala</w:t>
      </w:r>
      <w:r w:rsidR="00E31714">
        <w:t>, KYS apteekki</w:t>
      </w:r>
    </w:p>
    <w:p w14:paraId="51D32650" w14:textId="72CF19A2" w:rsidR="00C7487D" w:rsidRPr="00C7487D" w:rsidRDefault="00C7487D" w:rsidP="00C7487D">
      <w:pPr>
        <w:spacing w:after="0"/>
        <w:ind w:left="1276"/>
      </w:pPr>
      <w:r w:rsidRPr="00C7487D">
        <w:t>Lauri Vuorenkoski</w:t>
      </w:r>
      <w:r w:rsidR="00E31714">
        <w:t>, Suomen Lääkäriliitto</w:t>
      </w:r>
    </w:p>
    <w:p w14:paraId="2C719937" w14:textId="1EF2160E" w:rsidR="00C7487D" w:rsidRPr="00C7487D" w:rsidRDefault="00C7487D" w:rsidP="00C7487D">
      <w:pPr>
        <w:spacing w:after="0"/>
        <w:ind w:left="1276"/>
      </w:pPr>
      <w:r w:rsidRPr="00C7487D">
        <w:t>Saila Schönberg</w:t>
      </w:r>
      <w:r w:rsidR="00320508">
        <w:t xml:space="preserve">, </w:t>
      </w:r>
      <w:proofErr w:type="spellStart"/>
      <w:r w:rsidR="0083294A">
        <w:t>P</w:t>
      </w:r>
      <w:r w:rsidR="0083294A" w:rsidRPr="0083294A">
        <w:t>harma</w:t>
      </w:r>
      <w:r w:rsidR="001E34A6">
        <w:t>L</w:t>
      </w:r>
      <w:r w:rsidR="0083294A" w:rsidRPr="0083294A">
        <w:t>ex</w:t>
      </w:r>
      <w:proofErr w:type="spellEnd"/>
    </w:p>
    <w:p w14:paraId="1D0F97C4" w14:textId="4E1252CB" w:rsidR="00C7487D" w:rsidRPr="00E62082" w:rsidRDefault="00C7487D" w:rsidP="00C7487D">
      <w:pPr>
        <w:spacing w:after="0"/>
        <w:ind w:left="1276"/>
      </w:pPr>
      <w:r w:rsidRPr="00E62082">
        <w:t>Sanna Ronkainen</w:t>
      </w:r>
      <w:r w:rsidR="001E34A6" w:rsidRPr="00E62082">
        <w:t xml:space="preserve">, </w:t>
      </w:r>
      <w:r w:rsidR="00E62082" w:rsidRPr="00E62082">
        <w:t>Oulun ammattikorkeakoulu</w:t>
      </w:r>
    </w:p>
    <w:p w14:paraId="7A3E0A4C" w14:textId="1655C367" w:rsidR="00C7487D" w:rsidRPr="00320508" w:rsidRDefault="00C7487D" w:rsidP="00C7487D">
      <w:pPr>
        <w:spacing w:after="0"/>
        <w:ind w:left="1276"/>
      </w:pPr>
      <w:r w:rsidRPr="00320508">
        <w:t xml:space="preserve">Mirjami </w:t>
      </w:r>
      <w:proofErr w:type="spellStart"/>
      <w:r w:rsidRPr="00320508">
        <w:t>Tran</w:t>
      </w:r>
      <w:proofErr w:type="spellEnd"/>
      <w:r w:rsidR="00561596" w:rsidRPr="00320508">
        <w:t xml:space="preserve"> Minh</w:t>
      </w:r>
      <w:r w:rsidR="00320508" w:rsidRPr="00320508">
        <w:t>, SOSTE Suome</w:t>
      </w:r>
      <w:r w:rsidR="00320508">
        <w:t xml:space="preserve">n </w:t>
      </w:r>
      <w:proofErr w:type="spellStart"/>
      <w:r w:rsidR="00320508">
        <w:t>sosiaali</w:t>
      </w:r>
      <w:proofErr w:type="spellEnd"/>
      <w:r w:rsidR="00320508">
        <w:t xml:space="preserve"> ja terveys ry</w:t>
      </w:r>
    </w:p>
    <w:p w14:paraId="50D1A2B9" w14:textId="4CE32F64" w:rsidR="00C7487D" w:rsidRPr="00320508" w:rsidRDefault="00C7487D" w:rsidP="00C7487D">
      <w:pPr>
        <w:spacing w:after="0"/>
        <w:ind w:left="1276"/>
      </w:pPr>
      <w:r w:rsidRPr="00320508">
        <w:t>Lotta</w:t>
      </w:r>
      <w:r w:rsidR="00561596" w:rsidRPr="00320508">
        <w:t xml:space="preserve"> Schepel, </w:t>
      </w:r>
      <w:r w:rsidR="00320508" w:rsidRPr="00320508">
        <w:t>HUS</w:t>
      </w:r>
    </w:p>
    <w:p w14:paraId="1845BAB6" w14:textId="622C538D" w:rsidR="00C7487D" w:rsidRPr="00C7487D" w:rsidRDefault="00C7487D" w:rsidP="00C7487D">
      <w:pPr>
        <w:spacing w:after="0"/>
        <w:ind w:left="1276"/>
      </w:pPr>
      <w:r w:rsidRPr="00C7487D">
        <w:t>Marianne</w:t>
      </w:r>
      <w:r w:rsidR="00561596">
        <w:t xml:space="preserve"> </w:t>
      </w:r>
      <w:r w:rsidR="00561596" w:rsidRPr="00C7487D">
        <w:t>Kuusisto</w:t>
      </w:r>
      <w:r w:rsidR="00561596">
        <w:t>, Asiakas- ja potilasturvallisuuskeskus</w:t>
      </w:r>
    </w:p>
    <w:p w14:paraId="3959593E" w14:textId="0F3F6D0B" w:rsidR="00C7487D" w:rsidRPr="00C7487D" w:rsidRDefault="00C7487D" w:rsidP="00C7487D">
      <w:pPr>
        <w:spacing w:after="0"/>
        <w:ind w:left="1276"/>
      </w:pPr>
      <w:r w:rsidRPr="00C7487D">
        <w:t>Tarja</w:t>
      </w:r>
      <w:r w:rsidR="00561596">
        <w:t xml:space="preserve"> </w:t>
      </w:r>
      <w:r w:rsidR="00561596" w:rsidRPr="00C7487D">
        <w:t>Pajunen</w:t>
      </w:r>
      <w:r w:rsidR="00561596">
        <w:t>, Asiakas- ja potilasturvallisuuskeskus</w:t>
      </w:r>
    </w:p>
    <w:p w14:paraId="0AB37A18" w14:textId="0F46F579" w:rsidR="0023552B" w:rsidRPr="00C7487D" w:rsidRDefault="00C7487D" w:rsidP="00C7487D">
      <w:pPr>
        <w:spacing w:after="0"/>
        <w:ind w:left="1276"/>
      </w:pPr>
      <w:r w:rsidRPr="00C7487D">
        <w:t>Katja</w:t>
      </w:r>
      <w:r>
        <w:t xml:space="preserve"> </w:t>
      </w:r>
      <w:r w:rsidRPr="00C7487D">
        <w:t>Lindgren-</w:t>
      </w:r>
      <w:proofErr w:type="spellStart"/>
      <w:r w:rsidRPr="00C7487D">
        <w:t>Äimänen</w:t>
      </w:r>
      <w:proofErr w:type="spellEnd"/>
      <w:r>
        <w:t>, Fimea</w:t>
      </w:r>
      <w:r>
        <w:br/>
        <w:t>Päivi Kiviranta, Fimea, sihteeri</w:t>
      </w:r>
    </w:p>
    <w:p w14:paraId="2AEE1CFF" w14:textId="760497A3" w:rsidR="0023552B" w:rsidRPr="00200E7E" w:rsidRDefault="00C043EB" w:rsidP="009C1659">
      <w:pPr>
        <w:pStyle w:val="Otsikko2"/>
        <w:spacing w:before="240" w:after="240"/>
        <w:rPr>
          <w:b/>
          <w:bCs/>
          <w:color w:val="1F4E79" w:themeColor="accent1" w:themeShade="80"/>
          <w:sz w:val="28"/>
          <w:szCs w:val="28"/>
        </w:rPr>
      </w:pPr>
      <w:r>
        <w:rPr>
          <w:b/>
          <w:bCs/>
          <w:color w:val="1F4E79" w:themeColor="accent1" w:themeShade="80"/>
          <w:sz w:val="28"/>
          <w:szCs w:val="28"/>
        </w:rPr>
        <w:t>MUISTIO</w:t>
      </w:r>
    </w:p>
    <w:p w14:paraId="58385D60" w14:textId="79818BF9" w:rsidR="00ED4A9A" w:rsidRPr="00ED4A9A" w:rsidRDefault="00961E47" w:rsidP="00ED4A9A">
      <w:pPr>
        <w:pStyle w:val="Otsikko3"/>
        <w:numPr>
          <w:ilvl w:val="0"/>
          <w:numId w:val="4"/>
        </w:numPr>
        <w:spacing w:before="240"/>
        <w:rPr>
          <w:rFonts w:eastAsia="Arial"/>
          <w:sz w:val="26"/>
          <w:szCs w:val="26"/>
        </w:rPr>
      </w:pPr>
      <w:r w:rsidRPr="0030467D">
        <w:rPr>
          <w:rFonts w:eastAsia="Arial"/>
          <w:sz w:val="26"/>
          <w:szCs w:val="26"/>
        </w:rPr>
        <w:t xml:space="preserve">Kokouksen avaus </w:t>
      </w:r>
      <w:r w:rsidR="00983A86">
        <w:rPr>
          <w:rFonts w:eastAsia="Arial"/>
          <w:sz w:val="26"/>
          <w:szCs w:val="26"/>
        </w:rPr>
        <w:t>ja paikalla olevien esittäytyminen</w:t>
      </w:r>
    </w:p>
    <w:p w14:paraId="1A6AB21C" w14:textId="728B9C34" w:rsidR="0030467D" w:rsidRDefault="00C043EB" w:rsidP="00BB2BD7">
      <w:pPr>
        <w:spacing w:after="120"/>
        <w:ind w:left="720"/>
      </w:pPr>
      <w:r w:rsidRPr="00055448">
        <w:t xml:space="preserve">Päivi Kiviranta </w:t>
      </w:r>
      <w:r w:rsidR="00055448" w:rsidRPr="00055448">
        <w:t xml:space="preserve">avasi kokouksen </w:t>
      </w:r>
      <w:r w:rsidR="00ED4A9A">
        <w:t>Kansallisen Lääkeinformaatioverkoston koordinaattorin roolissa. Käytiin läpi kokouksen osallistujat.</w:t>
      </w:r>
    </w:p>
    <w:p w14:paraId="25E44C35" w14:textId="2F9050B7" w:rsidR="00161BA0" w:rsidRDefault="00161BA0" w:rsidP="00BB2BD7">
      <w:pPr>
        <w:pStyle w:val="Otsikko3"/>
        <w:numPr>
          <w:ilvl w:val="0"/>
          <w:numId w:val="4"/>
        </w:numPr>
        <w:spacing w:before="12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Lääkehoidon päivän 2024 </w:t>
      </w:r>
      <w:r w:rsidR="003B7A83">
        <w:rPr>
          <w:rFonts w:eastAsia="Arial"/>
          <w:sz w:val="26"/>
          <w:szCs w:val="26"/>
        </w:rPr>
        <w:t>s</w:t>
      </w:r>
      <w:r w:rsidR="004D5C37">
        <w:rPr>
          <w:rFonts w:eastAsia="Arial"/>
          <w:sz w:val="26"/>
          <w:szCs w:val="26"/>
        </w:rPr>
        <w:t xml:space="preserve">uunnitteluryhmän </w:t>
      </w:r>
      <w:r>
        <w:rPr>
          <w:rFonts w:eastAsia="Arial"/>
          <w:sz w:val="26"/>
          <w:szCs w:val="26"/>
        </w:rPr>
        <w:t>organisoituminen</w:t>
      </w:r>
    </w:p>
    <w:p w14:paraId="30C04AF5" w14:textId="64C9F726" w:rsidR="005B6928" w:rsidRDefault="00B60E5B" w:rsidP="005B6928">
      <w:pPr>
        <w:pStyle w:val="Luettelokappale"/>
        <w:numPr>
          <w:ilvl w:val="0"/>
          <w:numId w:val="7"/>
        </w:numPr>
        <w:spacing w:after="240"/>
      </w:pPr>
      <w:r w:rsidRPr="000F1E24">
        <w:rPr>
          <w:color w:val="1F4E79" w:themeColor="accent1" w:themeShade="80"/>
        </w:rPr>
        <w:t>P</w:t>
      </w:r>
      <w:r w:rsidR="004D5C37" w:rsidRPr="000F1E24">
        <w:rPr>
          <w:color w:val="1F4E79" w:themeColor="accent1" w:themeShade="80"/>
        </w:rPr>
        <w:t>uheenjohtajan</w:t>
      </w:r>
      <w:r w:rsidR="005B6928" w:rsidRPr="000F1E24">
        <w:rPr>
          <w:color w:val="1F4E79" w:themeColor="accent1" w:themeShade="80"/>
        </w:rPr>
        <w:t>, varapuheenjohtajan</w:t>
      </w:r>
      <w:r w:rsidR="004D5C37" w:rsidRPr="000F1E24">
        <w:rPr>
          <w:color w:val="1F4E79" w:themeColor="accent1" w:themeShade="80"/>
        </w:rPr>
        <w:t xml:space="preserve"> ja sihteerin </w:t>
      </w:r>
      <w:r w:rsidR="00961E47" w:rsidRPr="000F1E24">
        <w:rPr>
          <w:color w:val="1F4E79" w:themeColor="accent1" w:themeShade="80"/>
        </w:rPr>
        <w:t>valinta</w:t>
      </w:r>
      <w:r w:rsidR="00ED4A9A">
        <w:br/>
      </w:r>
      <w:r w:rsidR="005B6928">
        <w:t>puheenjohtaja Elina Ottela</w:t>
      </w:r>
      <w:r w:rsidR="005B6928">
        <w:tab/>
      </w:r>
      <w:r w:rsidR="005B6928">
        <w:tab/>
      </w:r>
    </w:p>
    <w:p w14:paraId="5C086235" w14:textId="1F8596CE" w:rsidR="005B6928" w:rsidRDefault="005B6928" w:rsidP="005B6928">
      <w:pPr>
        <w:pStyle w:val="Luettelokappale"/>
        <w:spacing w:after="240"/>
        <w:ind w:left="1080"/>
      </w:pPr>
      <w:r>
        <w:t xml:space="preserve">varapuheenjohtaja Mirjami </w:t>
      </w:r>
      <w:proofErr w:type="spellStart"/>
      <w:r>
        <w:t>Tran</w:t>
      </w:r>
      <w:proofErr w:type="spellEnd"/>
      <w:r>
        <w:t xml:space="preserve"> Minh</w:t>
      </w:r>
    </w:p>
    <w:p w14:paraId="54AACC9D" w14:textId="62F712EF" w:rsidR="004D5C37" w:rsidRPr="005B6928" w:rsidRDefault="005B6928" w:rsidP="00A0357D">
      <w:pPr>
        <w:pStyle w:val="Luettelokappale"/>
        <w:spacing w:after="120"/>
        <w:ind w:left="1077"/>
        <w:contextualSpacing w:val="0"/>
        <w:rPr>
          <w:lang w:val="sv-SE"/>
        </w:rPr>
      </w:pPr>
      <w:proofErr w:type="spellStart"/>
      <w:r w:rsidRPr="005B6928">
        <w:rPr>
          <w:lang w:val="sv-SE"/>
        </w:rPr>
        <w:t>sihteeri</w:t>
      </w:r>
      <w:proofErr w:type="spellEnd"/>
      <w:r>
        <w:rPr>
          <w:lang w:val="sv-SE"/>
        </w:rPr>
        <w:t xml:space="preserve"> </w:t>
      </w:r>
      <w:r w:rsidRPr="005B6928">
        <w:rPr>
          <w:lang w:val="sv-SE"/>
        </w:rPr>
        <w:t>Marianne Kuusisto</w:t>
      </w:r>
    </w:p>
    <w:p w14:paraId="2BA86836" w14:textId="25C75842" w:rsidR="00C37376" w:rsidRDefault="00B60E5B" w:rsidP="009C1659">
      <w:pPr>
        <w:pStyle w:val="Luettelokappale"/>
        <w:numPr>
          <w:ilvl w:val="0"/>
          <w:numId w:val="7"/>
        </w:numPr>
        <w:spacing w:before="240" w:after="240"/>
      </w:pPr>
      <w:r w:rsidRPr="000F1E24">
        <w:rPr>
          <w:color w:val="1F4E79" w:themeColor="accent1" w:themeShade="80"/>
        </w:rPr>
        <w:t>V</w:t>
      </w:r>
      <w:r w:rsidR="00C37376" w:rsidRPr="000F1E24">
        <w:rPr>
          <w:color w:val="1F4E79" w:themeColor="accent1" w:themeShade="80"/>
        </w:rPr>
        <w:t>iestintäkanavat</w:t>
      </w:r>
      <w:r w:rsidR="000B48CD" w:rsidRPr="000F1E24">
        <w:rPr>
          <w:color w:val="1F4E79" w:themeColor="accent1" w:themeShade="80"/>
        </w:rPr>
        <w:t xml:space="preserve">, </w:t>
      </w:r>
      <w:r w:rsidR="00A41093" w:rsidRPr="000F1E24">
        <w:rPr>
          <w:color w:val="1F4E79" w:themeColor="accent1" w:themeShade="80"/>
        </w:rPr>
        <w:t>kokoukset</w:t>
      </w:r>
      <w:r w:rsidR="000B48CD" w:rsidRPr="000F1E24">
        <w:rPr>
          <w:color w:val="1F4E79" w:themeColor="accent1" w:themeShade="80"/>
        </w:rPr>
        <w:t xml:space="preserve"> ja</w:t>
      </w:r>
      <w:r w:rsidR="00A41093" w:rsidRPr="000F1E24">
        <w:rPr>
          <w:color w:val="1F4E79" w:themeColor="accent1" w:themeShade="80"/>
        </w:rPr>
        <w:t xml:space="preserve"> materiaalit</w:t>
      </w:r>
    </w:p>
    <w:p w14:paraId="66E427D9" w14:textId="6167DC50" w:rsidR="00D335BF" w:rsidRPr="00D335BF" w:rsidRDefault="00D335BF" w:rsidP="00D335BF">
      <w:pPr>
        <w:pStyle w:val="Luettelokappale"/>
        <w:numPr>
          <w:ilvl w:val="0"/>
          <w:numId w:val="10"/>
        </w:numPr>
        <w:spacing w:after="0"/>
        <w:ind w:left="1560"/>
      </w:pPr>
      <w:r w:rsidRPr="00D335BF">
        <w:t>Julkiset viestintäkanavat:</w:t>
      </w:r>
    </w:p>
    <w:p w14:paraId="55CFF3C3" w14:textId="196C32C3" w:rsidR="000F1E24" w:rsidRPr="00D335BF" w:rsidRDefault="0032656C" w:rsidP="00B04F81">
      <w:pPr>
        <w:pStyle w:val="Luettelokappale"/>
        <w:numPr>
          <w:ilvl w:val="2"/>
          <w:numId w:val="13"/>
        </w:numPr>
        <w:spacing w:after="0"/>
      </w:pPr>
      <w:r w:rsidRPr="00D335BF">
        <w:t>Tunne lääkkeesi -Facebook sivu</w:t>
      </w:r>
      <w:r w:rsidR="001B4457" w:rsidRPr="00D335BF">
        <w:t xml:space="preserve">: </w:t>
      </w:r>
      <w:hyperlink r:id="rId7" w:history="1">
        <w:r w:rsidR="001B4457" w:rsidRPr="00D335BF">
          <w:rPr>
            <w:rStyle w:val="Hyperlinkki"/>
          </w:rPr>
          <w:t>www.facebook.com/tunnelaakkeesi</w:t>
        </w:r>
      </w:hyperlink>
      <w:r w:rsidR="001B4457" w:rsidRPr="00D335BF">
        <w:t xml:space="preserve"> </w:t>
      </w:r>
    </w:p>
    <w:p w14:paraId="753B0421" w14:textId="1A8EB6FE" w:rsidR="0032656C" w:rsidRPr="00D335BF" w:rsidRDefault="0032656C" w:rsidP="00B04F81">
      <w:pPr>
        <w:pStyle w:val="Luettelokappale"/>
        <w:numPr>
          <w:ilvl w:val="2"/>
          <w:numId w:val="13"/>
        </w:numPr>
        <w:spacing w:after="0"/>
      </w:pPr>
      <w:r w:rsidRPr="00D335BF">
        <w:t>Lääkehoidon päivän verkkosivu, Fimea</w:t>
      </w:r>
      <w:r w:rsidR="0033624E" w:rsidRPr="00D335BF">
        <w:t xml:space="preserve">: </w:t>
      </w:r>
      <w:hyperlink r:id="rId8" w:history="1">
        <w:r w:rsidR="00D335BF" w:rsidRPr="0083528D">
          <w:rPr>
            <w:rStyle w:val="Hyperlinkki"/>
          </w:rPr>
          <w:t>www.fimea.fi/kehittaminen/laakeinformaation_kehittaminen/laakehoidon-paiva</w:t>
        </w:r>
      </w:hyperlink>
      <w:r w:rsidR="0033624E" w:rsidRPr="00D335BF">
        <w:t xml:space="preserve"> </w:t>
      </w:r>
    </w:p>
    <w:p w14:paraId="279D92E3" w14:textId="3D5E0907" w:rsidR="0032656C" w:rsidRDefault="0032656C" w:rsidP="00B04F81">
      <w:pPr>
        <w:pStyle w:val="Luettelokappale"/>
        <w:numPr>
          <w:ilvl w:val="2"/>
          <w:numId w:val="13"/>
        </w:numPr>
        <w:spacing w:after="80"/>
      </w:pPr>
      <w:proofErr w:type="spellStart"/>
      <w:r w:rsidRPr="00D335BF">
        <w:t>Innokylä</w:t>
      </w:r>
      <w:proofErr w:type="spellEnd"/>
      <w:r w:rsidR="001B4457" w:rsidRPr="00D335BF">
        <w:t xml:space="preserve">, Lääkehoidon päivä: </w:t>
      </w:r>
      <w:hyperlink r:id="rId9" w:history="1">
        <w:r w:rsidR="0033624E" w:rsidRPr="00D335BF">
          <w:rPr>
            <w:rStyle w:val="Hyperlinkki"/>
          </w:rPr>
          <w:t>https://innokyla.fi/fi/kokonaisuus/laakehoidon-paiva</w:t>
        </w:r>
      </w:hyperlink>
      <w:r w:rsidR="0033624E">
        <w:t xml:space="preserve"> </w:t>
      </w:r>
    </w:p>
    <w:p w14:paraId="29AA2085" w14:textId="699F99BF" w:rsidR="008213B4" w:rsidRDefault="001D6571" w:rsidP="003C6B99">
      <w:pPr>
        <w:pStyle w:val="Luettelokappale"/>
        <w:numPr>
          <w:ilvl w:val="0"/>
          <w:numId w:val="10"/>
        </w:numPr>
        <w:spacing w:after="80"/>
        <w:ind w:left="1559" w:hanging="357"/>
        <w:contextualSpacing w:val="0"/>
      </w:pPr>
      <w:r>
        <w:t>Viestintä-</w:t>
      </w:r>
      <w:proofErr w:type="spellStart"/>
      <w:r>
        <w:t>Excell</w:t>
      </w:r>
      <w:proofErr w:type="spellEnd"/>
      <w:r>
        <w:t>,</w:t>
      </w:r>
      <w:r w:rsidR="008213B4">
        <w:t xml:space="preserve"> johon kootaan Tunne lääkkeesi -sivun vastuuvuorot viikoilla </w:t>
      </w:r>
      <w:r w:rsidR="00B04F81">
        <w:t>3–12</w:t>
      </w:r>
      <w:r w:rsidR="00CA4D08">
        <w:t xml:space="preserve"> sekä tietoa järjestettävistä tapahtumista: </w:t>
      </w:r>
      <w:hyperlink r:id="rId10" w:history="1">
        <w:r w:rsidR="006E039A" w:rsidRPr="00F632F7">
          <w:rPr>
            <w:rStyle w:val="Hyperlinkki"/>
          </w:rPr>
          <w:t>https://bit.ly/laakehoidonpaiva2024</w:t>
        </w:r>
      </w:hyperlink>
      <w:r w:rsidR="006E039A">
        <w:t xml:space="preserve"> </w:t>
      </w:r>
      <w:r w:rsidR="00B04F81">
        <w:br/>
        <w:t>Tieto</w:t>
      </w:r>
      <w:r w:rsidR="00897C8A">
        <w:t xml:space="preserve"> paikallisesta tapahtumasta </w:t>
      </w:r>
      <w:r w:rsidR="00B04F81">
        <w:t xml:space="preserve">kannustetaan </w:t>
      </w:r>
      <w:r w:rsidR="00897C8A">
        <w:t>raportoimaan suunnitteluryhmälle.</w:t>
      </w:r>
    </w:p>
    <w:p w14:paraId="7E9D17AB" w14:textId="201390E3" w:rsidR="00D335BF" w:rsidRDefault="00D335BF" w:rsidP="003C6B99">
      <w:pPr>
        <w:pStyle w:val="Luettelokappale"/>
        <w:numPr>
          <w:ilvl w:val="0"/>
          <w:numId w:val="10"/>
        </w:numPr>
        <w:spacing w:after="80"/>
        <w:ind w:left="1559" w:hanging="357"/>
        <w:contextualSpacing w:val="0"/>
      </w:pPr>
      <w:r>
        <w:t xml:space="preserve">Kokouksia pidetään </w:t>
      </w:r>
      <w:r w:rsidR="00BB1EC2">
        <w:t>4–5</w:t>
      </w:r>
      <w:r>
        <w:t xml:space="preserve"> kertaa/vuodessa</w:t>
      </w:r>
      <w:r w:rsidR="00BB1EC2">
        <w:t>. Syksyn kokoukset sovittiin kokouksen lopussa</w:t>
      </w:r>
      <w:r w:rsidR="00560C8A">
        <w:t xml:space="preserve"> (</w:t>
      </w:r>
      <w:r w:rsidR="00BB1EC2">
        <w:t>kts. kohta 5. Seuraava</w:t>
      </w:r>
      <w:r w:rsidR="00D36CE9">
        <w:t>t</w:t>
      </w:r>
      <w:r w:rsidR="00BB1EC2">
        <w:t xml:space="preserve"> kokou</w:t>
      </w:r>
      <w:r w:rsidR="00D36CE9">
        <w:t>kset</w:t>
      </w:r>
      <w:r w:rsidR="00560C8A">
        <w:t>)</w:t>
      </w:r>
      <w:r w:rsidR="00BB1EC2">
        <w:t xml:space="preserve">. </w:t>
      </w:r>
      <w:r w:rsidR="00560C8A">
        <w:t xml:space="preserve">Tarvittaessa pidetään kokous myös alkuvuodesta </w:t>
      </w:r>
      <w:r w:rsidR="005B329F">
        <w:t xml:space="preserve">2024 </w:t>
      </w:r>
      <w:r w:rsidR="00560C8A">
        <w:t>ennen Lääkehoidon päivää</w:t>
      </w:r>
      <w:r w:rsidR="00D36CE9">
        <w:t xml:space="preserve">. Lisäksi </w:t>
      </w:r>
      <w:r w:rsidR="005B329F">
        <w:t>Lääkehoidon päivän jälkeen</w:t>
      </w:r>
      <w:r w:rsidR="00D36CE9">
        <w:t xml:space="preserve"> pidetään kokous, jossa käydään läpi päivän saamaa palautetta</w:t>
      </w:r>
      <w:r w:rsidR="005B329F">
        <w:t>.</w:t>
      </w:r>
    </w:p>
    <w:p w14:paraId="70B2549D" w14:textId="1F0F2A6D" w:rsidR="005B329F" w:rsidRPr="000F1E24" w:rsidRDefault="005B329F" w:rsidP="000872B0">
      <w:pPr>
        <w:pStyle w:val="Luettelokappale"/>
        <w:numPr>
          <w:ilvl w:val="0"/>
          <w:numId w:val="10"/>
        </w:numPr>
        <w:spacing w:after="120"/>
        <w:ind w:left="1560"/>
      </w:pPr>
      <w:r>
        <w:lastRenderedPageBreak/>
        <w:t>Materiaalit: Lääkehoidon päivässä hyödynnetään olemassa olevaa materiaalia</w:t>
      </w:r>
      <w:r w:rsidR="002E1EBF">
        <w:t>, mi</w:t>
      </w:r>
      <w:r w:rsidR="00E07541">
        <w:t>t</w:t>
      </w:r>
      <w:r w:rsidR="002E1EBF">
        <w:t>kä o</w:t>
      </w:r>
      <w:r w:rsidR="00E07541">
        <w:t>vat</w:t>
      </w:r>
      <w:r w:rsidR="002E1EBF">
        <w:t xml:space="preserve"> saatavilla Lääkehoidon päivän verkkosivuilla sekä </w:t>
      </w:r>
      <w:proofErr w:type="spellStart"/>
      <w:r w:rsidR="002E1EBF">
        <w:t>Innokylässä</w:t>
      </w:r>
      <w:proofErr w:type="spellEnd"/>
      <w:r w:rsidR="002E1EBF">
        <w:t>.</w:t>
      </w:r>
      <w:r w:rsidR="00E07541">
        <w:t xml:space="preserve"> </w:t>
      </w:r>
      <w:r w:rsidR="00A43A63">
        <w:t>Mahdollisista u</w:t>
      </w:r>
      <w:r w:rsidR="009E647B">
        <w:t>usista materiaaleista ei keskusteltu vielä tässä kokouksessa.</w:t>
      </w:r>
      <w:r w:rsidR="00E13ADE">
        <w:t xml:space="preserve"> Apteekit kaipaavat esimerkiksi </w:t>
      </w:r>
      <w:r w:rsidR="00986554">
        <w:t>valmista</w:t>
      </w:r>
      <w:r w:rsidR="00DE5937">
        <w:t xml:space="preserve"> mainosmateriaalia.</w:t>
      </w:r>
    </w:p>
    <w:p w14:paraId="37EAE7A3" w14:textId="69173840" w:rsidR="00FF32B4" w:rsidRPr="00C37376" w:rsidRDefault="001254F3" w:rsidP="00CE622B">
      <w:pPr>
        <w:pStyle w:val="Otsikko3"/>
        <w:numPr>
          <w:ilvl w:val="0"/>
          <w:numId w:val="4"/>
        </w:numPr>
        <w:spacing w:before="120" w:after="80"/>
        <w:ind w:left="714" w:hanging="357"/>
        <w:rPr>
          <w:sz w:val="26"/>
          <w:szCs w:val="26"/>
        </w:rPr>
      </w:pPr>
      <w:r w:rsidRPr="00C37376">
        <w:rPr>
          <w:sz w:val="26"/>
          <w:szCs w:val="26"/>
        </w:rPr>
        <w:t>Lääkehoidon päivä</w:t>
      </w:r>
      <w:r w:rsidR="00786565">
        <w:rPr>
          <w:sz w:val="26"/>
          <w:szCs w:val="26"/>
        </w:rPr>
        <w:t xml:space="preserve"> </w:t>
      </w:r>
      <w:r w:rsidRPr="00C37376">
        <w:rPr>
          <w:sz w:val="26"/>
          <w:szCs w:val="26"/>
        </w:rPr>
        <w:t>2024</w:t>
      </w:r>
    </w:p>
    <w:p w14:paraId="7303E4D2" w14:textId="0471760E" w:rsidR="00786565" w:rsidRPr="00CC5EBA" w:rsidRDefault="009F3E68" w:rsidP="00234ED9">
      <w:pPr>
        <w:pStyle w:val="Luettelokappale"/>
        <w:numPr>
          <w:ilvl w:val="0"/>
          <w:numId w:val="6"/>
        </w:numPr>
        <w:spacing w:after="80"/>
        <w:ind w:left="1077" w:hanging="357"/>
        <w:contextualSpacing w:val="0"/>
        <w:rPr>
          <w:color w:val="1F4E79" w:themeColor="accent1" w:themeShade="80"/>
        </w:rPr>
      </w:pPr>
      <w:r w:rsidRPr="00CC5EBA">
        <w:rPr>
          <w:color w:val="1F4E79" w:themeColor="accent1" w:themeShade="80"/>
        </w:rPr>
        <w:t>Aika: viikko 11, tarkemmin torstai 14.3.2024</w:t>
      </w:r>
    </w:p>
    <w:p w14:paraId="0DED0B44" w14:textId="1394C4C1" w:rsidR="0074615F" w:rsidRPr="00CC5EBA" w:rsidRDefault="00786565" w:rsidP="00786565">
      <w:pPr>
        <w:pStyle w:val="Luettelokappale"/>
        <w:numPr>
          <w:ilvl w:val="0"/>
          <w:numId w:val="6"/>
        </w:numPr>
        <w:spacing w:after="240"/>
        <w:rPr>
          <w:color w:val="1F4E79" w:themeColor="accent1" w:themeShade="80"/>
        </w:rPr>
      </w:pPr>
      <w:r w:rsidRPr="00CC5EBA">
        <w:rPr>
          <w:color w:val="1F4E79" w:themeColor="accent1" w:themeShade="80"/>
        </w:rPr>
        <w:t>Teema</w:t>
      </w:r>
    </w:p>
    <w:p w14:paraId="44858BE4" w14:textId="1F6C5DDD" w:rsidR="00FF32B4" w:rsidRDefault="00620F3D" w:rsidP="00786565">
      <w:pPr>
        <w:pStyle w:val="Luettelokappale"/>
        <w:spacing w:after="240"/>
        <w:ind w:left="1080"/>
      </w:pPr>
      <w:r>
        <w:t>Kevään kokouksen</w:t>
      </w:r>
      <w:r w:rsidR="009D4AB4">
        <w:t xml:space="preserve"> 25.4.2023</w:t>
      </w:r>
      <w:r>
        <w:t xml:space="preserve"> </w:t>
      </w:r>
      <w:r w:rsidR="00FF32B4">
        <w:t>ehdotuksi</w:t>
      </w:r>
      <w:r w:rsidR="0074615F">
        <w:t>sta kannatusta saivat</w:t>
      </w:r>
      <w:r w:rsidR="00D53702">
        <w:t>:</w:t>
      </w:r>
    </w:p>
    <w:p w14:paraId="7AA97B5C" w14:textId="77777777" w:rsidR="00C51A2E" w:rsidRDefault="006A5EA7" w:rsidP="006A5EA7">
      <w:pPr>
        <w:pStyle w:val="Luettelokappale"/>
        <w:numPr>
          <w:ilvl w:val="0"/>
          <w:numId w:val="9"/>
        </w:numPr>
        <w:spacing w:after="240"/>
      </w:pPr>
      <w:r w:rsidRPr="006A5EA7">
        <w:t xml:space="preserve">Riskilääkkeet </w:t>
      </w:r>
    </w:p>
    <w:p w14:paraId="7CD15B6C" w14:textId="77777777" w:rsidR="00C51A2E" w:rsidRDefault="006A5EA7" w:rsidP="006A5EA7">
      <w:pPr>
        <w:pStyle w:val="Luettelokappale"/>
        <w:numPr>
          <w:ilvl w:val="0"/>
          <w:numId w:val="9"/>
        </w:numPr>
        <w:spacing w:after="240"/>
      </w:pPr>
      <w:proofErr w:type="spellStart"/>
      <w:r w:rsidRPr="006A5EA7">
        <w:t>Biosimilaarit</w:t>
      </w:r>
      <w:proofErr w:type="spellEnd"/>
      <w:r w:rsidRPr="006A5EA7">
        <w:t xml:space="preserve"> </w:t>
      </w:r>
    </w:p>
    <w:p w14:paraId="1C41CE5C" w14:textId="77777777" w:rsidR="00C51A2E" w:rsidRDefault="006A5EA7" w:rsidP="00C51A2E">
      <w:pPr>
        <w:pStyle w:val="Luettelokappale"/>
        <w:numPr>
          <w:ilvl w:val="0"/>
          <w:numId w:val="9"/>
        </w:numPr>
        <w:spacing w:after="240"/>
      </w:pPr>
      <w:r w:rsidRPr="006A5EA7">
        <w:t>Lääkehoidon päivä on joka päivä</w:t>
      </w:r>
    </w:p>
    <w:p w14:paraId="5F10AC8C" w14:textId="77777777" w:rsidR="008D1479" w:rsidRDefault="006A5EA7" w:rsidP="00DA42F1">
      <w:pPr>
        <w:pStyle w:val="Luettelokappale"/>
        <w:numPr>
          <w:ilvl w:val="0"/>
          <w:numId w:val="9"/>
        </w:numPr>
        <w:spacing w:after="0"/>
        <w:contextualSpacing w:val="0"/>
      </w:pPr>
      <w:r w:rsidRPr="006A5EA7">
        <w:t>Lääkeinformaation peruskurssi</w:t>
      </w:r>
    </w:p>
    <w:p w14:paraId="2833E6F8" w14:textId="1174B84D" w:rsidR="006A5EA7" w:rsidRDefault="000B26F8" w:rsidP="00DA42F1">
      <w:pPr>
        <w:spacing w:after="0"/>
        <w:ind w:left="1304"/>
      </w:pPr>
      <w:r>
        <w:t xml:space="preserve">Lisäksi uusia </w:t>
      </w:r>
      <w:r w:rsidR="001A0B2E">
        <w:t>teemoja nousi esiin:</w:t>
      </w:r>
    </w:p>
    <w:p w14:paraId="336E3A59" w14:textId="7410C91B" w:rsidR="001A0B2E" w:rsidRDefault="001A0B2E" w:rsidP="00DA42F1">
      <w:pPr>
        <w:pStyle w:val="Luettelokappale"/>
        <w:numPr>
          <w:ilvl w:val="0"/>
          <w:numId w:val="12"/>
        </w:numPr>
        <w:spacing w:after="0"/>
        <w:ind w:left="1843" w:hanging="425"/>
        <w:contextualSpacing w:val="0"/>
      </w:pPr>
      <w:r>
        <w:t>Vastuullisuus (esim. Lääkkeetön Itämeri -kampanjaa ei toteutettu tänä vuonna.)</w:t>
      </w:r>
    </w:p>
    <w:p w14:paraId="708320E9" w14:textId="60DA39CF" w:rsidR="001A0B2E" w:rsidRDefault="00541941" w:rsidP="00DA42F1">
      <w:pPr>
        <w:pStyle w:val="Luettelokappale"/>
        <w:numPr>
          <w:ilvl w:val="0"/>
          <w:numId w:val="12"/>
        </w:numPr>
        <w:spacing w:after="240"/>
        <w:ind w:left="1843" w:hanging="425"/>
      </w:pPr>
      <w:r>
        <w:t xml:space="preserve">Valmistautuminen leikkaukseen </w:t>
      </w:r>
      <w:r w:rsidR="00DA42F1">
        <w:t xml:space="preserve">– </w:t>
      </w:r>
      <w:r w:rsidR="003060EB">
        <w:t>esim.</w:t>
      </w:r>
      <w:r w:rsidR="00DA42F1">
        <w:t xml:space="preserve"> riskilääkkeet</w:t>
      </w:r>
      <w:r w:rsidR="003060EB">
        <w:t>, jo</w:t>
      </w:r>
      <w:r w:rsidR="00D16831">
        <w:t>iden käyttöön pitäisi ottaa tauko leikkauksen takia.</w:t>
      </w:r>
    </w:p>
    <w:p w14:paraId="60B93009" w14:textId="2D31783F" w:rsidR="00DA42F1" w:rsidRDefault="00DA42F1" w:rsidP="00331C28">
      <w:pPr>
        <w:pStyle w:val="Luettelokappale"/>
        <w:numPr>
          <w:ilvl w:val="0"/>
          <w:numId w:val="12"/>
        </w:numPr>
        <w:spacing w:after="80"/>
        <w:ind w:left="1843" w:hanging="425"/>
        <w:contextualSpacing w:val="0"/>
      </w:pPr>
      <w:r>
        <w:t>Ajantasainen lääkityslista</w:t>
      </w:r>
    </w:p>
    <w:p w14:paraId="3C1A200E" w14:textId="15E4AB22" w:rsidR="00D95391" w:rsidRDefault="00D95391" w:rsidP="00F05DE6">
      <w:pPr>
        <w:spacing w:after="80"/>
        <w:ind w:left="1304"/>
      </w:pPr>
      <w:r>
        <w:t xml:space="preserve">Yhteisessä keskustelussa päädyttiin siihen, että valitaan teemaksi </w:t>
      </w:r>
      <w:r w:rsidR="004F14BE">
        <w:t>yleisempi teema, jo</w:t>
      </w:r>
      <w:r w:rsidR="00331C28">
        <w:t>ta voidaan lähteä muokkaamaan ja jo</w:t>
      </w:r>
      <w:r w:rsidR="004F14BE">
        <w:t xml:space="preserve">nka alle voi sisällyttää viestejä esim. </w:t>
      </w:r>
      <w:proofErr w:type="spellStart"/>
      <w:r w:rsidR="004F14BE">
        <w:t>biosimilaareista</w:t>
      </w:r>
      <w:proofErr w:type="spellEnd"/>
      <w:r w:rsidR="004F14BE">
        <w:t xml:space="preserve">. </w:t>
      </w:r>
      <w:r w:rsidR="00AB5828">
        <w:t>Äänestimme kahdesta teemasta.</w:t>
      </w:r>
    </w:p>
    <w:p w14:paraId="324B5F93" w14:textId="792F03BE" w:rsidR="00AB5828" w:rsidRDefault="00AB5828" w:rsidP="00331C28">
      <w:pPr>
        <w:pStyle w:val="Luettelokappale"/>
        <w:numPr>
          <w:ilvl w:val="0"/>
          <w:numId w:val="9"/>
        </w:numPr>
        <w:spacing w:after="0"/>
        <w:contextualSpacing w:val="0"/>
      </w:pPr>
      <w:r w:rsidRPr="006A5EA7">
        <w:t>Lääkehoidon päivä on joka päivä</w:t>
      </w:r>
      <w:r>
        <w:t xml:space="preserve">, sai </w:t>
      </w:r>
      <w:r w:rsidR="0078174B">
        <w:t>11 peukutusta</w:t>
      </w:r>
    </w:p>
    <w:p w14:paraId="109E5D47" w14:textId="2699C873" w:rsidR="00AB5828" w:rsidRDefault="00AB5828" w:rsidP="00F05DE6">
      <w:pPr>
        <w:pStyle w:val="Luettelokappale"/>
        <w:numPr>
          <w:ilvl w:val="0"/>
          <w:numId w:val="9"/>
        </w:numPr>
        <w:spacing w:after="80"/>
        <w:ind w:left="1797" w:hanging="357"/>
        <w:contextualSpacing w:val="0"/>
      </w:pPr>
      <w:r w:rsidRPr="006A5EA7">
        <w:t>Lääkeinformaation peruskurssi</w:t>
      </w:r>
      <w:r w:rsidR="0078174B">
        <w:t>, sai 4 peukutusta</w:t>
      </w:r>
    </w:p>
    <w:p w14:paraId="4923FF68" w14:textId="34F5E12F" w:rsidR="00514AE2" w:rsidRPr="00FF32B4" w:rsidRDefault="00514AE2" w:rsidP="00331C28">
      <w:pPr>
        <w:spacing w:after="0"/>
        <w:ind w:left="1304"/>
      </w:pPr>
      <w:r>
        <w:t>Teema-keskustelu vauhditti hyvin myös valtakunnallisen webinaarin ohjelmaluonno</w:t>
      </w:r>
      <w:r w:rsidR="0084395E">
        <w:t xml:space="preserve">ksen </w:t>
      </w:r>
      <w:r w:rsidR="001D6571">
        <w:t>hahmottelua</w:t>
      </w:r>
      <w:r>
        <w:t xml:space="preserve"> (versio 1</w:t>
      </w:r>
      <w:r w:rsidR="00F05DE6">
        <w:t>, Liite 1</w:t>
      </w:r>
      <w:r>
        <w:t>)</w:t>
      </w:r>
      <w:r w:rsidR="00320021">
        <w:t>.</w:t>
      </w:r>
      <w:r w:rsidR="00A16D74" w:rsidRPr="00A16D74">
        <w:t xml:space="preserve"> Kaikki </w:t>
      </w:r>
      <w:r w:rsidR="00A16D74">
        <w:t>ohjelma</w:t>
      </w:r>
      <w:r w:rsidR="00A16D74" w:rsidRPr="00A16D74">
        <w:t xml:space="preserve">luonnoksen </w:t>
      </w:r>
      <w:r w:rsidR="004F673F">
        <w:t>kirjaukset</w:t>
      </w:r>
      <w:r w:rsidR="00A16D74" w:rsidRPr="00A16D74">
        <w:t xml:space="preserve"> ovat seuraavan kokouksen keskustelun pohjana</w:t>
      </w:r>
      <w:r w:rsidR="004F673F">
        <w:t xml:space="preserve"> ja muokkautuvat vielä.</w:t>
      </w:r>
    </w:p>
    <w:p w14:paraId="38FAAA94" w14:textId="33B79603" w:rsidR="00C21BE6" w:rsidRDefault="00C21BE6" w:rsidP="00CE622B">
      <w:pPr>
        <w:pStyle w:val="Otsikko3"/>
        <w:numPr>
          <w:ilvl w:val="0"/>
          <w:numId w:val="4"/>
        </w:numPr>
        <w:spacing w:before="120" w:after="80"/>
        <w:ind w:left="714" w:hanging="357"/>
        <w:rPr>
          <w:sz w:val="26"/>
          <w:szCs w:val="26"/>
        </w:rPr>
      </w:pPr>
      <w:r>
        <w:rPr>
          <w:sz w:val="26"/>
          <w:szCs w:val="26"/>
        </w:rPr>
        <w:t>Lääkehoidon päivän tilaisuudet</w:t>
      </w:r>
    </w:p>
    <w:p w14:paraId="7591F0C1" w14:textId="0F41B266" w:rsidR="00C21BE6" w:rsidRDefault="00B60E5B" w:rsidP="00CC5EBA">
      <w:pPr>
        <w:pStyle w:val="Luettelokappale"/>
        <w:numPr>
          <w:ilvl w:val="0"/>
          <w:numId w:val="8"/>
        </w:numPr>
        <w:spacing w:after="120"/>
        <w:ind w:left="1077" w:hanging="357"/>
        <w:contextualSpacing w:val="0"/>
      </w:pPr>
      <w:r w:rsidRPr="00CC5EBA">
        <w:rPr>
          <w:color w:val="1F4E79" w:themeColor="accent1" w:themeShade="80"/>
        </w:rPr>
        <w:t>V</w:t>
      </w:r>
      <w:r w:rsidR="00C21BE6" w:rsidRPr="00CC5EBA">
        <w:rPr>
          <w:color w:val="1F4E79" w:themeColor="accent1" w:themeShade="80"/>
        </w:rPr>
        <w:t>altakunnallinen webinaari</w:t>
      </w:r>
      <w:r w:rsidR="00CC5EBA">
        <w:br/>
      </w:r>
      <w:proofErr w:type="spellStart"/>
      <w:r w:rsidR="0084395E">
        <w:t>Webinaari</w:t>
      </w:r>
      <w:proofErr w:type="spellEnd"/>
      <w:r w:rsidR="0084395E">
        <w:t xml:space="preserve"> toteutetaan </w:t>
      </w:r>
      <w:r w:rsidR="004F3AA9">
        <w:t>torstaina 14.3.2024 iltapäivällä (esim. klo 13.00–15.30)</w:t>
      </w:r>
      <w:r w:rsidR="00F02890">
        <w:t>. Webinaarissa on mukana vuorovaikutteisia keskusteluja, joissa lääkkeen käyttäjien ääni tulee kuuluviin. Webinaari on suunnattu lääkkeiden käyttäjille.</w:t>
      </w:r>
      <w:r w:rsidR="004F3AA9">
        <w:t xml:space="preserve"> Webinaari</w:t>
      </w:r>
      <w:r w:rsidR="00F02890">
        <w:t>in</w:t>
      </w:r>
      <w:r w:rsidR="00CC5EBA">
        <w:t xml:space="preserve"> ohjelmaluonnosta liitteenä 1.</w:t>
      </w:r>
    </w:p>
    <w:p w14:paraId="24E0EE9D" w14:textId="501DD5B3" w:rsidR="00615FD1" w:rsidRPr="00D71EE4" w:rsidRDefault="00615FD1" w:rsidP="00615FD1">
      <w:pPr>
        <w:pStyle w:val="Luettelokappale"/>
        <w:spacing w:after="120"/>
        <w:ind w:left="1077"/>
        <w:contextualSpacing w:val="0"/>
      </w:pPr>
      <w:r w:rsidRPr="00D71EE4">
        <w:t xml:space="preserve">Sotemuotoilu oy:n </w:t>
      </w:r>
      <w:r w:rsidR="008D19EB" w:rsidRPr="00D71EE4">
        <w:t>Tanja Pelkonen</w:t>
      </w:r>
      <w:r w:rsidR="00D71EE4">
        <w:t xml:space="preserve"> lupasi, että heiltä voidaan hahmotella </w:t>
      </w:r>
      <w:r w:rsidR="00040EC6">
        <w:t xml:space="preserve">webinaarin </w:t>
      </w:r>
      <w:r w:rsidR="00D71EE4">
        <w:t>viestintäkuvaa</w:t>
      </w:r>
      <w:r w:rsidR="00040EC6">
        <w:t>.</w:t>
      </w:r>
    </w:p>
    <w:p w14:paraId="39816725" w14:textId="61A5EB75" w:rsidR="00B60E5B" w:rsidRDefault="00B60E5B" w:rsidP="009C1659">
      <w:pPr>
        <w:pStyle w:val="Luettelokappale"/>
        <w:numPr>
          <w:ilvl w:val="0"/>
          <w:numId w:val="8"/>
        </w:numPr>
        <w:spacing w:after="240"/>
        <w:rPr>
          <w:color w:val="1F4E79" w:themeColor="accent1" w:themeShade="80"/>
        </w:rPr>
      </w:pPr>
      <w:r w:rsidRPr="00CC5EBA">
        <w:rPr>
          <w:color w:val="1F4E79" w:themeColor="accent1" w:themeShade="80"/>
        </w:rPr>
        <w:t xml:space="preserve">Paikalliset tapahtumat </w:t>
      </w:r>
    </w:p>
    <w:p w14:paraId="5D6DDDB3" w14:textId="6ABE5D08" w:rsidR="00FC6110" w:rsidRPr="00FC6110" w:rsidRDefault="00FC6110" w:rsidP="00FC6110">
      <w:pPr>
        <w:pStyle w:val="Luettelokappale"/>
        <w:spacing w:after="240"/>
        <w:ind w:left="1080"/>
      </w:pPr>
      <w:r>
        <w:t>Apteekkeja, potilasjärjestöjä, yksityisiä ja julkisia terveysasemia</w:t>
      </w:r>
      <w:r w:rsidR="008A6DA8">
        <w:t xml:space="preserve"> sekä oppilaitoksia</w:t>
      </w:r>
      <w:r>
        <w:t xml:space="preserve"> kannustetaan </w:t>
      </w:r>
      <w:r w:rsidR="009A6EAA">
        <w:t xml:space="preserve">järjestämään paikallisia tapahtumia oman organisaation voimin tai yhdessä muiden paikallisten toimijoiden kanssa. </w:t>
      </w:r>
    </w:p>
    <w:p w14:paraId="04F34774" w14:textId="15AC61B6" w:rsidR="00961E47" w:rsidRDefault="00961E47" w:rsidP="008A6DA8">
      <w:pPr>
        <w:pStyle w:val="Otsikko3"/>
        <w:numPr>
          <w:ilvl w:val="0"/>
          <w:numId w:val="4"/>
        </w:numPr>
        <w:spacing w:before="120" w:after="80" w:line="240" w:lineRule="auto"/>
        <w:ind w:left="714" w:hanging="357"/>
        <w:rPr>
          <w:sz w:val="26"/>
          <w:szCs w:val="26"/>
        </w:rPr>
      </w:pPr>
      <w:r w:rsidRPr="00C37376">
        <w:rPr>
          <w:sz w:val="26"/>
          <w:szCs w:val="26"/>
        </w:rPr>
        <w:t>Seuraava</w:t>
      </w:r>
      <w:r w:rsidR="00BC3A6F">
        <w:rPr>
          <w:sz w:val="26"/>
          <w:szCs w:val="26"/>
        </w:rPr>
        <w:t>t</w:t>
      </w:r>
      <w:r w:rsidRPr="00C37376">
        <w:rPr>
          <w:sz w:val="26"/>
          <w:szCs w:val="26"/>
        </w:rPr>
        <w:t xml:space="preserve"> kokou</w:t>
      </w:r>
      <w:r w:rsidR="00BC3A6F">
        <w:rPr>
          <w:sz w:val="26"/>
          <w:szCs w:val="26"/>
        </w:rPr>
        <w:t>kset</w:t>
      </w:r>
    </w:p>
    <w:p w14:paraId="4F471778" w14:textId="3E1D6A29" w:rsidR="00C35FEC" w:rsidRPr="008F4E14" w:rsidRDefault="00BC3A6F" w:rsidP="00BC3A6F">
      <w:pPr>
        <w:pStyle w:val="Luettelokappale"/>
        <w:numPr>
          <w:ilvl w:val="0"/>
          <w:numId w:val="11"/>
        </w:numPr>
        <w:ind w:left="1134"/>
      </w:pPr>
      <w:r>
        <w:t xml:space="preserve">Torstaina 12.10. </w:t>
      </w:r>
      <w:r w:rsidRPr="008F4E14">
        <w:t xml:space="preserve">klo </w:t>
      </w:r>
      <w:r w:rsidR="00040EC6" w:rsidRPr="008F4E14">
        <w:t>13.00–14.30</w:t>
      </w:r>
    </w:p>
    <w:p w14:paraId="2EF59E9B" w14:textId="696FA44C" w:rsidR="008841BE" w:rsidRPr="008841BE" w:rsidRDefault="00C35FEC" w:rsidP="00F05DE6">
      <w:pPr>
        <w:pStyle w:val="Luettelokappale"/>
        <w:numPr>
          <w:ilvl w:val="0"/>
          <w:numId w:val="11"/>
        </w:numPr>
        <w:spacing w:after="360"/>
        <w:ind w:left="1134" w:hanging="357"/>
        <w:contextualSpacing w:val="0"/>
      </w:pPr>
      <w:r>
        <w:t xml:space="preserve">Tiistaina 28.11. </w:t>
      </w:r>
      <w:r w:rsidR="00BC3A6F">
        <w:t>klo 9.00–10.30</w:t>
      </w:r>
    </w:p>
    <w:p w14:paraId="77B8085F" w14:textId="1B1D127E" w:rsidR="00CF587A" w:rsidRPr="00CF587A" w:rsidRDefault="00F05DE6" w:rsidP="00CF587A">
      <w:r w:rsidRPr="00F05DE6">
        <w:rPr>
          <w:color w:val="1F4E79" w:themeColor="accent1" w:themeShade="80"/>
        </w:rPr>
        <w:t>Liite 1.</w:t>
      </w:r>
      <w:r>
        <w:tab/>
        <w:t>Lääkehoidon päivän webinaarin 14.3.2024 ohjelmaluonnos, versio 1</w:t>
      </w:r>
    </w:p>
    <w:sectPr w:rsidR="00CF587A" w:rsidRPr="00CF587A" w:rsidSect="003C6B99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BA18" w14:textId="77777777" w:rsidR="00F73088" w:rsidRDefault="00F73088" w:rsidP="0023552B">
      <w:pPr>
        <w:spacing w:after="0" w:line="240" w:lineRule="auto"/>
      </w:pPr>
      <w:r>
        <w:separator/>
      </w:r>
    </w:p>
  </w:endnote>
  <w:endnote w:type="continuationSeparator" w:id="0">
    <w:p w14:paraId="68E3D6F7" w14:textId="77777777" w:rsidR="00F73088" w:rsidRDefault="00F73088" w:rsidP="0023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654431"/>
      <w:docPartObj>
        <w:docPartGallery w:val="Page Numbers (Bottom of Page)"/>
        <w:docPartUnique/>
      </w:docPartObj>
    </w:sdtPr>
    <w:sdtEndPr/>
    <w:sdtContent>
      <w:p w14:paraId="521DC0F3" w14:textId="0FC3EB9A" w:rsidR="00CE622B" w:rsidRDefault="00CE622B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2D33A95" w14:textId="77777777" w:rsidR="00CE622B" w:rsidRDefault="00CE622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DE2C" w14:textId="77777777" w:rsidR="00F73088" w:rsidRDefault="00F73088" w:rsidP="0023552B">
      <w:pPr>
        <w:spacing w:after="0" w:line="240" w:lineRule="auto"/>
      </w:pPr>
      <w:r>
        <w:separator/>
      </w:r>
    </w:p>
  </w:footnote>
  <w:footnote w:type="continuationSeparator" w:id="0">
    <w:p w14:paraId="635DCFAB" w14:textId="77777777" w:rsidR="00F73088" w:rsidRDefault="00F73088" w:rsidP="0023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EF8B" w14:textId="3B237032" w:rsidR="0023552B" w:rsidRDefault="0023552B">
    <w:pPr>
      <w:pStyle w:val="Yltunniste"/>
    </w:pPr>
    <w:r>
      <w:rPr>
        <w:noProof/>
        <w:color w:val="5B9BD5" w:themeColor="accent1"/>
      </w:rPr>
      <w:drawing>
        <wp:inline distT="0" distB="0" distL="0" distR="0" wp14:anchorId="599402FB" wp14:editId="35C1CB60">
          <wp:extent cx="1701165" cy="548640"/>
          <wp:effectExtent l="0" t="0" r="0" b="3810"/>
          <wp:docPr id="1" name="Kuv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4D8"/>
      </v:shape>
    </w:pict>
  </w:numPicBullet>
  <w:abstractNum w:abstractNumId="0" w15:restartNumberingAfterBreak="0">
    <w:nsid w:val="0F0D19EC"/>
    <w:multiLevelType w:val="hybridMultilevel"/>
    <w:tmpl w:val="7862EB7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13281"/>
    <w:multiLevelType w:val="hybridMultilevel"/>
    <w:tmpl w:val="143CAFE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3B29AD"/>
    <w:multiLevelType w:val="hybridMultilevel"/>
    <w:tmpl w:val="7AD4B942"/>
    <w:lvl w:ilvl="0" w:tplc="B34A9798">
      <w:start w:val="1"/>
      <w:numFmt w:val="lowerLetter"/>
      <w:lvlText w:val="%1."/>
      <w:lvlJc w:val="left"/>
      <w:pPr>
        <w:ind w:left="1080" w:hanging="360"/>
      </w:pPr>
      <w:rPr>
        <w:color w:val="1F4E79" w:themeColor="accent1" w:themeShade="8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94824"/>
    <w:multiLevelType w:val="hybridMultilevel"/>
    <w:tmpl w:val="5D8AD290"/>
    <w:lvl w:ilvl="0" w:tplc="040B0019">
      <w:start w:val="1"/>
      <w:numFmt w:val="lowerLetter"/>
      <w:lvlText w:val="%1.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0086C"/>
    <w:multiLevelType w:val="hybridMultilevel"/>
    <w:tmpl w:val="9F725A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9C7C27"/>
    <w:multiLevelType w:val="hybridMultilevel"/>
    <w:tmpl w:val="782EF868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11A30"/>
    <w:multiLevelType w:val="hybridMultilevel"/>
    <w:tmpl w:val="A610230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8A4694"/>
    <w:multiLevelType w:val="hybridMultilevel"/>
    <w:tmpl w:val="B734F5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B442C"/>
    <w:multiLevelType w:val="hybridMultilevel"/>
    <w:tmpl w:val="8C949754"/>
    <w:lvl w:ilvl="0" w:tplc="1AAECF04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1F4E79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46D70"/>
    <w:multiLevelType w:val="hybridMultilevel"/>
    <w:tmpl w:val="6FF20FEA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705E1452"/>
    <w:multiLevelType w:val="hybridMultilevel"/>
    <w:tmpl w:val="A4E2048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75DE2327"/>
    <w:multiLevelType w:val="hybridMultilevel"/>
    <w:tmpl w:val="AFD64AEA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321A4"/>
    <w:multiLevelType w:val="hybridMultilevel"/>
    <w:tmpl w:val="548C05A8"/>
    <w:lvl w:ilvl="0" w:tplc="6EFAF7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578A"/>
        <w:sz w:val="28"/>
        <w:szCs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9365">
    <w:abstractNumId w:val="12"/>
  </w:num>
  <w:num w:numId="2" w16cid:durableId="247076348">
    <w:abstractNumId w:val="11"/>
  </w:num>
  <w:num w:numId="3" w16cid:durableId="478350076">
    <w:abstractNumId w:val="1"/>
  </w:num>
  <w:num w:numId="4" w16cid:durableId="1165706596">
    <w:abstractNumId w:val="7"/>
  </w:num>
  <w:num w:numId="5" w16cid:durableId="1566910318">
    <w:abstractNumId w:val="9"/>
  </w:num>
  <w:num w:numId="6" w16cid:durableId="968054659">
    <w:abstractNumId w:val="3"/>
  </w:num>
  <w:num w:numId="7" w16cid:durableId="824005719">
    <w:abstractNumId w:val="8"/>
  </w:num>
  <w:num w:numId="8" w16cid:durableId="379403377">
    <w:abstractNumId w:val="2"/>
  </w:num>
  <w:num w:numId="9" w16cid:durableId="1509444377">
    <w:abstractNumId w:val="6"/>
  </w:num>
  <w:num w:numId="10" w16cid:durableId="1871723273">
    <w:abstractNumId w:val="0"/>
  </w:num>
  <w:num w:numId="11" w16cid:durableId="632949410">
    <w:abstractNumId w:val="4"/>
  </w:num>
  <w:num w:numId="12" w16cid:durableId="219292339">
    <w:abstractNumId w:val="10"/>
  </w:num>
  <w:num w:numId="13" w16cid:durableId="1603877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2B"/>
    <w:rsid w:val="00040EC6"/>
    <w:rsid w:val="00055448"/>
    <w:rsid w:val="000872B0"/>
    <w:rsid w:val="00097163"/>
    <w:rsid w:val="000B26F8"/>
    <w:rsid w:val="000B48CD"/>
    <w:rsid w:val="000F1E24"/>
    <w:rsid w:val="001254F3"/>
    <w:rsid w:val="0015415A"/>
    <w:rsid w:val="00161BA0"/>
    <w:rsid w:val="001A0B2E"/>
    <w:rsid w:val="001B4457"/>
    <w:rsid w:val="001D6571"/>
    <w:rsid w:val="001E34A6"/>
    <w:rsid w:val="00200E7E"/>
    <w:rsid w:val="00234ED9"/>
    <w:rsid w:val="0023552B"/>
    <w:rsid w:val="002E1EBF"/>
    <w:rsid w:val="002E281B"/>
    <w:rsid w:val="0030467D"/>
    <w:rsid w:val="003060EB"/>
    <w:rsid w:val="00320021"/>
    <w:rsid w:val="00320508"/>
    <w:rsid w:val="00322F8E"/>
    <w:rsid w:val="0032656C"/>
    <w:rsid w:val="00331C28"/>
    <w:rsid w:val="0033624E"/>
    <w:rsid w:val="003B7A83"/>
    <w:rsid w:val="003C6B99"/>
    <w:rsid w:val="003F5E33"/>
    <w:rsid w:val="0049756E"/>
    <w:rsid w:val="004C7D08"/>
    <w:rsid w:val="004D5C37"/>
    <w:rsid w:val="004F14BE"/>
    <w:rsid w:val="004F3AA9"/>
    <w:rsid w:val="004F673F"/>
    <w:rsid w:val="00514AE2"/>
    <w:rsid w:val="00521A16"/>
    <w:rsid w:val="00541941"/>
    <w:rsid w:val="00560C8A"/>
    <w:rsid w:val="00561596"/>
    <w:rsid w:val="005B329F"/>
    <w:rsid w:val="005B6928"/>
    <w:rsid w:val="005E5DF3"/>
    <w:rsid w:val="00615FD1"/>
    <w:rsid w:val="00620F3D"/>
    <w:rsid w:val="00672ABD"/>
    <w:rsid w:val="00675282"/>
    <w:rsid w:val="006A5EA7"/>
    <w:rsid w:val="006E039A"/>
    <w:rsid w:val="0074615F"/>
    <w:rsid w:val="007718CA"/>
    <w:rsid w:val="0078174B"/>
    <w:rsid w:val="00786565"/>
    <w:rsid w:val="007E3F64"/>
    <w:rsid w:val="008213B4"/>
    <w:rsid w:val="0083294A"/>
    <w:rsid w:val="0084395E"/>
    <w:rsid w:val="008439C9"/>
    <w:rsid w:val="008832C3"/>
    <w:rsid w:val="008841BE"/>
    <w:rsid w:val="00897C8A"/>
    <w:rsid w:val="008A6DA8"/>
    <w:rsid w:val="008D1479"/>
    <w:rsid w:val="008D19EB"/>
    <w:rsid w:val="008F4E14"/>
    <w:rsid w:val="00961E47"/>
    <w:rsid w:val="00983A86"/>
    <w:rsid w:val="00986554"/>
    <w:rsid w:val="009879CE"/>
    <w:rsid w:val="009A6EAA"/>
    <w:rsid w:val="009C1659"/>
    <w:rsid w:val="009D4AB4"/>
    <w:rsid w:val="009E647B"/>
    <w:rsid w:val="009F3E68"/>
    <w:rsid w:val="00A0357D"/>
    <w:rsid w:val="00A168D5"/>
    <w:rsid w:val="00A16D74"/>
    <w:rsid w:val="00A41093"/>
    <w:rsid w:val="00A43A63"/>
    <w:rsid w:val="00AB5828"/>
    <w:rsid w:val="00B04F81"/>
    <w:rsid w:val="00B60E5B"/>
    <w:rsid w:val="00B83627"/>
    <w:rsid w:val="00B913BD"/>
    <w:rsid w:val="00BB1EC2"/>
    <w:rsid w:val="00BB2BD7"/>
    <w:rsid w:val="00BC3A6F"/>
    <w:rsid w:val="00C043EB"/>
    <w:rsid w:val="00C21BE6"/>
    <w:rsid w:val="00C35FEC"/>
    <w:rsid w:val="00C37376"/>
    <w:rsid w:val="00C51A2E"/>
    <w:rsid w:val="00C7487D"/>
    <w:rsid w:val="00CA4D08"/>
    <w:rsid w:val="00CA74FD"/>
    <w:rsid w:val="00CC5EBA"/>
    <w:rsid w:val="00CE622B"/>
    <w:rsid w:val="00CF587A"/>
    <w:rsid w:val="00D16831"/>
    <w:rsid w:val="00D335BF"/>
    <w:rsid w:val="00D36CE9"/>
    <w:rsid w:val="00D53702"/>
    <w:rsid w:val="00D71EE4"/>
    <w:rsid w:val="00D75D0D"/>
    <w:rsid w:val="00D95391"/>
    <w:rsid w:val="00DA42F1"/>
    <w:rsid w:val="00DE5937"/>
    <w:rsid w:val="00E07541"/>
    <w:rsid w:val="00E13ADE"/>
    <w:rsid w:val="00E24FCF"/>
    <w:rsid w:val="00E31714"/>
    <w:rsid w:val="00E52B7D"/>
    <w:rsid w:val="00E53FE5"/>
    <w:rsid w:val="00E62082"/>
    <w:rsid w:val="00ED4A9A"/>
    <w:rsid w:val="00F02890"/>
    <w:rsid w:val="00F05DE6"/>
    <w:rsid w:val="00F13DD4"/>
    <w:rsid w:val="00F73088"/>
    <w:rsid w:val="00F948C1"/>
    <w:rsid w:val="00FC6110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055DA"/>
  <w15:chartTrackingRefBased/>
  <w15:docId w15:val="{CA6155D0-787A-4A28-8B8F-D0DF6A7C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35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F5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046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F32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3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3552B"/>
  </w:style>
  <w:style w:type="paragraph" w:styleId="Alatunniste">
    <w:name w:val="footer"/>
    <w:basedOn w:val="Normaali"/>
    <w:link w:val="AlatunnisteChar"/>
    <w:uiPriority w:val="99"/>
    <w:unhideWhenUsed/>
    <w:rsid w:val="0023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3552B"/>
  </w:style>
  <w:style w:type="character" w:customStyle="1" w:styleId="Otsikko1Char">
    <w:name w:val="Otsikko 1 Char"/>
    <w:basedOn w:val="Kappaleenoletusfontti"/>
    <w:link w:val="Otsikko1"/>
    <w:uiPriority w:val="9"/>
    <w:rsid w:val="00235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F5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046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D5C37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rsid w:val="00FF32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ki">
    <w:name w:val="Hyperlink"/>
    <w:basedOn w:val="Kappaleenoletusfontti"/>
    <w:uiPriority w:val="99"/>
    <w:unhideWhenUsed/>
    <w:rsid w:val="00620F3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2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mea.fi/kehittaminen/laakeinformaation_kehittaminen/laakehoidon-pai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tunnelaakkee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.ly/laakehoidonpaiva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nokyla.fi/fi/kokonaisuus/laakehoidon-paiv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4002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</dc:title>
  <dc:subject/>
  <dc:creator>Päivi Kiviranta</dc:creator>
  <cp:keywords/>
  <dc:description/>
  <cp:lastModifiedBy>Elina Ottela</cp:lastModifiedBy>
  <cp:revision>2</cp:revision>
  <cp:lastPrinted>2023-08-30T06:48:00Z</cp:lastPrinted>
  <dcterms:created xsi:type="dcterms:W3CDTF">2023-09-13T09:35:00Z</dcterms:created>
  <dcterms:modified xsi:type="dcterms:W3CDTF">2023-09-13T09:35:00Z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2023-09-12T10:10:37Z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32869542-5702-4b06-aabf-0da11ab6f3ab</vt:lpwstr>
  </property>
  <property fmtid="{D5CDD505-2E9C-101B-9397-08002B2CF9AE}" pid="8" name="MSIP_Label_9a4646cb-dfd8-4785-88a7-78942194f1ea_ContentBits">
    <vt:lpwstr>0</vt:lpwstr>
  </property>
</Properties>
</file>