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AB9C" w14:textId="77777777" w:rsidR="00481598" w:rsidRPr="00481598" w:rsidRDefault="00481598" w:rsidP="00481598">
      <w:pPr>
        <w:tabs>
          <w:tab w:val="left" w:pos="0"/>
        </w:tabs>
        <w:spacing w:line="240" w:lineRule="auto"/>
        <w:jc w:val="left"/>
        <w:rPr>
          <w:rFonts w:asciiTheme="majorHAnsi" w:hAnsiTheme="majorHAnsi" w:cs="Tahoma"/>
          <w:sz w:val="28"/>
          <w:szCs w:val="28"/>
          <w:lang w:eastAsia="en-US"/>
        </w:rPr>
      </w:pPr>
      <w:r w:rsidRPr="00481598">
        <w:rPr>
          <w:rFonts w:asciiTheme="majorHAnsi" w:hAnsiTheme="majorHAnsi" w:cs="Tahoma"/>
          <w:sz w:val="28"/>
          <w:szCs w:val="28"/>
          <w:lang w:eastAsia="en-US"/>
        </w:rPr>
        <w:t>Mikaela Burgos-Mattila</w:t>
      </w:r>
      <w:r w:rsidRPr="00481598">
        <w:rPr>
          <w:rFonts w:asciiTheme="majorHAnsi" w:hAnsiTheme="majorHAnsi" w:cs="Tahoma"/>
          <w:sz w:val="28"/>
          <w:szCs w:val="28"/>
          <w:lang w:eastAsia="en-US"/>
        </w:rPr>
        <w:br/>
        <w:t>Eino Hokkanen</w:t>
      </w:r>
      <w:r>
        <w:rPr>
          <w:rFonts w:asciiTheme="majorHAnsi" w:hAnsiTheme="majorHAnsi" w:cs="Tahoma"/>
          <w:sz w:val="28"/>
          <w:szCs w:val="28"/>
          <w:lang w:eastAsia="en-US"/>
        </w:rPr>
        <w:br/>
        <w:t>Kalle-Eemeli Kivekäs</w:t>
      </w:r>
    </w:p>
    <w:p w14:paraId="26DE40B6" w14:textId="77777777" w:rsidR="004D4F59" w:rsidRDefault="004D4F59" w:rsidP="006E635C">
      <w:pPr>
        <w:pStyle w:val="Kirjoittaja"/>
      </w:pPr>
    </w:p>
    <w:p w14:paraId="37655312" w14:textId="77777777" w:rsidR="006E635C" w:rsidRPr="00101215" w:rsidRDefault="00481598" w:rsidP="002B0DBE">
      <w:pPr>
        <w:pStyle w:val="Opinnytetynotsikko"/>
      </w:pPr>
      <w:r>
        <w:t>Järjestötoiminnan tilikartta</w:t>
      </w:r>
      <w:r w:rsidR="000021BA">
        <w:tab/>
      </w:r>
    </w:p>
    <w:p w14:paraId="4530A1EB" w14:textId="77777777" w:rsidR="006E635C" w:rsidRDefault="0040007A" w:rsidP="006E635C">
      <w:pPr>
        <w:pStyle w:val="Opinnytetynalaotsikko"/>
      </w:pPr>
      <w:r>
        <w:t>Loppu</w:t>
      </w:r>
      <w:r w:rsidR="00481598">
        <w:t>raportti</w:t>
      </w:r>
    </w:p>
    <w:p w14:paraId="75C0A00A" w14:textId="77777777" w:rsidR="001F1B21" w:rsidRDefault="001F1B21" w:rsidP="006E635C">
      <w:pPr>
        <w:pStyle w:val="Opinnytetynalaotsikko"/>
      </w:pPr>
    </w:p>
    <w:p w14:paraId="79C8A082" w14:textId="77777777" w:rsidR="00481598" w:rsidRPr="00481598" w:rsidRDefault="00481598" w:rsidP="00481598">
      <w:pPr>
        <w:rPr>
          <w:rFonts w:eastAsia="Times" w:cs="Tahoma"/>
          <w:szCs w:val="22"/>
          <w:lang w:eastAsia="en-US"/>
        </w:rPr>
      </w:pPr>
      <w:r w:rsidRPr="00481598">
        <w:rPr>
          <w:rFonts w:eastAsia="Times" w:cs="Tahoma"/>
          <w:szCs w:val="22"/>
          <w:lang w:eastAsia="en-US"/>
        </w:rPr>
        <w:t>Metropolia Ammattikorkeakoulu</w:t>
      </w:r>
    </w:p>
    <w:p w14:paraId="20C28541" w14:textId="77777777" w:rsidR="00481598" w:rsidRPr="00481598" w:rsidRDefault="00481598" w:rsidP="00481598">
      <w:pPr>
        <w:rPr>
          <w:rFonts w:eastAsia="Times" w:cs="Tahoma"/>
          <w:szCs w:val="22"/>
          <w:lang w:eastAsia="en-US"/>
        </w:rPr>
      </w:pPr>
      <w:r w:rsidRPr="00481598">
        <w:rPr>
          <w:rFonts w:eastAsia="Times" w:cs="Tahoma"/>
          <w:szCs w:val="22"/>
          <w:lang w:eastAsia="en-US"/>
        </w:rPr>
        <w:t>Liiketalouden tutkinto-ohjelma</w:t>
      </w:r>
    </w:p>
    <w:p w14:paraId="617EC2FD" w14:textId="77777777" w:rsidR="00481598" w:rsidRPr="00481598" w:rsidRDefault="00481598" w:rsidP="00481598">
      <w:pPr>
        <w:rPr>
          <w:rFonts w:eastAsia="Times" w:cs="Tahoma"/>
          <w:szCs w:val="22"/>
          <w:lang w:eastAsia="en-US"/>
        </w:rPr>
      </w:pPr>
      <w:r w:rsidRPr="00481598">
        <w:rPr>
          <w:rFonts w:eastAsia="Times" w:cs="Tahoma"/>
          <w:szCs w:val="22"/>
          <w:lang w:eastAsia="en-US"/>
        </w:rPr>
        <w:t>Monialainen innovaatioprojekti XX00DZ39-3040</w:t>
      </w:r>
    </w:p>
    <w:p w14:paraId="570B3C79" w14:textId="77777777" w:rsidR="00481598" w:rsidRPr="00481598" w:rsidRDefault="00481598" w:rsidP="00481598">
      <w:pPr>
        <w:rPr>
          <w:rFonts w:eastAsia="Times" w:cs="Tahoma"/>
          <w:szCs w:val="22"/>
          <w:lang w:eastAsia="en-US"/>
        </w:rPr>
      </w:pPr>
      <w:r w:rsidRPr="00481598">
        <w:rPr>
          <w:rFonts w:eastAsia="Times" w:cs="Tahoma"/>
          <w:szCs w:val="22"/>
          <w:lang w:eastAsia="en-US"/>
        </w:rPr>
        <w:t>Projektisuunnitelma</w:t>
      </w:r>
    </w:p>
    <w:p w14:paraId="651BE29E" w14:textId="77777777" w:rsidR="00101215" w:rsidRPr="006E635C" w:rsidRDefault="0040007A" w:rsidP="00481598">
      <w:pPr>
        <w:rPr>
          <w:lang w:eastAsia="en-US"/>
        </w:rPr>
        <w:sectPr w:rsidR="00101215" w:rsidRPr="006E635C" w:rsidSect="007A6700">
          <w:headerReference w:type="default" r:id="rId11"/>
          <w:pgSz w:w="11906" w:h="16838" w:code="9"/>
          <w:pgMar w:top="7938" w:right="1134" w:bottom="1701" w:left="2268" w:header="675" w:footer="709" w:gutter="0"/>
          <w:cols w:space="708"/>
          <w:docGrid w:linePitch="360"/>
        </w:sectPr>
      </w:pPr>
      <w:r>
        <w:rPr>
          <w:rFonts w:eastAsia="Times" w:cs="Tahoma"/>
          <w:szCs w:val="22"/>
          <w:lang w:eastAsia="en-US"/>
        </w:rPr>
        <w:t>Joulu</w:t>
      </w:r>
      <w:r w:rsidR="00481598" w:rsidRPr="00481598">
        <w:rPr>
          <w:rFonts w:eastAsia="Times" w:cs="Tahoma"/>
          <w:szCs w:val="22"/>
          <w:lang w:eastAsia="en-US"/>
        </w:rPr>
        <w:t>kuu 202</w:t>
      </w:r>
      <w:r w:rsidR="00481598">
        <w:rPr>
          <w:rFonts w:eastAsia="Times" w:cs="Tahoma"/>
          <w:szCs w:val="22"/>
          <w:lang w:eastAsia="en-US"/>
        </w:rPr>
        <w:t>2</w:t>
      </w:r>
    </w:p>
    <w:p w14:paraId="79D1C07B" w14:textId="77777777" w:rsidR="00B706E1" w:rsidRDefault="00B706E1">
      <w:pPr>
        <w:spacing w:line="240" w:lineRule="auto"/>
        <w:jc w:val="left"/>
      </w:pPr>
    </w:p>
    <w:p w14:paraId="7ED21CE6" w14:textId="77777777" w:rsidR="00600602" w:rsidRPr="008B75F0" w:rsidRDefault="00600602" w:rsidP="00701D50">
      <w:pPr>
        <w:sectPr w:rsidR="00600602" w:rsidRPr="008B75F0" w:rsidSect="00683F6D">
          <w:headerReference w:type="default" r:id="rId12"/>
          <w:pgSz w:w="11906" w:h="16838" w:code="9"/>
          <w:pgMar w:top="1134" w:right="567" w:bottom="1134" w:left="2268" w:header="567" w:footer="567" w:gutter="0"/>
          <w:cols w:space="708"/>
          <w:docGrid w:linePitch="360"/>
        </w:sectPr>
      </w:pPr>
    </w:p>
    <w:p w14:paraId="5DABAB40" w14:textId="77777777" w:rsidR="00106F29" w:rsidRPr="00106F29" w:rsidRDefault="00106F29" w:rsidP="00106F29">
      <w:pPr>
        <w:pStyle w:val="Sisllysluettelonotsikko1"/>
      </w:pPr>
      <w:r w:rsidRPr="00106F29">
        <w:t>Sisällys</w:t>
      </w:r>
    </w:p>
    <w:p w14:paraId="1DD58E4B" w14:textId="77777777" w:rsidR="00441358" w:rsidRDefault="00106F29">
      <w:pPr>
        <w:pStyle w:val="Sisluet1"/>
        <w:tabs>
          <w:tab w:val="left" w:pos="397"/>
        </w:tabs>
        <w:rPr>
          <w:rFonts w:eastAsiaTheme="minorEastAsia" w:cstheme="minorBidi"/>
          <w:sz w:val="22"/>
          <w:lang w:eastAsia="fi-FI"/>
        </w:rPr>
      </w:pPr>
      <w:r>
        <w:rPr>
          <w:sz w:val="22"/>
        </w:rPr>
        <w:fldChar w:fldCharType="begin"/>
      </w:r>
      <w:r>
        <w:rPr>
          <w:sz w:val="22"/>
        </w:rPr>
        <w:instrText xml:space="preserve"> TOC \h \z \t "Pääluvun otsikko;1;Lähteet+liitteet otsikko;1;Alaluvun otsikko;2;Alaluvun alaotsikko;3" </w:instrText>
      </w:r>
      <w:r>
        <w:rPr>
          <w:sz w:val="22"/>
        </w:rPr>
        <w:fldChar w:fldCharType="separate"/>
      </w:r>
      <w:hyperlink w:anchor="_Toc121031306" w:history="1">
        <w:r w:rsidR="00441358" w:rsidRPr="00EE39B9">
          <w:rPr>
            <w:rStyle w:val="Hyperlinkki"/>
          </w:rPr>
          <w:t>1</w:t>
        </w:r>
        <w:r w:rsidR="00441358">
          <w:rPr>
            <w:rFonts w:eastAsiaTheme="minorEastAsia" w:cstheme="minorBidi"/>
            <w:sz w:val="22"/>
            <w:lang w:eastAsia="fi-FI"/>
          </w:rPr>
          <w:tab/>
        </w:r>
        <w:r w:rsidR="00441358" w:rsidRPr="00EE39B9">
          <w:rPr>
            <w:rStyle w:val="Hyperlinkki"/>
          </w:rPr>
          <w:t>Johdanto</w:t>
        </w:r>
        <w:r w:rsidR="00441358">
          <w:rPr>
            <w:webHidden/>
          </w:rPr>
          <w:tab/>
        </w:r>
        <w:r w:rsidR="00441358">
          <w:rPr>
            <w:webHidden/>
          </w:rPr>
          <w:fldChar w:fldCharType="begin"/>
        </w:r>
        <w:r w:rsidR="00441358">
          <w:rPr>
            <w:webHidden/>
          </w:rPr>
          <w:instrText xml:space="preserve"> PAGEREF _Toc121031306 \h </w:instrText>
        </w:r>
        <w:r w:rsidR="00441358">
          <w:rPr>
            <w:webHidden/>
          </w:rPr>
        </w:r>
        <w:r w:rsidR="00441358">
          <w:rPr>
            <w:webHidden/>
          </w:rPr>
          <w:fldChar w:fldCharType="separate"/>
        </w:r>
        <w:r w:rsidR="00441358">
          <w:rPr>
            <w:webHidden/>
          </w:rPr>
          <w:t>1</w:t>
        </w:r>
        <w:r w:rsidR="00441358">
          <w:rPr>
            <w:webHidden/>
          </w:rPr>
          <w:fldChar w:fldCharType="end"/>
        </w:r>
      </w:hyperlink>
    </w:p>
    <w:p w14:paraId="24C09722" w14:textId="77777777" w:rsidR="00441358" w:rsidRDefault="00000000">
      <w:pPr>
        <w:pStyle w:val="Sisluet1"/>
        <w:tabs>
          <w:tab w:val="left" w:pos="397"/>
        </w:tabs>
        <w:rPr>
          <w:rFonts w:eastAsiaTheme="minorEastAsia" w:cstheme="minorBidi"/>
          <w:sz w:val="22"/>
          <w:lang w:eastAsia="fi-FI"/>
        </w:rPr>
      </w:pPr>
      <w:hyperlink w:anchor="_Toc121031307" w:history="1">
        <w:r w:rsidR="00441358" w:rsidRPr="00EE39B9">
          <w:rPr>
            <w:rStyle w:val="Hyperlinkki"/>
          </w:rPr>
          <w:t>2</w:t>
        </w:r>
        <w:r w:rsidR="00441358">
          <w:rPr>
            <w:rFonts w:eastAsiaTheme="minorEastAsia" w:cstheme="minorBidi"/>
            <w:sz w:val="22"/>
            <w:lang w:eastAsia="fi-FI"/>
          </w:rPr>
          <w:tab/>
        </w:r>
        <w:r w:rsidR="00441358" w:rsidRPr="00EE39B9">
          <w:rPr>
            <w:rStyle w:val="Hyperlinkki"/>
          </w:rPr>
          <w:t>Projektista</w:t>
        </w:r>
        <w:r w:rsidR="00441358">
          <w:rPr>
            <w:webHidden/>
          </w:rPr>
          <w:tab/>
        </w:r>
        <w:r w:rsidR="00441358">
          <w:rPr>
            <w:webHidden/>
          </w:rPr>
          <w:fldChar w:fldCharType="begin"/>
        </w:r>
        <w:r w:rsidR="00441358">
          <w:rPr>
            <w:webHidden/>
          </w:rPr>
          <w:instrText xml:space="preserve"> PAGEREF _Toc121031307 \h </w:instrText>
        </w:r>
        <w:r w:rsidR="00441358">
          <w:rPr>
            <w:webHidden/>
          </w:rPr>
        </w:r>
        <w:r w:rsidR="00441358">
          <w:rPr>
            <w:webHidden/>
          </w:rPr>
          <w:fldChar w:fldCharType="separate"/>
        </w:r>
        <w:r w:rsidR="00441358">
          <w:rPr>
            <w:webHidden/>
          </w:rPr>
          <w:t>2</w:t>
        </w:r>
        <w:r w:rsidR="00441358">
          <w:rPr>
            <w:webHidden/>
          </w:rPr>
          <w:fldChar w:fldCharType="end"/>
        </w:r>
      </w:hyperlink>
    </w:p>
    <w:p w14:paraId="0B72BC8F" w14:textId="77777777" w:rsidR="00441358" w:rsidRDefault="00000000">
      <w:pPr>
        <w:pStyle w:val="Sisluet1"/>
        <w:tabs>
          <w:tab w:val="left" w:pos="397"/>
        </w:tabs>
        <w:rPr>
          <w:rFonts w:eastAsiaTheme="minorEastAsia" w:cstheme="minorBidi"/>
          <w:sz w:val="22"/>
          <w:lang w:eastAsia="fi-FI"/>
        </w:rPr>
      </w:pPr>
      <w:hyperlink w:anchor="_Toc121031308" w:history="1">
        <w:r w:rsidR="00441358" w:rsidRPr="00EE39B9">
          <w:rPr>
            <w:rStyle w:val="Hyperlinkki"/>
          </w:rPr>
          <w:t>3</w:t>
        </w:r>
        <w:r w:rsidR="00441358">
          <w:rPr>
            <w:rFonts w:eastAsiaTheme="minorEastAsia" w:cstheme="minorBidi"/>
            <w:sz w:val="22"/>
            <w:lang w:eastAsia="fi-FI"/>
          </w:rPr>
          <w:tab/>
        </w:r>
        <w:r w:rsidR="00441358" w:rsidRPr="00EE39B9">
          <w:rPr>
            <w:rStyle w:val="Hyperlinkki"/>
          </w:rPr>
          <w:t>Analyysiraportti</w:t>
        </w:r>
        <w:r w:rsidR="00441358">
          <w:rPr>
            <w:webHidden/>
          </w:rPr>
          <w:tab/>
        </w:r>
        <w:r w:rsidR="00441358">
          <w:rPr>
            <w:webHidden/>
          </w:rPr>
          <w:fldChar w:fldCharType="begin"/>
        </w:r>
        <w:r w:rsidR="00441358">
          <w:rPr>
            <w:webHidden/>
          </w:rPr>
          <w:instrText xml:space="preserve"> PAGEREF _Toc121031308 \h </w:instrText>
        </w:r>
        <w:r w:rsidR="00441358">
          <w:rPr>
            <w:webHidden/>
          </w:rPr>
        </w:r>
        <w:r w:rsidR="00441358">
          <w:rPr>
            <w:webHidden/>
          </w:rPr>
          <w:fldChar w:fldCharType="separate"/>
        </w:r>
        <w:r w:rsidR="00441358">
          <w:rPr>
            <w:webHidden/>
          </w:rPr>
          <w:t>3</w:t>
        </w:r>
        <w:r w:rsidR="00441358">
          <w:rPr>
            <w:webHidden/>
          </w:rPr>
          <w:fldChar w:fldCharType="end"/>
        </w:r>
      </w:hyperlink>
    </w:p>
    <w:p w14:paraId="4BB87F2F" w14:textId="77777777" w:rsidR="00441358" w:rsidRDefault="00000000">
      <w:pPr>
        <w:pStyle w:val="Sisluet2"/>
        <w:rPr>
          <w:rFonts w:eastAsiaTheme="minorEastAsia" w:cstheme="minorBidi"/>
          <w:noProof/>
          <w:sz w:val="22"/>
          <w:lang w:eastAsia="fi-FI"/>
        </w:rPr>
      </w:pPr>
      <w:hyperlink w:anchor="_Toc121031309" w:history="1">
        <w:r w:rsidR="00441358" w:rsidRPr="00EE39B9">
          <w:rPr>
            <w:rStyle w:val="Hyperlinkki"/>
            <w:noProof/>
          </w:rPr>
          <w:t>3.1</w:t>
        </w:r>
        <w:r w:rsidR="00441358">
          <w:rPr>
            <w:rFonts w:eastAsiaTheme="minorEastAsia" w:cstheme="minorBidi"/>
            <w:noProof/>
            <w:sz w:val="22"/>
            <w:lang w:eastAsia="fi-FI"/>
          </w:rPr>
          <w:tab/>
        </w:r>
        <w:r w:rsidR="00441358" w:rsidRPr="00EE39B9">
          <w:rPr>
            <w:rStyle w:val="Hyperlinkki"/>
            <w:noProof/>
          </w:rPr>
          <w:t>Laki</w:t>
        </w:r>
        <w:r w:rsidR="00441358">
          <w:rPr>
            <w:noProof/>
            <w:webHidden/>
          </w:rPr>
          <w:tab/>
        </w:r>
        <w:r w:rsidR="00441358">
          <w:rPr>
            <w:noProof/>
            <w:webHidden/>
          </w:rPr>
          <w:fldChar w:fldCharType="begin"/>
        </w:r>
        <w:r w:rsidR="00441358">
          <w:rPr>
            <w:noProof/>
            <w:webHidden/>
          </w:rPr>
          <w:instrText xml:space="preserve"> PAGEREF _Toc121031309 \h </w:instrText>
        </w:r>
        <w:r w:rsidR="00441358">
          <w:rPr>
            <w:noProof/>
            <w:webHidden/>
          </w:rPr>
        </w:r>
        <w:r w:rsidR="00441358">
          <w:rPr>
            <w:noProof/>
            <w:webHidden/>
          </w:rPr>
          <w:fldChar w:fldCharType="separate"/>
        </w:r>
        <w:r w:rsidR="00441358">
          <w:rPr>
            <w:noProof/>
            <w:webHidden/>
          </w:rPr>
          <w:t>3</w:t>
        </w:r>
        <w:r w:rsidR="00441358">
          <w:rPr>
            <w:noProof/>
            <w:webHidden/>
          </w:rPr>
          <w:fldChar w:fldCharType="end"/>
        </w:r>
      </w:hyperlink>
    </w:p>
    <w:p w14:paraId="7FF4019E" w14:textId="77777777" w:rsidR="00441358" w:rsidRDefault="00000000">
      <w:pPr>
        <w:pStyle w:val="Sisluet2"/>
        <w:rPr>
          <w:rFonts w:eastAsiaTheme="minorEastAsia" w:cstheme="minorBidi"/>
          <w:noProof/>
          <w:sz w:val="22"/>
          <w:lang w:eastAsia="fi-FI"/>
        </w:rPr>
      </w:pPr>
      <w:hyperlink w:anchor="_Toc121031310" w:history="1">
        <w:r w:rsidR="00441358" w:rsidRPr="00EE39B9">
          <w:rPr>
            <w:rStyle w:val="Hyperlinkki"/>
            <w:noProof/>
          </w:rPr>
          <w:t>3.2</w:t>
        </w:r>
        <w:r w:rsidR="00441358">
          <w:rPr>
            <w:rFonts w:eastAsiaTheme="minorEastAsia" w:cstheme="minorBidi"/>
            <w:noProof/>
            <w:sz w:val="22"/>
            <w:lang w:eastAsia="fi-FI"/>
          </w:rPr>
          <w:tab/>
        </w:r>
        <w:r w:rsidR="00441358" w:rsidRPr="00EE39B9">
          <w:rPr>
            <w:rStyle w:val="Hyperlinkki"/>
            <w:noProof/>
          </w:rPr>
          <w:t>Järjestötoiminnan tilikartta nyt</w:t>
        </w:r>
        <w:r w:rsidR="00441358">
          <w:rPr>
            <w:noProof/>
            <w:webHidden/>
          </w:rPr>
          <w:tab/>
        </w:r>
        <w:r w:rsidR="00441358">
          <w:rPr>
            <w:noProof/>
            <w:webHidden/>
          </w:rPr>
          <w:fldChar w:fldCharType="begin"/>
        </w:r>
        <w:r w:rsidR="00441358">
          <w:rPr>
            <w:noProof/>
            <w:webHidden/>
          </w:rPr>
          <w:instrText xml:space="preserve"> PAGEREF _Toc121031310 \h </w:instrText>
        </w:r>
        <w:r w:rsidR="00441358">
          <w:rPr>
            <w:noProof/>
            <w:webHidden/>
          </w:rPr>
        </w:r>
        <w:r w:rsidR="00441358">
          <w:rPr>
            <w:noProof/>
            <w:webHidden/>
          </w:rPr>
          <w:fldChar w:fldCharType="separate"/>
        </w:r>
        <w:r w:rsidR="00441358">
          <w:rPr>
            <w:noProof/>
            <w:webHidden/>
          </w:rPr>
          <w:t>4</w:t>
        </w:r>
        <w:r w:rsidR="00441358">
          <w:rPr>
            <w:noProof/>
            <w:webHidden/>
          </w:rPr>
          <w:fldChar w:fldCharType="end"/>
        </w:r>
      </w:hyperlink>
    </w:p>
    <w:p w14:paraId="4EEEF88B" w14:textId="77777777" w:rsidR="00441358" w:rsidRDefault="00000000">
      <w:pPr>
        <w:pStyle w:val="Sisluet3"/>
        <w:rPr>
          <w:rFonts w:eastAsiaTheme="minorEastAsia" w:cstheme="minorBidi"/>
          <w:noProof/>
          <w:sz w:val="22"/>
          <w:lang w:eastAsia="fi-FI"/>
        </w:rPr>
      </w:pPr>
      <w:hyperlink w:anchor="_Toc121031311" w:history="1">
        <w:r w:rsidR="00441358" w:rsidRPr="00EE39B9">
          <w:rPr>
            <w:rStyle w:val="Hyperlinkki"/>
            <w:noProof/>
          </w:rPr>
          <w:t>3.2.1</w:t>
        </w:r>
        <w:r w:rsidR="00441358">
          <w:rPr>
            <w:rFonts w:eastAsiaTheme="minorEastAsia" w:cstheme="minorBidi"/>
            <w:noProof/>
            <w:sz w:val="22"/>
            <w:lang w:eastAsia="fi-FI"/>
          </w:rPr>
          <w:tab/>
        </w:r>
        <w:r w:rsidR="00441358" w:rsidRPr="00EE39B9">
          <w:rPr>
            <w:rStyle w:val="Hyperlinkki"/>
            <w:noProof/>
          </w:rPr>
          <w:t>Järjestötoiminnan tuloslaskelma</w:t>
        </w:r>
        <w:r w:rsidR="00441358">
          <w:rPr>
            <w:noProof/>
            <w:webHidden/>
          </w:rPr>
          <w:tab/>
        </w:r>
        <w:r w:rsidR="00441358">
          <w:rPr>
            <w:noProof/>
            <w:webHidden/>
          </w:rPr>
          <w:fldChar w:fldCharType="begin"/>
        </w:r>
        <w:r w:rsidR="00441358">
          <w:rPr>
            <w:noProof/>
            <w:webHidden/>
          </w:rPr>
          <w:instrText xml:space="preserve"> PAGEREF _Toc121031311 \h </w:instrText>
        </w:r>
        <w:r w:rsidR="00441358">
          <w:rPr>
            <w:noProof/>
            <w:webHidden/>
          </w:rPr>
        </w:r>
        <w:r w:rsidR="00441358">
          <w:rPr>
            <w:noProof/>
            <w:webHidden/>
          </w:rPr>
          <w:fldChar w:fldCharType="separate"/>
        </w:r>
        <w:r w:rsidR="00441358">
          <w:rPr>
            <w:noProof/>
            <w:webHidden/>
          </w:rPr>
          <w:t>5</w:t>
        </w:r>
        <w:r w:rsidR="00441358">
          <w:rPr>
            <w:noProof/>
            <w:webHidden/>
          </w:rPr>
          <w:fldChar w:fldCharType="end"/>
        </w:r>
      </w:hyperlink>
    </w:p>
    <w:p w14:paraId="40C1C6EF" w14:textId="77777777" w:rsidR="00441358" w:rsidRDefault="00000000">
      <w:pPr>
        <w:pStyle w:val="Sisluet3"/>
        <w:rPr>
          <w:rFonts w:eastAsiaTheme="minorEastAsia" w:cstheme="minorBidi"/>
          <w:noProof/>
          <w:sz w:val="22"/>
          <w:lang w:eastAsia="fi-FI"/>
        </w:rPr>
      </w:pPr>
      <w:hyperlink w:anchor="_Toc121031312" w:history="1">
        <w:r w:rsidR="00441358" w:rsidRPr="00EE39B9">
          <w:rPr>
            <w:rStyle w:val="Hyperlinkki"/>
            <w:rFonts w:ascii="Arial" w:hAnsi="Arial" w:cs="Arial"/>
            <w:noProof/>
          </w:rPr>
          <w:t>3.2.2</w:t>
        </w:r>
        <w:r w:rsidR="00441358">
          <w:rPr>
            <w:rFonts w:eastAsiaTheme="minorEastAsia" w:cstheme="minorBidi"/>
            <w:noProof/>
            <w:sz w:val="22"/>
            <w:lang w:eastAsia="fi-FI"/>
          </w:rPr>
          <w:tab/>
        </w:r>
        <w:r w:rsidR="00441358" w:rsidRPr="00EE39B9">
          <w:rPr>
            <w:rStyle w:val="Hyperlinkki"/>
            <w:rFonts w:ascii="Arial" w:hAnsi="Arial" w:cs="Arial"/>
            <w:noProof/>
            <w:shd w:val="clear" w:color="auto" w:fill="FFFFFF"/>
          </w:rPr>
          <w:t>Lyhyt ja pitkä tilinpäätöspohja</w:t>
        </w:r>
        <w:r w:rsidR="00441358">
          <w:rPr>
            <w:noProof/>
            <w:webHidden/>
          </w:rPr>
          <w:tab/>
        </w:r>
        <w:r w:rsidR="00441358">
          <w:rPr>
            <w:noProof/>
            <w:webHidden/>
          </w:rPr>
          <w:fldChar w:fldCharType="begin"/>
        </w:r>
        <w:r w:rsidR="00441358">
          <w:rPr>
            <w:noProof/>
            <w:webHidden/>
          </w:rPr>
          <w:instrText xml:space="preserve"> PAGEREF _Toc121031312 \h </w:instrText>
        </w:r>
        <w:r w:rsidR="00441358">
          <w:rPr>
            <w:noProof/>
            <w:webHidden/>
          </w:rPr>
        </w:r>
        <w:r w:rsidR="00441358">
          <w:rPr>
            <w:noProof/>
            <w:webHidden/>
          </w:rPr>
          <w:fldChar w:fldCharType="separate"/>
        </w:r>
        <w:r w:rsidR="00441358">
          <w:rPr>
            <w:noProof/>
            <w:webHidden/>
          </w:rPr>
          <w:t>5</w:t>
        </w:r>
        <w:r w:rsidR="00441358">
          <w:rPr>
            <w:noProof/>
            <w:webHidden/>
          </w:rPr>
          <w:fldChar w:fldCharType="end"/>
        </w:r>
      </w:hyperlink>
    </w:p>
    <w:p w14:paraId="64F9A1E1" w14:textId="77777777" w:rsidR="00441358" w:rsidRDefault="00000000">
      <w:pPr>
        <w:pStyle w:val="Sisluet3"/>
        <w:rPr>
          <w:rFonts w:eastAsiaTheme="minorEastAsia" w:cstheme="minorBidi"/>
          <w:noProof/>
          <w:sz w:val="22"/>
          <w:lang w:eastAsia="fi-FI"/>
        </w:rPr>
      </w:pPr>
      <w:hyperlink w:anchor="_Toc121031313" w:history="1">
        <w:r w:rsidR="00441358" w:rsidRPr="00EE39B9">
          <w:rPr>
            <w:rStyle w:val="Hyperlinkki"/>
            <w:rFonts w:ascii="Arial" w:hAnsi="Arial" w:cs="Arial"/>
            <w:noProof/>
          </w:rPr>
          <w:t>3.2.3</w:t>
        </w:r>
        <w:r w:rsidR="00441358">
          <w:rPr>
            <w:rFonts w:eastAsiaTheme="minorEastAsia" w:cstheme="minorBidi"/>
            <w:noProof/>
            <w:sz w:val="22"/>
            <w:lang w:eastAsia="fi-FI"/>
          </w:rPr>
          <w:tab/>
        </w:r>
        <w:r w:rsidR="00441358" w:rsidRPr="00EE39B9">
          <w:rPr>
            <w:rStyle w:val="Hyperlinkki"/>
            <w:rFonts w:ascii="Arial" w:hAnsi="Arial" w:cs="Arial"/>
            <w:noProof/>
            <w:shd w:val="clear" w:color="auto" w:fill="FFFFFF"/>
          </w:rPr>
          <w:t>Tuloslaskelman sisältö</w:t>
        </w:r>
        <w:r w:rsidR="00441358">
          <w:rPr>
            <w:noProof/>
            <w:webHidden/>
          </w:rPr>
          <w:tab/>
        </w:r>
        <w:r w:rsidR="00441358">
          <w:rPr>
            <w:noProof/>
            <w:webHidden/>
          </w:rPr>
          <w:fldChar w:fldCharType="begin"/>
        </w:r>
        <w:r w:rsidR="00441358">
          <w:rPr>
            <w:noProof/>
            <w:webHidden/>
          </w:rPr>
          <w:instrText xml:space="preserve"> PAGEREF _Toc121031313 \h </w:instrText>
        </w:r>
        <w:r w:rsidR="00441358">
          <w:rPr>
            <w:noProof/>
            <w:webHidden/>
          </w:rPr>
        </w:r>
        <w:r w:rsidR="00441358">
          <w:rPr>
            <w:noProof/>
            <w:webHidden/>
          </w:rPr>
          <w:fldChar w:fldCharType="separate"/>
        </w:r>
        <w:r w:rsidR="00441358">
          <w:rPr>
            <w:noProof/>
            <w:webHidden/>
          </w:rPr>
          <w:t>7</w:t>
        </w:r>
        <w:r w:rsidR="00441358">
          <w:rPr>
            <w:noProof/>
            <w:webHidden/>
          </w:rPr>
          <w:fldChar w:fldCharType="end"/>
        </w:r>
      </w:hyperlink>
    </w:p>
    <w:p w14:paraId="57C41385" w14:textId="77777777" w:rsidR="00441358" w:rsidRDefault="00000000">
      <w:pPr>
        <w:pStyle w:val="Sisluet3"/>
        <w:rPr>
          <w:rFonts w:eastAsiaTheme="minorEastAsia" w:cstheme="minorBidi"/>
          <w:noProof/>
          <w:sz w:val="22"/>
          <w:lang w:eastAsia="fi-FI"/>
        </w:rPr>
      </w:pPr>
      <w:hyperlink w:anchor="_Toc121031314" w:history="1">
        <w:r w:rsidR="00441358" w:rsidRPr="00EE39B9">
          <w:rPr>
            <w:rStyle w:val="Hyperlinkki"/>
            <w:rFonts w:ascii="Arial" w:hAnsi="Arial" w:cs="Arial"/>
            <w:noProof/>
          </w:rPr>
          <w:t>3.2.4</w:t>
        </w:r>
        <w:r w:rsidR="00441358">
          <w:rPr>
            <w:rFonts w:eastAsiaTheme="minorEastAsia" w:cstheme="minorBidi"/>
            <w:noProof/>
            <w:sz w:val="22"/>
            <w:lang w:eastAsia="fi-FI"/>
          </w:rPr>
          <w:tab/>
        </w:r>
        <w:r w:rsidR="00441358" w:rsidRPr="00EE39B9">
          <w:rPr>
            <w:rStyle w:val="Hyperlinkki"/>
            <w:rFonts w:ascii="Arial" w:hAnsi="Arial" w:cs="Arial"/>
            <w:noProof/>
            <w:shd w:val="clear" w:color="auto" w:fill="FFFFFF"/>
          </w:rPr>
          <w:t>Tilikauden yli-/alijäämä</w:t>
        </w:r>
        <w:r w:rsidR="00441358">
          <w:rPr>
            <w:noProof/>
            <w:webHidden/>
          </w:rPr>
          <w:tab/>
        </w:r>
        <w:r w:rsidR="00441358">
          <w:rPr>
            <w:noProof/>
            <w:webHidden/>
          </w:rPr>
          <w:fldChar w:fldCharType="begin"/>
        </w:r>
        <w:r w:rsidR="00441358">
          <w:rPr>
            <w:noProof/>
            <w:webHidden/>
          </w:rPr>
          <w:instrText xml:space="preserve"> PAGEREF _Toc121031314 \h </w:instrText>
        </w:r>
        <w:r w:rsidR="00441358">
          <w:rPr>
            <w:noProof/>
            <w:webHidden/>
          </w:rPr>
        </w:r>
        <w:r w:rsidR="00441358">
          <w:rPr>
            <w:noProof/>
            <w:webHidden/>
          </w:rPr>
          <w:fldChar w:fldCharType="separate"/>
        </w:r>
        <w:r w:rsidR="00441358">
          <w:rPr>
            <w:noProof/>
            <w:webHidden/>
          </w:rPr>
          <w:t>9</w:t>
        </w:r>
        <w:r w:rsidR="00441358">
          <w:rPr>
            <w:noProof/>
            <w:webHidden/>
          </w:rPr>
          <w:fldChar w:fldCharType="end"/>
        </w:r>
      </w:hyperlink>
    </w:p>
    <w:p w14:paraId="182DCCE8" w14:textId="77777777" w:rsidR="00441358" w:rsidRDefault="00000000">
      <w:pPr>
        <w:pStyle w:val="Sisluet1"/>
        <w:tabs>
          <w:tab w:val="left" w:pos="397"/>
        </w:tabs>
        <w:rPr>
          <w:rFonts w:eastAsiaTheme="minorEastAsia" w:cstheme="minorBidi"/>
          <w:sz w:val="22"/>
          <w:lang w:eastAsia="fi-FI"/>
        </w:rPr>
      </w:pPr>
      <w:hyperlink w:anchor="_Toc121031315" w:history="1">
        <w:r w:rsidR="00441358" w:rsidRPr="00EE39B9">
          <w:rPr>
            <w:rStyle w:val="Hyperlinkki"/>
          </w:rPr>
          <w:t>4</w:t>
        </w:r>
        <w:r w:rsidR="00441358">
          <w:rPr>
            <w:rFonts w:eastAsiaTheme="minorEastAsia" w:cstheme="minorBidi"/>
            <w:sz w:val="22"/>
            <w:lang w:eastAsia="fi-FI"/>
          </w:rPr>
          <w:tab/>
        </w:r>
        <w:r w:rsidR="00441358" w:rsidRPr="00EE39B9">
          <w:rPr>
            <w:rStyle w:val="Hyperlinkki"/>
          </w:rPr>
          <w:t>Kehityssuunnitelma</w:t>
        </w:r>
        <w:r w:rsidR="00441358">
          <w:rPr>
            <w:webHidden/>
          </w:rPr>
          <w:tab/>
        </w:r>
        <w:r w:rsidR="00441358">
          <w:rPr>
            <w:webHidden/>
          </w:rPr>
          <w:fldChar w:fldCharType="begin"/>
        </w:r>
        <w:r w:rsidR="00441358">
          <w:rPr>
            <w:webHidden/>
          </w:rPr>
          <w:instrText xml:space="preserve"> PAGEREF _Toc121031315 \h </w:instrText>
        </w:r>
        <w:r w:rsidR="00441358">
          <w:rPr>
            <w:webHidden/>
          </w:rPr>
        </w:r>
        <w:r w:rsidR="00441358">
          <w:rPr>
            <w:webHidden/>
          </w:rPr>
          <w:fldChar w:fldCharType="separate"/>
        </w:r>
        <w:r w:rsidR="00441358">
          <w:rPr>
            <w:webHidden/>
          </w:rPr>
          <w:t>9</w:t>
        </w:r>
        <w:r w:rsidR="00441358">
          <w:rPr>
            <w:webHidden/>
          </w:rPr>
          <w:fldChar w:fldCharType="end"/>
        </w:r>
      </w:hyperlink>
    </w:p>
    <w:p w14:paraId="301A8FDD" w14:textId="77777777" w:rsidR="00441358" w:rsidRDefault="00000000">
      <w:pPr>
        <w:pStyle w:val="Sisluet1"/>
        <w:tabs>
          <w:tab w:val="left" w:pos="397"/>
        </w:tabs>
        <w:rPr>
          <w:rFonts w:eastAsiaTheme="minorEastAsia" w:cstheme="minorBidi"/>
          <w:sz w:val="22"/>
          <w:lang w:eastAsia="fi-FI"/>
        </w:rPr>
      </w:pPr>
      <w:hyperlink w:anchor="_Toc121031316" w:history="1">
        <w:r w:rsidR="00441358" w:rsidRPr="00EE39B9">
          <w:rPr>
            <w:rStyle w:val="Hyperlinkki"/>
          </w:rPr>
          <w:t>5</w:t>
        </w:r>
        <w:r w:rsidR="00441358">
          <w:rPr>
            <w:rFonts w:eastAsiaTheme="minorEastAsia" w:cstheme="minorBidi"/>
            <w:sz w:val="22"/>
            <w:lang w:eastAsia="fi-FI"/>
          </w:rPr>
          <w:tab/>
        </w:r>
        <w:r w:rsidR="00441358" w:rsidRPr="00EE39B9">
          <w:rPr>
            <w:rStyle w:val="Hyperlinkki"/>
          </w:rPr>
          <w:t>Päätäntö</w:t>
        </w:r>
        <w:r w:rsidR="00441358">
          <w:rPr>
            <w:webHidden/>
          </w:rPr>
          <w:tab/>
        </w:r>
        <w:r w:rsidR="00441358">
          <w:rPr>
            <w:webHidden/>
          </w:rPr>
          <w:fldChar w:fldCharType="begin"/>
        </w:r>
        <w:r w:rsidR="00441358">
          <w:rPr>
            <w:webHidden/>
          </w:rPr>
          <w:instrText xml:space="preserve"> PAGEREF _Toc121031316 \h </w:instrText>
        </w:r>
        <w:r w:rsidR="00441358">
          <w:rPr>
            <w:webHidden/>
          </w:rPr>
        </w:r>
        <w:r w:rsidR="00441358">
          <w:rPr>
            <w:webHidden/>
          </w:rPr>
          <w:fldChar w:fldCharType="separate"/>
        </w:r>
        <w:r w:rsidR="00441358">
          <w:rPr>
            <w:webHidden/>
          </w:rPr>
          <w:t>11</w:t>
        </w:r>
        <w:r w:rsidR="00441358">
          <w:rPr>
            <w:webHidden/>
          </w:rPr>
          <w:fldChar w:fldCharType="end"/>
        </w:r>
      </w:hyperlink>
    </w:p>
    <w:p w14:paraId="060DD1E1" w14:textId="77777777" w:rsidR="00441358" w:rsidRDefault="00000000">
      <w:pPr>
        <w:pStyle w:val="Sisluet1"/>
        <w:rPr>
          <w:rFonts w:eastAsiaTheme="minorEastAsia" w:cstheme="minorBidi"/>
          <w:sz w:val="22"/>
          <w:lang w:eastAsia="fi-FI"/>
        </w:rPr>
      </w:pPr>
      <w:hyperlink w:anchor="_Toc121031317" w:history="1">
        <w:r w:rsidR="00441358" w:rsidRPr="00EE39B9">
          <w:rPr>
            <w:rStyle w:val="Hyperlinkki"/>
          </w:rPr>
          <w:t>Lähteet</w:t>
        </w:r>
        <w:r w:rsidR="00441358">
          <w:rPr>
            <w:webHidden/>
          </w:rPr>
          <w:tab/>
        </w:r>
        <w:r w:rsidR="00441358">
          <w:rPr>
            <w:webHidden/>
          </w:rPr>
          <w:fldChar w:fldCharType="begin"/>
        </w:r>
        <w:r w:rsidR="00441358">
          <w:rPr>
            <w:webHidden/>
          </w:rPr>
          <w:instrText xml:space="preserve"> PAGEREF _Toc121031317 \h </w:instrText>
        </w:r>
        <w:r w:rsidR="00441358">
          <w:rPr>
            <w:webHidden/>
          </w:rPr>
        </w:r>
        <w:r w:rsidR="00441358">
          <w:rPr>
            <w:webHidden/>
          </w:rPr>
          <w:fldChar w:fldCharType="separate"/>
        </w:r>
        <w:r w:rsidR="00441358">
          <w:rPr>
            <w:webHidden/>
          </w:rPr>
          <w:t>12</w:t>
        </w:r>
        <w:r w:rsidR="00441358">
          <w:rPr>
            <w:webHidden/>
          </w:rPr>
          <w:fldChar w:fldCharType="end"/>
        </w:r>
      </w:hyperlink>
    </w:p>
    <w:p w14:paraId="5B3947E1" w14:textId="77777777" w:rsidR="001E7CA1" w:rsidRPr="00EE5299" w:rsidRDefault="00106F29" w:rsidP="00481598">
      <w:pPr>
        <w:pStyle w:val="Sisluet1"/>
        <w:spacing w:before="0" w:after="0" w:line="360" w:lineRule="auto"/>
      </w:pPr>
      <w:r>
        <w:rPr>
          <w:sz w:val="22"/>
        </w:rPr>
        <w:fldChar w:fldCharType="end"/>
      </w:r>
    </w:p>
    <w:p w14:paraId="3F8763D8" w14:textId="77777777" w:rsidR="003435F4" w:rsidRDefault="003435F4" w:rsidP="003435F4"/>
    <w:p w14:paraId="480E3EE5" w14:textId="77777777" w:rsidR="003435F4" w:rsidRPr="008B75F0" w:rsidRDefault="003435F4" w:rsidP="003435F4">
      <w:pPr>
        <w:sectPr w:rsidR="003435F4" w:rsidRPr="008B75F0" w:rsidSect="001E7CA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701" w:left="2268" w:header="567" w:footer="567" w:gutter="0"/>
          <w:cols w:space="708"/>
          <w:docGrid w:linePitch="360"/>
        </w:sectPr>
      </w:pPr>
    </w:p>
    <w:p w14:paraId="658FA078" w14:textId="77777777" w:rsidR="00CB2679" w:rsidRDefault="00CB2679">
      <w:pPr>
        <w:pStyle w:val="Otsikko1"/>
      </w:pPr>
      <w:bookmarkStart w:id="0" w:name="_Toc83104991"/>
      <w:bookmarkStart w:id="1" w:name="_Toc121031306"/>
      <w:r w:rsidRPr="008B75F0">
        <w:lastRenderedPageBreak/>
        <w:t>Johdanto</w:t>
      </w:r>
      <w:bookmarkEnd w:id="0"/>
      <w:bookmarkEnd w:id="1"/>
    </w:p>
    <w:p w14:paraId="520C0E29" w14:textId="77777777" w:rsidR="00F41592" w:rsidRPr="00F41592" w:rsidRDefault="00F41592" w:rsidP="00F41592">
      <w:pPr>
        <w:spacing w:after="360"/>
        <w:jc w:val="left"/>
        <w:rPr>
          <w:rFonts w:cs="Arial"/>
          <w:szCs w:val="22"/>
          <w:lang w:eastAsia="en-US"/>
        </w:rPr>
      </w:pPr>
      <w:r w:rsidRPr="00F41592">
        <w:rPr>
          <w:rFonts w:cs="Arial"/>
          <w:szCs w:val="22"/>
          <w:lang w:eastAsia="en-US"/>
        </w:rPr>
        <w:t>Monialainen innovaatioprojekti on Metropolian liiketalouden opintoihin kuuluva pakollinen 10 opintopisteen kurssi, jossa toteutetaan toimeksiantajalta saatu projekti. Meidän ryhmämme toimeksiantajana on SOSTE Suomen sosiaali ja terveys ry ja toimeksiannon aiheena järjestötoiminnan tilikartta.  </w:t>
      </w:r>
    </w:p>
    <w:p w14:paraId="33880A52" w14:textId="77777777" w:rsidR="00F41592" w:rsidRDefault="00F41592" w:rsidP="00F41592">
      <w:pPr>
        <w:spacing w:after="360"/>
        <w:jc w:val="left"/>
        <w:rPr>
          <w:rFonts w:cs="Arial"/>
          <w:szCs w:val="22"/>
          <w:lang w:eastAsia="en-US"/>
        </w:rPr>
      </w:pPr>
      <w:r w:rsidRPr="00F41592">
        <w:rPr>
          <w:rFonts w:cs="Arial"/>
          <w:szCs w:val="22"/>
          <w:lang w:eastAsia="en-US"/>
        </w:rPr>
        <w:t>Toimeksiantaja kertoo haasteeksi, että eri järjestöillä on keskenään erilaisia tilikarttoja. Raportoinnin ja rahoitushakemusten teon helpottamiseksi toimeksiantaja toivoo universaalin tilikartan tekemistä, joka toimisi kaikilla eri taloushallinnon ohjelmilla ja sopisi käytettäväksi niin pienille kuin suurille sosiaali- ja terveysalan järjestöille. </w:t>
      </w:r>
    </w:p>
    <w:p w14:paraId="0500B3F3" w14:textId="77777777" w:rsidR="00670E28" w:rsidRPr="00670E28" w:rsidRDefault="00670E28" w:rsidP="00F54626">
      <w:pPr>
        <w:pStyle w:val="Leipteksti1"/>
        <w:rPr>
          <w:rFonts w:eastAsia="Times New Roman" w:cs="Arial"/>
        </w:rPr>
      </w:pPr>
      <w:r w:rsidRPr="00670E28">
        <w:rPr>
          <w:rFonts w:cs="Arial"/>
        </w:rPr>
        <w:t>Projektin tavoitteena on tehdä toimeksiantajalle tilikartta, joka voisi toimia kaiken</w:t>
      </w:r>
      <w:r w:rsidR="001B6130">
        <w:rPr>
          <w:rFonts w:cs="Arial"/>
        </w:rPr>
        <w:t xml:space="preserve"> </w:t>
      </w:r>
      <w:r w:rsidRPr="00670E28">
        <w:rPr>
          <w:rFonts w:cs="Arial"/>
        </w:rPr>
        <w:t xml:space="preserve">tyyppisissä sosiaali- ja terveysalan järjestöissä riippumatta käytetystä taloushallinnon ohjelmasta tai järjestön koossa. Vähintään tulee olla kirjanpitotili, laskentakohteet (tiliryhmät) ja kustannuspaikkatarkastelu.  </w:t>
      </w:r>
      <w:r w:rsidR="00F54626" w:rsidRPr="00F54626">
        <w:rPr>
          <w:rFonts w:eastAsia="Times New Roman" w:cs="Arial"/>
        </w:rPr>
        <w:t>Käytettävissä ol</w:t>
      </w:r>
      <w:r w:rsidR="00F54626">
        <w:rPr>
          <w:rFonts w:eastAsia="Times New Roman" w:cs="Arial"/>
        </w:rPr>
        <w:t xml:space="preserve">leen </w:t>
      </w:r>
      <w:r w:rsidR="00F54626" w:rsidRPr="00F54626">
        <w:rPr>
          <w:rFonts w:eastAsia="Times New Roman" w:cs="Arial"/>
        </w:rPr>
        <w:t>ajan vuoksi, raja</w:t>
      </w:r>
      <w:r w:rsidR="00F54626">
        <w:rPr>
          <w:rFonts w:eastAsia="Times New Roman" w:cs="Arial"/>
        </w:rPr>
        <w:t>simme</w:t>
      </w:r>
      <w:r w:rsidR="00F54626" w:rsidRPr="00F54626">
        <w:rPr>
          <w:rFonts w:eastAsia="Times New Roman" w:cs="Arial"/>
        </w:rPr>
        <w:t xml:space="preserve"> projektin koskemaan </w:t>
      </w:r>
      <w:r w:rsidR="00E56B2F">
        <w:rPr>
          <w:rFonts w:eastAsia="Times New Roman" w:cs="Arial"/>
        </w:rPr>
        <w:t>s</w:t>
      </w:r>
      <w:r w:rsidR="00F54626" w:rsidRPr="00F54626">
        <w:rPr>
          <w:rFonts w:eastAsia="Times New Roman" w:cs="Arial"/>
        </w:rPr>
        <w:t xml:space="preserve">uomalaisia sosiaali- ja terveysalan järjestöjä. </w:t>
      </w:r>
    </w:p>
    <w:p w14:paraId="070421AF" w14:textId="77777777" w:rsidR="00670E28" w:rsidRDefault="00670E28" w:rsidP="00670E28">
      <w:pPr>
        <w:spacing w:after="360"/>
        <w:jc w:val="left"/>
      </w:pPr>
      <w:r w:rsidRPr="00670E28">
        <w:t>Yhdenmukaisella tilikartalla tavoitellaan skaalautumista, eli tehokkaampaa toimintaa ilman resurssien lisäämistä ja työajan säästöä. Lisäksi yhdenmukaisten tilikarttojen tulisi mahdollistaa eri yhdistysten välille vertailukelpoisen datan keräämisen.</w:t>
      </w:r>
      <w:r w:rsidR="00F54626">
        <w:t xml:space="preserve"> </w:t>
      </w:r>
    </w:p>
    <w:p w14:paraId="448CF716" w14:textId="77777777" w:rsidR="00670E28" w:rsidRDefault="00670E28" w:rsidP="00670E28">
      <w:pPr>
        <w:spacing w:after="360"/>
        <w:jc w:val="left"/>
        <w:rPr>
          <w:rFonts w:cs="Arial"/>
          <w:szCs w:val="22"/>
          <w:lang w:eastAsia="en-US"/>
        </w:rPr>
      </w:pPr>
      <w:r>
        <w:rPr>
          <w:rFonts w:cs="Arial"/>
          <w:szCs w:val="22"/>
          <w:lang w:eastAsia="en-US"/>
        </w:rPr>
        <w:t xml:space="preserve">Tämä loppuraportti sisältää osia aiemmin kurssin aikana tehdystä projektisuunnitelmasta sekä analyysiraportin. Niiden pohjalta on laadittu kehittämissuunnitelma. </w:t>
      </w:r>
    </w:p>
    <w:p w14:paraId="6EEFEFE4" w14:textId="77777777" w:rsidR="00E56B2F" w:rsidRDefault="00E56B2F" w:rsidP="00E56B2F">
      <w:pPr>
        <w:pStyle w:val="Otsikko1"/>
      </w:pPr>
      <w:bookmarkStart w:id="2" w:name="_Toc121031307"/>
      <w:r>
        <w:lastRenderedPageBreak/>
        <w:t>Projektista</w:t>
      </w:r>
      <w:bookmarkEnd w:id="2"/>
    </w:p>
    <w:p w14:paraId="05D2E30F" w14:textId="77777777" w:rsidR="00E56B2F" w:rsidRPr="00E56B2F" w:rsidRDefault="00E56B2F" w:rsidP="00E56B2F">
      <w:pPr>
        <w:spacing w:after="360"/>
        <w:jc w:val="left"/>
        <w:rPr>
          <w:rFonts w:cs="Arial"/>
          <w:szCs w:val="22"/>
          <w:lang w:eastAsia="en-US"/>
        </w:rPr>
      </w:pPr>
      <w:r w:rsidRPr="00E56B2F">
        <w:rPr>
          <w:rFonts w:cs="Arial"/>
          <w:szCs w:val="22"/>
          <w:lang w:eastAsia="en-US"/>
        </w:rPr>
        <w:t xml:space="preserve">Projektiryhmään </w:t>
      </w:r>
      <w:r>
        <w:rPr>
          <w:rFonts w:cs="Arial"/>
          <w:szCs w:val="22"/>
          <w:lang w:eastAsia="en-US"/>
        </w:rPr>
        <w:t xml:space="preserve">kuuluivat </w:t>
      </w:r>
      <w:r w:rsidRPr="00E56B2F">
        <w:rPr>
          <w:rFonts w:cs="Arial"/>
          <w:szCs w:val="22"/>
          <w:lang w:eastAsia="en-US"/>
        </w:rPr>
        <w:t>Metropol</w:t>
      </w:r>
      <w:r w:rsidR="001B6130">
        <w:rPr>
          <w:rFonts w:cs="Arial"/>
          <w:szCs w:val="22"/>
          <w:lang w:eastAsia="en-US"/>
        </w:rPr>
        <w:t>ian ammattikorkeakoulun</w:t>
      </w:r>
      <w:r w:rsidRPr="00E56B2F">
        <w:rPr>
          <w:rFonts w:cs="Arial"/>
          <w:szCs w:val="22"/>
          <w:lang w:eastAsia="en-US"/>
        </w:rPr>
        <w:t xml:space="preserve"> puolelta kurssia suorittavat oppilaat Eino Hokkanen</w:t>
      </w:r>
      <w:r>
        <w:rPr>
          <w:rFonts w:cs="Arial"/>
          <w:szCs w:val="22"/>
          <w:lang w:eastAsia="en-US"/>
        </w:rPr>
        <w:t xml:space="preserve">, </w:t>
      </w:r>
      <w:r w:rsidRPr="00E56B2F">
        <w:rPr>
          <w:rFonts w:cs="Arial"/>
          <w:szCs w:val="22"/>
          <w:lang w:eastAsia="en-US"/>
        </w:rPr>
        <w:t>Mikaela Burgos-Mattila</w:t>
      </w:r>
      <w:r>
        <w:rPr>
          <w:rFonts w:cs="Arial"/>
          <w:szCs w:val="22"/>
          <w:lang w:eastAsia="en-US"/>
        </w:rPr>
        <w:t xml:space="preserve"> sekä Kalle-Eemeli Kivekäs</w:t>
      </w:r>
      <w:r w:rsidRPr="00E56B2F">
        <w:rPr>
          <w:rFonts w:cs="Arial"/>
          <w:szCs w:val="22"/>
          <w:lang w:eastAsia="en-US"/>
        </w:rPr>
        <w:t>.</w:t>
      </w:r>
    </w:p>
    <w:p w14:paraId="065D7937" w14:textId="77777777" w:rsidR="00E56B2F" w:rsidRDefault="00E56B2F" w:rsidP="00E56B2F">
      <w:pPr>
        <w:spacing w:after="360"/>
        <w:jc w:val="left"/>
        <w:rPr>
          <w:rFonts w:cs="Arial"/>
          <w:szCs w:val="22"/>
          <w:lang w:eastAsia="en-US"/>
        </w:rPr>
      </w:pPr>
      <w:r w:rsidRPr="00E56B2F">
        <w:rPr>
          <w:rFonts w:cs="Arial"/>
          <w:szCs w:val="22"/>
          <w:lang w:eastAsia="en-US"/>
        </w:rPr>
        <w:t>Ohjausryhmään kuulu</w:t>
      </w:r>
      <w:r>
        <w:rPr>
          <w:rFonts w:cs="Arial"/>
          <w:szCs w:val="22"/>
          <w:lang w:eastAsia="en-US"/>
        </w:rPr>
        <w:t>i</w:t>
      </w:r>
      <w:r w:rsidRPr="00E56B2F">
        <w:rPr>
          <w:rFonts w:cs="Arial"/>
          <w:szCs w:val="22"/>
          <w:lang w:eastAsia="en-US"/>
        </w:rPr>
        <w:t>vat Sosten hallintojohtaja Miikka Lönnqvist, joka vastaa muun muassa hallinnosta ja taloudesta sekä erityisasiantuntija Ari Inkinen, jonka vastuualueena on järjestöjen rahoitus.</w:t>
      </w:r>
    </w:p>
    <w:p w14:paraId="4AFFE063" w14:textId="77777777" w:rsidR="00E56B2F" w:rsidRDefault="00E56B2F" w:rsidP="00E56B2F">
      <w:pPr>
        <w:spacing w:after="360"/>
        <w:jc w:val="left"/>
        <w:rPr>
          <w:rFonts w:cs="Arial"/>
          <w:szCs w:val="22"/>
          <w:lang w:eastAsia="en-US"/>
        </w:rPr>
      </w:pPr>
      <w:r w:rsidRPr="00E56B2F">
        <w:rPr>
          <w:rFonts w:cs="Arial"/>
          <w:szCs w:val="22"/>
          <w:lang w:eastAsia="en-US"/>
        </w:rPr>
        <w:t>SOSTE eli Suomen sosiaali ja terveys ry on valtakunnallinen sosiaali- ja terveysalan kattojärjestö, joka kokoaa yhteen sekä sosiaali- ja terveysalan järjestöjä että muita yhteistyöjäsenrahastoja. Sosten sivujen mukaan heillä on koottuna yhteen yli 240 sosiaali- ja terveysalan järjestöä sekä useita kymmeniä yhteistyörahastoja.</w:t>
      </w:r>
      <w:r w:rsidR="000F3F14">
        <w:rPr>
          <w:rFonts w:cs="Arial"/>
          <w:szCs w:val="22"/>
          <w:lang w:eastAsia="en-US"/>
        </w:rPr>
        <w:t xml:space="preserve"> (Soste.)</w:t>
      </w:r>
    </w:p>
    <w:p w14:paraId="555012A6" w14:textId="77777777" w:rsidR="00E56B2F" w:rsidRPr="00E56B2F" w:rsidRDefault="000F3F14" w:rsidP="00E56B2F">
      <w:pPr>
        <w:spacing w:after="360"/>
        <w:jc w:val="left"/>
        <w:rPr>
          <w:rFonts w:cs="Arial"/>
          <w:szCs w:val="22"/>
          <w:lang w:eastAsia="en-US"/>
        </w:rPr>
      </w:pPr>
      <w:r>
        <w:rPr>
          <w:rFonts w:cs="Arial"/>
          <w:szCs w:val="22"/>
          <w:lang w:eastAsia="en-US"/>
        </w:rPr>
        <w:t xml:space="preserve">Projekti kesti syyskuusta 2022 joulukuuhun 2022. </w:t>
      </w:r>
      <w:r w:rsidR="00E56B2F" w:rsidRPr="00E56B2F">
        <w:rPr>
          <w:rFonts w:cs="Arial"/>
          <w:szCs w:val="22"/>
          <w:lang w:eastAsia="en-US"/>
        </w:rPr>
        <w:t>Projektin ensimmäinen vaihe oli kontaktoida toimeksiantajaa ja selvittää projektin tavoitteet. Tämän teimme 27.9.2022 Teamsin välityksellä. Keskustelimme toimeksiantajan toiveista ja ratkaistavasta ongelmasta. Toinen vaihe o</w:t>
      </w:r>
      <w:r w:rsidR="00E56B2F">
        <w:rPr>
          <w:rFonts w:cs="Arial"/>
          <w:szCs w:val="22"/>
          <w:lang w:eastAsia="en-US"/>
        </w:rPr>
        <w:t>li</w:t>
      </w:r>
      <w:r w:rsidR="00E56B2F" w:rsidRPr="00E56B2F">
        <w:rPr>
          <w:rFonts w:cs="Arial"/>
          <w:szCs w:val="22"/>
          <w:lang w:eastAsia="en-US"/>
        </w:rPr>
        <w:t xml:space="preserve"> projektisuunnitelman tekeminen</w:t>
      </w:r>
      <w:r w:rsidR="00E56B2F">
        <w:rPr>
          <w:rFonts w:cs="Arial"/>
          <w:szCs w:val="22"/>
          <w:lang w:eastAsia="en-US"/>
        </w:rPr>
        <w:t>.</w:t>
      </w:r>
    </w:p>
    <w:p w14:paraId="7BE85E97" w14:textId="77777777" w:rsidR="00E56B2F" w:rsidRPr="00E56B2F" w:rsidRDefault="00E56B2F" w:rsidP="00E56B2F">
      <w:pPr>
        <w:spacing w:after="360"/>
        <w:jc w:val="left"/>
        <w:rPr>
          <w:rFonts w:cs="Arial"/>
          <w:szCs w:val="22"/>
          <w:lang w:eastAsia="en-US"/>
        </w:rPr>
      </w:pPr>
      <w:r>
        <w:rPr>
          <w:rFonts w:cs="Arial"/>
          <w:szCs w:val="22"/>
          <w:lang w:eastAsia="en-US"/>
        </w:rPr>
        <w:t xml:space="preserve">Kolmantena vaiheena etsittiin </w:t>
      </w:r>
      <w:r w:rsidRPr="00E56B2F">
        <w:rPr>
          <w:rFonts w:cs="Arial"/>
          <w:szCs w:val="22"/>
          <w:lang w:eastAsia="en-US"/>
        </w:rPr>
        <w:t>lähdemateriaali</w:t>
      </w:r>
      <w:r>
        <w:rPr>
          <w:rFonts w:cs="Arial"/>
          <w:szCs w:val="22"/>
          <w:lang w:eastAsia="en-US"/>
        </w:rPr>
        <w:t>a</w:t>
      </w:r>
      <w:r w:rsidRPr="00E56B2F">
        <w:rPr>
          <w:rFonts w:cs="Arial"/>
          <w:szCs w:val="22"/>
          <w:lang w:eastAsia="en-US"/>
        </w:rPr>
        <w:t xml:space="preserve"> </w:t>
      </w:r>
      <w:r>
        <w:rPr>
          <w:rFonts w:cs="Arial"/>
          <w:szCs w:val="22"/>
          <w:lang w:eastAsia="en-US"/>
        </w:rPr>
        <w:t>ja perehdyttiin siihen</w:t>
      </w:r>
      <w:r w:rsidRPr="00E56B2F">
        <w:rPr>
          <w:rFonts w:cs="Arial"/>
          <w:szCs w:val="22"/>
          <w:lang w:eastAsia="en-US"/>
        </w:rPr>
        <w:t xml:space="preserve">. </w:t>
      </w:r>
      <w:r>
        <w:rPr>
          <w:rFonts w:cs="Arial"/>
          <w:szCs w:val="22"/>
          <w:lang w:eastAsia="en-US"/>
        </w:rPr>
        <w:t>Vaihe kulki</w:t>
      </w:r>
      <w:r w:rsidRPr="00E56B2F">
        <w:rPr>
          <w:rFonts w:cs="Arial"/>
          <w:szCs w:val="22"/>
          <w:lang w:eastAsia="en-US"/>
        </w:rPr>
        <w:t xml:space="preserve"> läpi projektin loppuraportin palautukseen asti. Neljäs vaihe o</w:t>
      </w:r>
      <w:r>
        <w:rPr>
          <w:rFonts w:cs="Arial"/>
          <w:szCs w:val="22"/>
          <w:lang w:eastAsia="en-US"/>
        </w:rPr>
        <w:t>li</w:t>
      </w:r>
      <w:r w:rsidRPr="00E56B2F">
        <w:rPr>
          <w:rFonts w:cs="Arial"/>
          <w:szCs w:val="22"/>
          <w:lang w:eastAsia="en-US"/>
        </w:rPr>
        <w:t xml:space="preserve"> analyysiraportin kirjoittaminen</w:t>
      </w:r>
      <w:r>
        <w:rPr>
          <w:rFonts w:cs="Arial"/>
          <w:szCs w:val="22"/>
          <w:lang w:eastAsia="en-US"/>
        </w:rPr>
        <w:t xml:space="preserve"> ja v</w:t>
      </w:r>
      <w:r w:rsidRPr="00E56B2F">
        <w:rPr>
          <w:rFonts w:cs="Arial"/>
          <w:szCs w:val="22"/>
          <w:lang w:eastAsia="en-US"/>
        </w:rPr>
        <w:t xml:space="preserve">iides vaihe on loppuraportin ja kehityssuunnitelman </w:t>
      </w:r>
      <w:r>
        <w:rPr>
          <w:rFonts w:cs="Arial"/>
          <w:szCs w:val="22"/>
          <w:lang w:eastAsia="en-US"/>
        </w:rPr>
        <w:t>teko</w:t>
      </w:r>
      <w:r w:rsidRPr="00E56B2F">
        <w:rPr>
          <w:rFonts w:cs="Arial"/>
          <w:szCs w:val="22"/>
          <w:lang w:eastAsia="en-US"/>
        </w:rPr>
        <w:t>. Kuudes ja samalla viimeinen vaihe</w:t>
      </w:r>
      <w:r w:rsidR="001B6130">
        <w:rPr>
          <w:rFonts w:cs="Arial"/>
          <w:szCs w:val="22"/>
          <w:lang w:eastAsia="en-US"/>
        </w:rPr>
        <w:t xml:space="preserve"> on</w:t>
      </w:r>
      <w:r>
        <w:rPr>
          <w:rFonts w:cs="Arial"/>
          <w:szCs w:val="22"/>
          <w:lang w:eastAsia="en-US"/>
        </w:rPr>
        <w:t xml:space="preserve"> 7.12.2022 pidettävä</w:t>
      </w:r>
      <w:r w:rsidRPr="00E56B2F">
        <w:rPr>
          <w:rFonts w:cs="Arial"/>
          <w:szCs w:val="22"/>
          <w:lang w:eastAsia="en-US"/>
        </w:rPr>
        <w:t xml:space="preserve"> Minnofest, jossa projektin lopputulosta esitellään Metropolia</w:t>
      </w:r>
      <w:r w:rsidR="001B6130">
        <w:rPr>
          <w:rFonts w:cs="Arial"/>
          <w:szCs w:val="22"/>
          <w:lang w:eastAsia="en-US"/>
        </w:rPr>
        <w:t xml:space="preserve"> ammattikorkeakoulun </w:t>
      </w:r>
      <w:r w:rsidRPr="00E56B2F">
        <w:rPr>
          <w:rFonts w:cs="Arial"/>
          <w:szCs w:val="22"/>
          <w:lang w:eastAsia="en-US"/>
        </w:rPr>
        <w:t>Myyrmäen kampuksella.</w:t>
      </w:r>
    </w:p>
    <w:p w14:paraId="1C81C377" w14:textId="77777777" w:rsidR="00E56B2F" w:rsidRPr="00E56B2F" w:rsidRDefault="00E56B2F" w:rsidP="00E56B2F">
      <w:pPr>
        <w:spacing w:after="360"/>
        <w:jc w:val="left"/>
        <w:rPr>
          <w:rFonts w:cs="Arial"/>
          <w:szCs w:val="22"/>
          <w:lang w:eastAsia="en-US"/>
        </w:rPr>
      </w:pPr>
    </w:p>
    <w:p w14:paraId="39346268" w14:textId="77777777" w:rsidR="00E56B2F" w:rsidRPr="00F41592" w:rsidRDefault="00E56B2F" w:rsidP="00670E28">
      <w:pPr>
        <w:spacing w:after="360"/>
        <w:jc w:val="left"/>
        <w:rPr>
          <w:rFonts w:cs="Arial"/>
          <w:szCs w:val="22"/>
          <w:lang w:eastAsia="en-US"/>
        </w:rPr>
      </w:pPr>
    </w:p>
    <w:p w14:paraId="29AFEFC6" w14:textId="77777777" w:rsidR="0040007A" w:rsidRPr="0040007A" w:rsidRDefault="0040007A" w:rsidP="0040007A">
      <w:pPr>
        <w:pStyle w:val="Otsikko1"/>
      </w:pPr>
      <w:bookmarkStart w:id="3" w:name="_Toc121031308"/>
      <w:r>
        <w:lastRenderedPageBreak/>
        <w:t>Analyysiraportti</w:t>
      </w:r>
      <w:bookmarkEnd w:id="3"/>
    </w:p>
    <w:p w14:paraId="5D8E370D" w14:textId="77777777" w:rsidR="001119C6" w:rsidRDefault="000B1E40" w:rsidP="00A97602">
      <w:pPr>
        <w:pStyle w:val="Leipteksti1"/>
      </w:pPr>
      <w:bookmarkStart w:id="4" w:name="_Toc278793827"/>
      <w:r>
        <w:t xml:space="preserve">Tässä analyysiraportissa tarkastelemme järjestötoimintaan liittyvää kirjanpitolakia ja pohdimme sosiaali- ja terveysalan järjestöjen tilikarttojen käyttöä nykytilanteessa. Työ on osa Metropolian monialaista innovaatioprojekti -kurssia, jossa pyrimme kehittämään yhtenevän tilikartan eri sosiaali- ja terveysalan järjestöille. Toimeksiantajana tällä projektilla on </w:t>
      </w:r>
      <w:r w:rsidRPr="000B1E40">
        <w:t>Suomen sosiaali ja terveys ry</w:t>
      </w:r>
      <w:r>
        <w:t>.</w:t>
      </w:r>
    </w:p>
    <w:p w14:paraId="33E2C970" w14:textId="77777777" w:rsidR="000B1E40" w:rsidRDefault="001B6130" w:rsidP="00A97602">
      <w:pPr>
        <w:pStyle w:val="Leipteksti1"/>
      </w:pPr>
      <w:r>
        <w:t>Nykyinen tilikarttojen tilanne</w:t>
      </w:r>
      <w:r w:rsidR="00681949">
        <w:t xml:space="preserve"> kertoo, mikä on jo toimivaa, ja missä tarvitaan muutosta. Laki asettaa rajat sille, minkälaista muutosta voi ja saa tehdä. Työn lopussa pohdimme hieman, minkälaisia muutoksia tilikartoille voisi tehdä, jotta niistä saataisiin yhtenevät eri sosiaali- ja terveysalan järjestöjen kesken.  </w:t>
      </w:r>
    </w:p>
    <w:p w14:paraId="1E568DC1" w14:textId="77777777" w:rsidR="00290FE8" w:rsidRDefault="00290FE8" w:rsidP="0040007A">
      <w:pPr>
        <w:pStyle w:val="Otsikko2"/>
      </w:pPr>
      <w:bookmarkStart w:id="5" w:name="_Toc121031309"/>
      <w:r>
        <w:t>Laki</w:t>
      </w:r>
      <w:bookmarkEnd w:id="5"/>
    </w:p>
    <w:p w14:paraId="7988E433" w14:textId="77777777" w:rsidR="00153265" w:rsidRDefault="00217D17" w:rsidP="00A97602">
      <w:pPr>
        <w:pStyle w:val="Leipteksti1"/>
      </w:pPr>
      <w:r>
        <w:t xml:space="preserve">Kirjanpitolain </w:t>
      </w:r>
      <w:r w:rsidR="0062169F">
        <w:t>m</w:t>
      </w:r>
      <w:r>
        <w:t>ukaan yhdistykset ja säätiöt ovat kirjanpitovelvollisia</w:t>
      </w:r>
      <w:r w:rsidR="001B6130">
        <w:t>. Tämän lain mukaan jokaisen kirjanpitovelvollisen tulee noudattaa hyvää kirjanpitotapaa.</w:t>
      </w:r>
      <w:r>
        <w:t xml:space="preserve"> (</w:t>
      </w:r>
      <w:r w:rsidR="009663BB">
        <w:t xml:space="preserve">Kirjanpitolaki </w:t>
      </w:r>
      <w:r w:rsidR="009663BB" w:rsidRPr="009663BB">
        <w:t>1997</w:t>
      </w:r>
      <w:r w:rsidR="0062169F">
        <w:t>, 1 luku 1§</w:t>
      </w:r>
      <w:r w:rsidR="001B6130">
        <w:t>.</w:t>
      </w:r>
      <w:r w:rsidR="009663BB">
        <w:t>)</w:t>
      </w:r>
      <w:r w:rsidR="008E0DCA">
        <w:t xml:space="preserve"> </w:t>
      </w:r>
    </w:p>
    <w:p w14:paraId="13A7767C" w14:textId="77777777" w:rsidR="00153265" w:rsidRDefault="008E0DCA" w:rsidP="00A97602">
      <w:pPr>
        <w:pStyle w:val="Leipteksti1"/>
      </w:pPr>
      <w:r>
        <w:t xml:space="preserve">Aatteellinen yhdistys on </w:t>
      </w:r>
      <w:r w:rsidR="00A57923">
        <w:t>PRH:n yhdistysrekisteriin merkitty yhdistys, jonka tarkoituksena ei voi olla voiton tai muun taloudellisen ansion hankkiminen jäsenilleen</w:t>
      </w:r>
      <w:r w:rsidR="002E3126">
        <w:t>, vaan yhdistyksen tarkoitus on aatteellinen</w:t>
      </w:r>
      <w:r w:rsidR="00A57923">
        <w:t>.</w:t>
      </w:r>
      <w:r w:rsidR="002E3126">
        <w:t xml:space="preserve"> Esimerkiksi urheiluseura tai ammattiliitto.</w:t>
      </w:r>
      <w:r w:rsidR="00A57923">
        <w:t xml:space="preserve"> </w:t>
      </w:r>
      <w:r w:rsidR="002E3126">
        <w:t>(Tilastokeskus.)</w:t>
      </w:r>
      <w:r w:rsidR="001B0916">
        <w:t xml:space="preserve"> Aatteellisen yhdistyksen toimintaa säätelee yhdistyslaki </w:t>
      </w:r>
      <w:r w:rsidR="001B0916" w:rsidRPr="001B0916">
        <w:t>26.5.1989/503</w:t>
      </w:r>
      <w:r w:rsidR="001B0916">
        <w:t xml:space="preserve">. </w:t>
      </w:r>
      <w:r w:rsidR="009E61F4">
        <w:t>Aatteellisia yhdistyksiä ja säätiöitä varten sovelletaan tavallisesti samoja periaatteita. (Tomperi 2021, 140.)</w:t>
      </w:r>
    </w:p>
    <w:p w14:paraId="1A793390" w14:textId="77777777" w:rsidR="009E61F4" w:rsidRDefault="006C301A" w:rsidP="00A97602">
      <w:pPr>
        <w:pStyle w:val="Leipteksti1"/>
      </w:pPr>
      <w:r w:rsidRPr="006C301A">
        <w:t>Aatteellisen yhteisön ja säätiön tuloslaskelma</w:t>
      </w:r>
      <w:r>
        <w:t>kaavan ohjeellinen perusrunko on kerrottu kirjanpitoasetuksen 3§</w:t>
      </w:r>
      <w:r w:rsidR="00153265">
        <w:t>:</w:t>
      </w:r>
      <w:r>
        <w:t>ssä ja PMA liitteessä IV</w:t>
      </w:r>
      <w:r w:rsidR="002A6474">
        <w:t>:ssä</w:t>
      </w:r>
      <w:r>
        <w:t xml:space="preserve"> (Tomp</w:t>
      </w:r>
      <w:r w:rsidR="00EF591C">
        <w:t>eri 2021</w:t>
      </w:r>
      <w:r w:rsidR="002A6474">
        <w:t xml:space="preserve">, 141). </w:t>
      </w:r>
    </w:p>
    <w:p w14:paraId="36BBDDDA" w14:textId="77777777" w:rsidR="008101E2" w:rsidRDefault="008101E2" w:rsidP="00A97602">
      <w:pPr>
        <w:pStyle w:val="Leipteksti1"/>
      </w:pPr>
      <w:r w:rsidRPr="008101E2">
        <w:rPr>
          <w:noProof/>
        </w:rPr>
        <w:lastRenderedPageBreak/>
        <w:drawing>
          <wp:inline distT="0" distB="0" distL="0" distR="0" wp14:anchorId="450CD0A7" wp14:editId="17AD71EF">
            <wp:extent cx="3211195" cy="4277995"/>
            <wp:effectExtent l="0" t="0" r="8255" b="825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1195" cy="4277995"/>
                    </a:xfrm>
                    <a:prstGeom prst="rect">
                      <a:avLst/>
                    </a:prstGeom>
                    <a:noFill/>
                    <a:ln>
                      <a:noFill/>
                    </a:ln>
                  </pic:spPr>
                </pic:pic>
              </a:graphicData>
            </a:graphic>
          </wp:inline>
        </w:drawing>
      </w:r>
    </w:p>
    <w:p w14:paraId="603AB30F" w14:textId="77777777" w:rsidR="008101E2" w:rsidRDefault="008101E2" w:rsidP="00A97602">
      <w:pPr>
        <w:pStyle w:val="Leipteksti1"/>
      </w:pPr>
      <w:r>
        <w:t>Kuva 1</w:t>
      </w:r>
      <w:r w:rsidR="00177D0C">
        <w:t xml:space="preserve">. Kirjanpitoasetus </w:t>
      </w:r>
      <w:r w:rsidR="00D65E62">
        <w:t xml:space="preserve">1997, </w:t>
      </w:r>
      <w:r w:rsidR="00177D0C">
        <w:t>3§</w:t>
      </w:r>
      <w:r w:rsidR="00153265">
        <w:t>:n</w:t>
      </w:r>
      <w:r w:rsidR="00177D0C">
        <w:t xml:space="preserve"> </w:t>
      </w:r>
      <w:r w:rsidR="00BF610E">
        <w:t>mukainen kaava aatteellisen yhteisön ja säätiön tuloslaskelman laadintaan.</w:t>
      </w:r>
    </w:p>
    <w:p w14:paraId="46F42F80" w14:textId="77777777" w:rsidR="00C55434" w:rsidRDefault="00BF610E" w:rsidP="00A97602">
      <w:pPr>
        <w:pStyle w:val="Leipteksti1"/>
      </w:pPr>
      <w:r>
        <w:t xml:space="preserve">Kirjanpitoasetus </w:t>
      </w:r>
      <w:r w:rsidRPr="00BF610E">
        <w:t>30.12.1997/1339</w:t>
      </w:r>
      <w:r w:rsidR="00D65E62">
        <w:t xml:space="preserve"> 3§</w:t>
      </w:r>
      <w:r w:rsidR="00084C6B">
        <w:t xml:space="preserve"> on </w:t>
      </w:r>
      <w:r>
        <w:t>kaava a</w:t>
      </w:r>
      <w:r w:rsidRPr="00BF610E">
        <w:t>atteellisen yhteisön</w:t>
      </w:r>
      <w:r>
        <w:t xml:space="preserve"> ja s</w:t>
      </w:r>
      <w:r w:rsidR="00EE1B97">
        <w:t xml:space="preserve">äätiön </w:t>
      </w:r>
      <w:r w:rsidR="00D65E62">
        <w:t xml:space="preserve">tuloslaskelman laadintaan. Tämä kaava on esitettynä kuvassa 1. </w:t>
      </w:r>
      <w:r w:rsidR="009466BC">
        <w:t>Y</w:t>
      </w:r>
      <w:r w:rsidR="00D65E62">
        <w:t xml:space="preserve">hdistyksen varsinainen toiminta </w:t>
      </w:r>
      <w:r w:rsidR="009466BC">
        <w:t>on</w:t>
      </w:r>
      <w:r w:rsidR="00D65E62">
        <w:t xml:space="preserve"> sääntöjen mukaisen tarkoituksen toteuttamista. (Kirjanpitoasetus </w:t>
      </w:r>
      <w:r w:rsidR="00D65E62" w:rsidRPr="00BF610E">
        <w:t>199</w:t>
      </w:r>
      <w:r w:rsidR="00D65E62">
        <w:t xml:space="preserve">7, 3§.) </w:t>
      </w:r>
      <w:r w:rsidR="009466BC">
        <w:t xml:space="preserve">Kaava on ohjeellinen perusrunko, mutta koska yhdistyksiä on eri toiminnan tarkoituksilla ja todella eri kokoisina, sitä täydennetään tapauksen mukaan (Tomperi 2021, 141). </w:t>
      </w:r>
    </w:p>
    <w:p w14:paraId="20CF0E4E" w14:textId="77777777" w:rsidR="00290FE8" w:rsidRDefault="0020154B" w:rsidP="0040007A">
      <w:pPr>
        <w:pStyle w:val="Otsikko2"/>
      </w:pPr>
      <w:bookmarkStart w:id="6" w:name="_Toc121031310"/>
      <w:r>
        <w:t>Järjestötoiminnan tilikartta</w:t>
      </w:r>
      <w:r w:rsidR="00290FE8">
        <w:t xml:space="preserve"> </w:t>
      </w:r>
      <w:bookmarkEnd w:id="6"/>
      <w:r w:rsidR="003F78B4">
        <w:t>nykyään</w:t>
      </w:r>
    </w:p>
    <w:p w14:paraId="426480C8" w14:textId="77777777" w:rsidR="003F78B4" w:rsidRDefault="0020154B" w:rsidP="00A97602">
      <w:pPr>
        <w:pStyle w:val="Leipteksti1"/>
      </w:pPr>
      <w:r w:rsidRPr="00A8120D">
        <w:t>Järjestötoiminnan tilinpäätöstä analysoitaessa tulee huomata, että joillain järjestöillä on hyvin paljon laajemmin eritelty</w:t>
      </w:r>
      <w:r w:rsidR="003F78B4">
        <w:t>nä</w:t>
      </w:r>
      <w:r w:rsidRPr="00A8120D">
        <w:t xml:space="preserve"> eri kohdat verrattuna toisiin, joilla on </w:t>
      </w:r>
      <w:r w:rsidRPr="00A8120D">
        <w:lastRenderedPageBreak/>
        <w:t>merkitty vain kaikki pakollinen tieto. Tämä johtuu pitkälti siitä, että järjestöjen kokojen ja sitä kautta tarpeiden sekä rahoittajien vaatimuksien mukaan on hyvä laatia joko lyhyt tai pitkä tilinpäätöspohja.</w:t>
      </w:r>
    </w:p>
    <w:p w14:paraId="24AD4636" w14:textId="77777777" w:rsidR="00290FE8" w:rsidRDefault="0020154B" w:rsidP="00A97602">
      <w:pPr>
        <w:pStyle w:val="Leipteksti1"/>
      </w:pPr>
      <w:r w:rsidRPr="00A8120D">
        <w:t xml:space="preserve"> Järjestöjen tuloslaskelmassa on oltava eriteltynä varsinainen liiketoiminta ja varainhankinta toisistaan, sillä varsinainen toiminta ei tuota varoja varainhankinnan lailla. Nykypäivänä järjestöillä ei ole minkäänlaista universaalia pohjaa, jossa tulisi esiin kaikki oleellinen ja jota jokaisen järjestön tulisi yksimielisesti noudattaa.  </w:t>
      </w:r>
    </w:p>
    <w:p w14:paraId="266B3905" w14:textId="77777777" w:rsidR="00290FE8" w:rsidRDefault="0020154B" w:rsidP="0040007A">
      <w:pPr>
        <w:pStyle w:val="Otsikko3"/>
      </w:pPr>
      <w:bookmarkStart w:id="7" w:name="_Toc121031311"/>
      <w:r>
        <w:t>Järjestötoiminnan tuloslaskelma</w:t>
      </w:r>
      <w:bookmarkEnd w:id="7"/>
    </w:p>
    <w:p w14:paraId="7A773F84" w14:textId="77777777" w:rsidR="0020154B" w:rsidRPr="00A8120D" w:rsidRDefault="0020154B" w:rsidP="00A97602">
      <w:pPr>
        <w:pStyle w:val="Leipteksti1"/>
      </w:pPr>
      <w:r w:rsidRPr="00A8120D">
        <w:t>Järjestötoiminnan tuloslaskelmassa olennainen osa on jakaa tilit varsinaiseen toimintaan ja varainhankintaan. Varsinaiseen toimintaan kuuluu kaikki jäsenille järjestetystä toiminnasta koituvat tuotot ja kulut. Varainhankintaan sen sijaan lukeutuu kaikki yhdistyksen varojen hankintaan liittyvät tuotot ja kulut. Tuloslaskelman loppuun tulee tilikauden yli- ja alijäämästä kertova luku. (Kirjanpitoasetus 2015</w:t>
      </w:r>
      <w:r w:rsidR="007C58FF" w:rsidRPr="00A8120D">
        <w:t>, 3§.</w:t>
      </w:r>
      <w:r w:rsidRPr="00A8120D">
        <w:t>) </w:t>
      </w:r>
    </w:p>
    <w:p w14:paraId="4BCCAED4" w14:textId="77777777" w:rsidR="007C58FF" w:rsidRDefault="007C58FF" w:rsidP="0040007A">
      <w:pPr>
        <w:pStyle w:val="Otsikko3"/>
        <w:rPr>
          <w:rStyle w:val="normaltextrun"/>
          <w:rFonts w:ascii="Arial" w:hAnsi="Arial" w:cs="Arial"/>
          <w:color w:val="000000"/>
          <w:shd w:val="clear" w:color="auto" w:fill="FFFFFF"/>
        </w:rPr>
      </w:pPr>
      <w:bookmarkStart w:id="8" w:name="_Toc121031312"/>
      <w:r w:rsidRPr="007C58FF">
        <w:rPr>
          <w:rStyle w:val="normaltextrun"/>
          <w:rFonts w:ascii="Arial" w:hAnsi="Arial" w:cs="Arial"/>
          <w:color w:val="000000"/>
          <w:shd w:val="clear" w:color="auto" w:fill="FFFFFF"/>
        </w:rPr>
        <w:t>Lyhyt ja pitkä tilinpäätöspohja</w:t>
      </w:r>
      <w:bookmarkEnd w:id="8"/>
      <w:r w:rsidRPr="007C58FF">
        <w:rPr>
          <w:rStyle w:val="normaltextrun"/>
          <w:rFonts w:ascii="Arial" w:hAnsi="Arial" w:cs="Arial"/>
          <w:color w:val="000000"/>
          <w:shd w:val="clear" w:color="auto" w:fill="FFFFFF"/>
        </w:rPr>
        <w:t xml:space="preserve"> </w:t>
      </w:r>
    </w:p>
    <w:p w14:paraId="065BC8DF" w14:textId="77777777" w:rsidR="007C58FF" w:rsidRPr="00A8120D" w:rsidRDefault="007C58FF" w:rsidP="00A97602">
      <w:pPr>
        <w:pStyle w:val="Leipteksti1"/>
      </w:pPr>
      <w:r w:rsidRPr="00A8120D">
        <w:t>Lyhyt tilinpäätöspohja tuo ilmi tuloslaskelmassa vain kaiken tarvittavan tiedon erittelemättä niiden sisällä olevia kohtia. Pienet järjestöt käyttävät lyhyttä pohjaa, sillä niiden tarpeet ovat suhteellisen pienet, jolloin ei synny monia alakohtia. Yhdistyksen kasvaessa ja saadessa ulkopuolisia rahoittajia, syntyy halu näyttää jäsenille sekä rahoittajille, mistä varoja hankitaan. Tämän takia tehdään pitkiä tilinpäätöspohjia, joilla tarkalleen eritellään jokainen tuoton sekä kulun lähde. Jos ulkopuolisia rahoittajia tulee, halutaan toimintaa laajemmin avattavaksi. Halutaan erittelyjä varsinaisen toiminnan ja varainhankinnan sisällä. (Meritaktiva 2021.)</w:t>
      </w:r>
    </w:p>
    <w:p w14:paraId="0A35BBED" w14:textId="77777777" w:rsidR="007C58FF" w:rsidRPr="00A8120D" w:rsidRDefault="007C58FF" w:rsidP="007C58FF">
      <w:pPr>
        <w:pStyle w:val="Leipteksti1"/>
      </w:pPr>
      <w:r>
        <w:rPr>
          <w:noProof/>
        </w:rPr>
        <w:lastRenderedPageBreak/>
        <w:drawing>
          <wp:inline distT="0" distB="0" distL="0" distR="0" wp14:anchorId="73F89A70" wp14:editId="2349B8DE">
            <wp:extent cx="5400040" cy="5960110"/>
            <wp:effectExtent l="0" t="0" r="0" b="2540"/>
            <wp:docPr id="1" name="Kuva 1" descr="Kuva, joka sisältää esimerkin lyhyestä tilinpäätöspohj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esimerkin lyhyestä tilinpäätöspohjas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960110"/>
                    </a:xfrm>
                    <a:prstGeom prst="rect">
                      <a:avLst/>
                    </a:prstGeom>
                    <a:noFill/>
                    <a:ln>
                      <a:noFill/>
                    </a:ln>
                  </pic:spPr>
                </pic:pic>
              </a:graphicData>
            </a:graphic>
          </wp:inline>
        </w:drawing>
      </w:r>
      <w:r>
        <w:rPr>
          <w:rFonts w:ascii="Arial" w:hAnsi="Arial" w:cs="Arial"/>
          <w:color w:val="000000"/>
          <w:shd w:val="clear" w:color="auto" w:fill="FFFFFF"/>
        </w:rPr>
        <w:br/>
      </w:r>
      <w:r w:rsidR="00FB732D">
        <w:t xml:space="preserve">Kuva </w:t>
      </w:r>
      <w:r w:rsidR="008101E2">
        <w:t>2.</w:t>
      </w:r>
      <w:r w:rsidR="00FB732D">
        <w:t xml:space="preserve"> Esimerkki lyhyestä tilinpäätöspohjasta (</w:t>
      </w:r>
      <w:r w:rsidR="00FB732D" w:rsidRPr="00A8120D">
        <w:t>Kehitysvammaisten tukiliitto ry tilinpäätös 2021, 3).</w:t>
      </w:r>
    </w:p>
    <w:p w14:paraId="4A772D51" w14:textId="77777777" w:rsidR="00FB732D" w:rsidRPr="00A8120D" w:rsidRDefault="00FB732D" w:rsidP="007C58FF">
      <w:pPr>
        <w:pStyle w:val="Leipteksti1"/>
      </w:pPr>
      <w:r w:rsidRPr="00A8120D">
        <w:t xml:space="preserve">Kuvassa </w:t>
      </w:r>
      <w:r w:rsidR="008101E2" w:rsidRPr="00A8120D">
        <w:t>2</w:t>
      </w:r>
      <w:r w:rsidRPr="00A8120D">
        <w:t xml:space="preserve"> on esitetty esimerkkinä lyhyt tilinpäätöspohja. Se on kehitysvammaisten tukiliitto ry:n vuoden 2021 tilinpäätöksestä.</w:t>
      </w:r>
      <w:r w:rsidR="003F78B4">
        <w:t xml:space="preserve"> Kuvan 2 tuloslaskelman tilinpäätöspohjassa on kerrottu vain kaikki oleellinen tieto.</w:t>
      </w:r>
    </w:p>
    <w:p w14:paraId="59125B6F" w14:textId="77777777" w:rsidR="00FB732D" w:rsidRPr="00A8120D" w:rsidRDefault="00FB732D" w:rsidP="007C58FF">
      <w:pPr>
        <w:pStyle w:val="Leipteksti1"/>
      </w:pPr>
      <w:r>
        <w:rPr>
          <w:rStyle w:val="normaltextrun"/>
          <w:rFonts w:ascii="Arial" w:hAnsi="Arial" w:cs="Arial"/>
          <w:noProof/>
          <w:color w:val="000000"/>
          <w:shd w:val="clear" w:color="auto" w:fill="FFFFFF"/>
        </w:rPr>
        <w:lastRenderedPageBreak/>
        <w:drawing>
          <wp:inline distT="0" distB="0" distL="0" distR="0" wp14:anchorId="5E45F1FE" wp14:editId="3C6172D8">
            <wp:extent cx="5400040" cy="6037580"/>
            <wp:effectExtent l="0" t="0" r="0" b="1270"/>
            <wp:docPr id="2" name="Kuva 2"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pöytä&#10;&#10;Kuvaus luotu automaattisest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037580"/>
                    </a:xfrm>
                    <a:prstGeom prst="rect">
                      <a:avLst/>
                    </a:prstGeom>
                    <a:noFill/>
                    <a:ln>
                      <a:noFill/>
                    </a:ln>
                  </pic:spPr>
                </pic:pic>
              </a:graphicData>
            </a:graphic>
          </wp:inline>
        </w:drawing>
      </w:r>
      <w:r>
        <w:rPr>
          <w:rFonts w:ascii="Arial" w:hAnsi="Arial" w:cs="Arial"/>
          <w:color w:val="000000"/>
          <w:shd w:val="clear" w:color="auto" w:fill="FFFFFF"/>
        </w:rPr>
        <w:br/>
      </w:r>
      <w:r w:rsidRPr="00A8120D">
        <w:t xml:space="preserve">Kuva </w:t>
      </w:r>
      <w:r w:rsidR="008101E2" w:rsidRPr="00A8120D">
        <w:t>3.</w:t>
      </w:r>
      <w:r w:rsidRPr="00A8120D">
        <w:t xml:space="preserve"> Esimerkki pitkästä tilinpäätöspohjasta (Hengitysliitto ry toimintakertomus ja tilinpäätös 2021, 5). </w:t>
      </w:r>
    </w:p>
    <w:p w14:paraId="304A9774" w14:textId="77777777" w:rsidR="00FB732D" w:rsidRPr="00A8120D" w:rsidRDefault="00FB732D" w:rsidP="007C58FF">
      <w:pPr>
        <w:pStyle w:val="Leipteksti1"/>
      </w:pPr>
      <w:r w:rsidRPr="00A8120D">
        <w:t xml:space="preserve">Kuvassa </w:t>
      </w:r>
      <w:r w:rsidR="008101E2" w:rsidRPr="00A8120D">
        <w:t>3</w:t>
      </w:r>
      <w:r w:rsidRPr="00A8120D">
        <w:t xml:space="preserve"> on esimerkki pitkästä tilinpäätöspohjasta. Se on Hengitysliiton 2021 tilinpäätöksestä.</w:t>
      </w:r>
      <w:r w:rsidR="003F78B4">
        <w:t xml:space="preserve"> Kuvasta 3 huomataan, kuinka paljon laajempi se on verrattuna kuvan 2 tilinpäätöspohjaan. </w:t>
      </w:r>
    </w:p>
    <w:p w14:paraId="38A106B9" w14:textId="77777777" w:rsidR="00C147C9" w:rsidRDefault="00C147C9" w:rsidP="0040007A">
      <w:pPr>
        <w:pStyle w:val="Otsikko3"/>
        <w:rPr>
          <w:rStyle w:val="eop"/>
          <w:rFonts w:ascii="Arial" w:hAnsi="Arial" w:cs="Arial"/>
          <w:color w:val="000000"/>
          <w:shd w:val="clear" w:color="auto" w:fill="FFFFFF"/>
        </w:rPr>
      </w:pPr>
      <w:bookmarkStart w:id="9" w:name="_Toc121031313"/>
      <w:r>
        <w:rPr>
          <w:rStyle w:val="eop"/>
          <w:rFonts w:ascii="Arial" w:hAnsi="Arial" w:cs="Arial"/>
          <w:color w:val="000000"/>
          <w:shd w:val="clear" w:color="auto" w:fill="FFFFFF"/>
        </w:rPr>
        <w:lastRenderedPageBreak/>
        <w:t>Tuloslaskelman sisältö</w:t>
      </w:r>
      <w:bookmarkEnd w:id="9"/>
    </w:p>
    <w:p w14:paraId="148BA8EC" w14:textId="77777777" w:rsidR="0040007A" w:rsidRDefault="0040007A" w:rsidP="00C147C9">
      <w:pPr>
        <w:pStyle w:val="Leipteksti1"/>
      </w:pPr>
      <w:r>
        <w:t>Tuloslaskelman sisältöä on jaettu varsinaiseen toimintaan, varainhankintaan, sijoitus- ja rahoitustoimintaan.</w:t>
      </w:r>
    </w:p>
    <w:p w14:paraId="4CDC24AC" w14:textId="77777777" w:rsidR="00C147C9" w:rsidRPr="00FB5FEF" w:rsidRDefault="0040007A" w:rsidP="00C147C9">
      <w:pPr>
        <w:pStyle w:val="Leipteksti1"/>
      </w:pPr>
      <w:r w:rsidRPr="00FB5FEF">
        <w:t>Järjestötoiminnan</w:t>
      </w:r>
      <w:r w:rsidR="00C147C9" w:rsidRPr="00FB5FEF">
        <w:t xml:space="preserve"> tuloslaskelmassa varsinaiseen toimintaan kuuluu kaikki jäsenille järjestetystä toiminnasta koituvat tuotot sekä kulut. Näitä voivat olla esimerkiksi henkilöstökulut, järjestön työntekijöiden koulutuskulut sekä hallintokulut. Hallintokuluihin kuuluu esimerkiksi netti- sekä puhelinkulut ja koulutuskuluihin voi kuulua esimerkiksi jäsenille kurssin järjestäessä vuokrattujen tilojen kulut sekä kouluttajien kulut. Tuottoihin sen sijaan kuuluu jäsenille järjestetyn toiminnan tuotot esimerkiksi edellä mainittuun koulutukseen osallistumisesta syntyvät jäsenien maksettavat osallistumismaksut. Varsinaisen toiminnan tarkoitus ei ole tuottaa varoja järjestön ylläpitämiseksi. (Kaijanaho 2012, osa 4.) </w:t>
      </w:r>
    </w:p>
    <w:p w14:paraId="3477CA81" w14:textId="77777777" w:rsidR="00C147C9" w:rsidRPr="00FB5FEF" w:rsidRDefault="00C147C9" w:rsidP="00C147C9">
      <w:pPr>
        <w:pStyle w:val="Leipteksti1"/>
      </w:pPr>
      <w:r w:rsidRPr="00FB5FEF">
        <w:t>Lyhyessä tilinpäätöspohjassa pitää tuoda ilmi vain kaikki tarpeellinen</w:t>
      </w:r>
      <w:r w:rsidR="00791D97">
        <w:t xml:space="preserve"> tieto</w:t>
      </w:r>
      <w:r w:rsidRPr="00FB5FEF">
        <w:t xml:space="preserve">. Varsinaisen toiminnan kohdassa tämä tarkoittaa yksinkertaisimmillaan tuottoja, kuluja, poistoja, muita kuluja sekä tuotto/kulujäämää. Jos yhdistyksellä on esimerkiksi palkattua henkilöstöä, tulee tähän merkitä myös henkilöstökulut. Henkilöstökuluihin tulee eritellä myös kyseiset kulut, kuten palkat ja palkkiot, henkilösivukulut sekä eläkevakuutusmaksut. (Kaijanaho 2012, osa 4.) </w:t>
      </w:r>
    </w:p>
    <w:p w14:paraId="72A07F8A" w14:textId="77777777" w:rsidR="00BC5A5B" w:rsidRPr="0040007A" w:rsidRDefault="00C147C9" w:rsidP="0040007A">
      <w:pPr>
        <w:pStyle w:val="Leipteksti1"/>
        <w:rPr>
          <w:rStyle w:val="normaltextrun"/>
        </w:rPr>
      </w:pPr>
      <w:r w:rsidRPr="00FB5FEF">
        <w:t xml:space="preserve">Pitkässä tilinpäätöspohjassa on tärkeää avata jokainen kohta mahdollisimman selkeästi eriteltyyn muotoon. Kohtaan varsinainen toiminta tulee ilmoittaa kaikki toiminta eriteltynä toisistaan sekä tuoda ilmi jokaisesta toiminnasta aiheutuvat tuotot, kulut, poistot sekä muut kulut. Erilaisia varsinaiseen toimintaan kuuluvia osia </w:t>
      </w:r>
      <w:r w:rsidR="00791D97">
        <w:t>voisi</w:t>
      </w:r>
      <w:r w:rsidRPr="00FB5FEF">
        <w:t xml:space="preserve"> olla esimerkiksi koulutustoiminta sekä hallintotoiminta. (Antti-Juhani Kaijanaho 2012, osa 4.)</w:t>
      </w:r>
    </w:p>
    <w:p w14:paraId="1249D8AE" w14:textId="77777777" w:rsidR="00BC5A5B" w:rsidRPr="00FB5FEF" w:rsidRDefault="00BC5A5B" w:rsidP="00BC5A5B">
      <w:pPr>
        <w:pStyle w:val="Leipteksti1"/>
      </w:pPr>
      <w:r w:rsidRPr="00FB5FEF">
        <w:t xml:space="preserve">Varainhankintaan kuuluu järjestötoiminnan tuloslaskelmassa kaikki yhdistykselle hankittavat varat ja niistä koituvat kulut. Näitä ovat esimerkiksi jäsenmaksut, lahjoitukset ja keräystuotot. Kuluihin kuuluvat näistä koituvat menot, kuten henkilöstökulut varainhankintatilaisuuksissa. (Meritaktiva 2021.) </w:t>
      </w:r>
    </w:p>
    <w:p w14:paraId="360A5551" w14:textId="77777777" w:rsidR="00C736D0" w:rsidRPr="0040007A" w:rsidRDefault="00BC5A5B" w:rsidP="0040007A">
      <w:pPr>
        <w:pStyle w:val="Leipteksti1"/>
        <w:rPr>
          <w:rStyle w:val="normaltextrun"/>
        </w:rPr>
      </w:pPr>
      <w:r w:rsidRPr="00FB5FEF">
        <w:lastRenderedPageBreak/>
        <w:t>Lyhyessä tilinpäätöspohjassa kohdassa varainhankinta tulee yksinkertaisesti ilmoittaa tuotot, kulut sekä tuotto/kulujäämä. Varainhankintaan tulee pitkässä tilinpäätöspohjassa ilmoittaa erikseen kaikki tähän kuuluvat osat erikseen. Kun lyhyessä pohjassa tuli ilmoittaa vain tuotot yhden yhteenlasketun summan avulla, tulee tässä ilmoittaa tuottoihin jäsenmaksut, keräystuotot, lahjoitukset sekä muut varainhankinnan lahjoitukset erikseen. Sama pätee myös kuluissa, jossa yhden luvun sijasta tulee ilmoittaa erikseen kulut, esimerkkinä henkilöstökulut ja jäsenmaksukulut. (Meritaktiva 2021.)</w:t>
      </w:r>
    </w:p>
    <w:p w14:paraId="4577D08E" w14:textId="77777777" w:rsidR="00C736D0" w:rsidRPr="00FB5FEF" w:rsidRDefault="00C736D0" w:rsidP="00C736D0">
      <w:pPr>
        <w:pStyle w:val="Leipteksti1"/>
      </w:pPr>
      <w:r w:rsidRPr="00FB5FEF">
        <w:t xml:space="preserve">Sijoitus- ja rahoitustoimintaan kuuluu järjestötoiminnan tuloslaskelmassa esimerkiksi korkotuotot sekä vuokratuotot. Tähän kohtaan kuuluu myös osakesalkut sekä muu sijoitustoiminta. Kuluihin kuuluu esimerkiksi korkokulut, jos yhdistyksellä on lainoja. (Meritaktiva 2021.) </w:t>
      </w:r>
    </w:p>
    <w:p w14:paraId="2088A00B" w14:textId="77777777" w:rsidR="00C736D0" w:rsidRPr="00FB5FEF" w:rsidRDefault="00C736D0" w:rsidP="00C736D0">
      <w:pPr>
        <w:pStyle w:val="Leipteksti1"/>
      </w:pPr>
      <w:r w:rsidRPr="00FB5FEF">
        <w:t xml:space="preserve">Kohdassa sijoitus- ja rahoitustoiminta </w:t>
      </w:r>
      <w:r w:rsidR="00791D97">
        <w:t xml:space="preserve">tulee eritellä </w:t>
      </w:r>
      <w:r w:rsidRPr="00FB5FEF">
        <w:t>kaikki toiminta toisistaan edellisten kohtien tavoin. Lyhyessä pohjassa riittää</w:t>
      </w:r>
      <w:r w:rsidR="00791D97">
        <w:t>, että tuodaan esiin</w:t>
      </w:r>
      <w:r w:rsidRPr="00FB5FEF">
        <w:t xml:space="preserve"> pelkä</w:t>
      </w:r>
      <w:r w:rsidR="00791D97">
        <w:t>t</w:t>
      </w:r>
      <w:r w:rsidRPr="00FB5FEF">
        <w:t xml:space="preserve"> tuotot sekä kulut, kun taas pitkässä pitää avata nämä kohdat tuomalla esille mahdolliset korkotuotot, vuokratuotot, omaisuuden myyntivoitot sekä muut omaisuustuotot. (Meritaktiva 2021.)</w:t>
      </w:r>
    </w:p>
    <w:p w14:paraId="34709246" w14:textId="77777777" w:rsidR="00C736D0" w:rsidRDefault="00C736D0" w:rsidP="00C736D0">
      <w:pPr>
        <w:pStyle w:val="Otsikko3"/>
        <w:rPr>
          <w:rStyle w:val="normaltextrun"/>
          <w:rFonts w:ascii="Arial" w:hAnsi="Arial" w:cs="Arial"/>
          <w:color w:val="000000"/>
          <w:shd w:val="clear" w:color="auto" w:fill="FFFFFF"/>
        </w:rPr>
      </w:pPr>
      <w:bookmarkStart w:id="10" w:name="_Toc121031314"/>
      <w:r w:rsidRPr="00C736D0">
        <w:rPr>
          <w:rStyle w:val="normaltextrun"/>
          <w:rFonts w:ascii="Arial" w:hAnsi="Arial" w:cs="Arial"/>
          <w:color w:val="000000"/>
          <w:shd w:val="clear" w:color="auto" w:fill="FFFFFF"/>
        </w:rPr>
        <w:t>Tilikauden yli-/alijäämä</w:t>
      </w:r>
      <w:bookmarkEnd w:id="10"/>
      <w:r w:rsidRPr="00C736D0">
        <w:rPr>
          <w:rStyle w:val="normaltextrun"/>
          <w:rFonts w:ascii="Arial" w:hAnsi="Arial" w:cs="Arial"/>
          <w:color w:val="000000"/>
          <w:shd w:val="clear" w:color="auto" w:fill="FFFFFF"/>
        </w:rPr>
        <w:t xml:space="preserve"> </w:t>
      </w:r>
    </w:p>
    <w:p w14:paraId="5DA85DD2" w14:textId="77777777" w:rsidR="00C736D0" w:rsidRPr="00FB5FEF" w:rsidRDefault="00C736D0" w:rsidP="00D60B3F">
      <w:pPr>
        <w:pStyle w:val="Leipteksti1"/>
      </w:pPr>
      <w:r w:rsidRPr="00FB5FEF">
        <w:t>Tilikauden ali- ja ylijäämä on voittoa tavoittelemattoman yhdistyksen vastaava termi yrityksen tilikauden voitolle tai tappiolle. Tämän avulla seurataan, että yhdistyksen toiminta on asianmukaisella tasolla. Tilikauden ali- ja ylijäämällä katsotaan myös, että kerätyt varat kattavat toiminnasta aiheutuvat kustannukset. Ylijäämä muodostuu tilikaudella tuottojen ollessa kuluja suuremmat. Alijäämä taas vastaa tappiota, jota syntyy, kun järjestön kulut ovat tuottoja suuremmat. (Kirjanpitoasetus 2015, 3§.)</w:t>
      </w:r>
    </w:p>
    <w:p w14:paraId="1F242BB1" w14:textId="77777777" w:rsidR="00290FE8" w:rsidRPr="002A6474" w:rsidRDefault="0040007A" w:rsidP="002A6474">
      <w:pPr>
        <w:pStyle w:val="Otsikko1"/>
      </w:pPr>
      <w:bookmarkStart w:id="11" w:name="_Toc121031315"/>
      <w:r>
        <w:lastRenderedPageBreak/>
        <w:t>Kehityssuunnitelma</w:t>
      </w:r>
      <w:bookmarkEnd w:id="11"/>
    </w:p>
    <w:p w14:paraId="49ACD614" w14:textId="77777777" w:rsidR="0002384A" w:rsidRDefault="0002384A" w:rsidP="0002384A">
      <w:pPr>
        <w:pStyle w:val="Otsikko2"/>
      </w:pPr>
      <w:r>
        <w:t>Yleistä</w:t>
      </w:r>
    </w:p>
    <w:p w14:paraId="069DA0A0" w14:textId="77777777" w:rsidR="00290FE8" w:rsidRPr="00084C6B" w:rsidRDefault="00BA757A" w:rsidP="00A97602">
      <w:pPr>
        <w:pStyle w:val="Leipteksti1"/>
      </w:pPr>
      <w:r w:rsidRPr="00084C6B">
        <w:t>Koko projektin tarkoituksena on selvittää olisiko mahdollista yhdistää eri lahjoitustilejä keskenään, koska lahjoituksia tulee todella monesta eri lähteestä ja ne tulevat tällä hetkellä eri tileille. Ideana on siis tutkia pystyisikö tilannetta tekemään helpommaksi SOSTE:</w:t>
      </w:r>
      <w:r w:rsidR="00A8120D" w:rsidRPr="00084C6B">
        <w:t>n jäsenyhdistyksille</w:t>
      </w:r>
      <w:r w:rsidRPr="00084C6B">
        <w:t>, jotta ei tarvittaisi näitä kaikkia eri tilejä. Tilanteen tekee kuitenkin vaikeaksi se, että rahoittajat haluavat, että varoja seurataan todella tarkasti, jotta tiedettäisiin mille tileille tulee rahaa eri lähteistä ja että rahat käytetään siihen tarkoitettuun aiheeseen. Yhdistykset siis seuraavat</w:t>
      </w:r>
      <w:r w:rsidR="00A8120D" w:rsidRPr="00084C6B">
        <w:t xml:space="preserve"> rahojen käyttöä tarkkaan</w:t>
      </w:r>
      <w:r w:rsidRPr="00084C6B">
        <w:t xml:space="preserve">, </w:t>
      </w:r>
      <w:r w:rsidR="00A8120D" w:rsidRPr="00084C6B">
        <w:t>jotta</w:t>
      </w:r>
      <w:r w:rsidRPr="00084C6B">
        <w:t xml:space="preserve"> rahojen väärinkäyttö pystyttäisiin ehkäisemään mahdollisimman hyvin.  </w:t>
      </w:r>
    </w:p>
    <w:p w14:paraId="6827C80E" w14:textId="77777777" w:rsidR="00A8120D" w:rsidRPr="00084C6B" w:rsidRDefault="00A8120D" w:rsidP="00A97602">
      <w:pPr>
        <w:pStyle w:val="Leipteksti1"/>
      </w:pPr>
      <w:r w:rsidRPr="00084C6B">
        <w:t>Lahjoitus tilien yhdistäminen on mahdollista, mutta tiettyjä säännöksiä noudattaen. Samaa järjestöä koskevat lahjoitukset voidaan yhdistää samalle tilille. Tällaisessa tilanteessa pitäisi tehdä niin, että on emoyhtiö, jonka alla on tytäryhtiö, jolloin tilien yhdistäminen on mahdollista ja kannattavaakin. Myös jokaisella yrityksellä tulee olla oma y-tunnus</w:t>
      </w:r>
      <w:r w:rsidR="008E5088">
        <w:t>,</w:t>
      </w:r>
      <w:r w:rsidRPr="00084C6B">
        <w:t xml:space="preserve"> </w:t>
      </w:r>
      <w:r w:rsidR="008E5088">
        <w:t>jolla</w:t>
      </w:r>
      <w:r w:rsidRPr="00084C6B">
        <w:t xml:space="preserve"> </w:t>
      </w:r>
      <w:r w:rsidR="008E5088">
        <w:t>voidaan</w:t>
      </w:r>
      <w:r w:rsidRPr="00084C6B">
        <w:t xml:space="preserve"> </w:t>
      </w:r>
      <w:r w:rsidR="008E5088">
        <w:t>eritellä</w:t>
      </w:r>
      <w:r w:rsidRPr="00084C6B">
        <w:t xml:space="preserve"> tilin lahjoitukset. Tarkemmin vielä, kun halutaan tehdä näin niin kannattaa käyttää kustannuspaikkaa, joka tekee tilien yhdistämisen vielä paremmaksi. Tämä selkeyttäisi millaiselle tilille mikäkin lahjoitus on tullut. (Laitinen </w:t>
      </w:r>
      <w:r w:rsidR="002A70C6">
        <w:t>2022</w:t>
      </w:r>
      <w:r w:rsidRPr="00084C6B">
        <w:t>) </w:t>
      </w:r>
    </w:p>
    <w:p w14:paraId="5932A830" w14:textId="77777777" w:rsidR="00084C6B" w:rsidRDefault="00084C6B" w:rsidP="00A97602">
      <w:pPr>
        <w:pStyle w:val="Leipteksti1"/>
      </w:pPr>
      <w:r w:rsidRPr="00084C6B">
        <w:t>Tilien yhdistämisen suurin hyöty oli</w:t>
      </w:r>
      <w:r w:rsidR="008E5088">
        <w:t>si</w:t>
      </w:r>
      <w:r w:rsidRPr="00084C6B">
        <w:t xml:space="preserve"> </w:t>
      </w:r>
      <w:r w:rsidR="008E5088">
        <w:t xml:space="preserve">varmasti </w:t>
      </w:r>
      <w:r w:rsidRPr="00084C6B">
        <w:t xml:space="preserve">se, että </w:t>
      </w:r>
      <w:r w:rsidR="008E5088">
        <w:t>tämä</w:t>
      </w:r>
      <w:r w:rsidRPr="00084C6B">
        <w:t xml:space="preserve"> helpottaisi SOSTE:n työurakkaa. Tilien yhdistämisellä saataisiin työajankäyttöä parannettua, koska ei tarvitsisi näin montaa eri tiliä mitä tarvitsisi seurata. Tämä tietysti myös johtaisi rahan säästämiseen, kun työntekijöiden ei tarvitse käyttää työaikaansa </w:t>
      </w:r>
      <w:r w:rsidR="008E5088">
        <w:t>näiden</w:t>
      </w:r>
      <w:r w:rsidRPr="00084C6B">
        <w:t xml:space="preserve"> </w:t>
      </w:r>
      <w:r w:rsidR="008E5088">
        <w:t>tilien seuraamiseen</w:t>
      </w:r>
      <w:r w:rsidRPr="00084C6B">
        <w:t>. </w:t>
      </w:r>
    </w:p>
    <w:p w14:paraId="076B10E2" w14:textId="77777777" w:rsidR="00084C6B" w:rsidRDefault="00084C6B" w:rsidP="00A97602">
      <w:pPr>
        <w:pStyle w:val="Leipteksti1"/>
      </w:pPr>
      <w:r w:rsidRPr="00084C6B">
        <w:t xml:space="preserve">Lahjoittajan muistaminen on tärkeää, koska se </w:t>
      </w:r>
      <w:r w:rsidR="008E5088">
        <w:t xml:space="preserve">voisi </w:t>
      </w:r>
      <w:r w:rsidRPr="00084C6B">
        <w:t>lisä</w:t>
      </w:r>
      <w:r w:rsidR="008E5088">
        <w:t>tä</w:t>
      </w:r>
      <w:r w:rsidRPr="00084C6B">
        <w:t xml:space="preserve"> lahjoittajan innostusta lahjoittaa uudelleen, kun </w:t>
      </w:r>
      <w:r w:rsidR="008E5088">
        <w:t>hänen tekonsa tulee mainituksi.</w:t>
      </w:r>
      <w:r w:rsidRPr="00084C6B">
        <w:t xml:space="preserve"> </w:t>
      </w:r>
      <w:r w:rsidR="008E5088">
        <w:t>Saadut</w:t>
      </w:r>
      <w:r w:rsidRPr="00084C6B">
        <w:t xml:space="preserve"> lahjoitukset </w:t>
      </w:r>
      <w:r w:rsidR="008E5088">
        <w:t>olisi hyvä</w:t>
      </w:r>
      <w:r w:rsidRPr="00084C6B">
        <w:t xml:space="preserve"> mainita </w:t>
      </w:r>
      <w:r w:rsidR="008E5088">
        <w:t xml:space="preserve">myös </w:t>
      </w:r>
      <w:r w:rsidRPr="00084C6B">
        <w:t>vuosikertomuksessa. Lahjoituksen antajat ovat ansain</w:t>
      </w:r>
      <w:r w:rsidRPr="00084C6B">
        <w:lastRenderedPageBreak/>
        <w:t>neet tulla huomioiduksi varsinkin, kun kyse on arvostettavasta toiminnasta. Merkittävien lahjoitusten kohdalla voi</w:t>
      </w:r>
      <w:r w:rsidR="00E02FFD">
        <w:t>si</w:t>
      </w:r>
      <w:r w:rsidRPr="00084C6B">
        <w:t xml:space="preserve"> myös taltioida tapahtuman laajemmin esimerkiksi lahjoittajan haastattelulla tai lahjakirjalla. (</w:t>
      </w:r>
      <w:r>
        <w:t>Asialista.</w:t>
      </w:r>
      <w:r w:rsidRPr="00084C6B">
        <w:t>) </w:t>
      </w:r>
    </w:p>
    <w:p w14:paraId="3173609B" w14:textId="77777777" w:rsidR="00F41592" w:rsidRDefault="00F41592" w:rsidP="00A97602">
      <w:pPr>
        <w:pStyle w:val="Leipteksti1"/>
      </w:pPr>
      <w:r>
        <w:t>K</w:t>
      </w:r>
      <w:r w:rsidRPr="00084C6B">
        <w:t xml:space="preserve">aikille yhteisen tilikartan laatiminen asettaa haasteita sillä pienen yhdistyksen tarpeet ovat hyvin erilaiset verrattuna suuren yhdistyksen raportointitarpeisiin. Suuremmalla järjestöllä eri rahoittajat edellyttävät varojen käytön seurannan omalla erillisellä tilillä, sillä rahoittajat ovat kiinnostuneita siitä, mihin varat on käytetty ja niiden tulee olla selkeästi eriteltynä järjestön normaalista toiminnasta. Esimerkkinä voi olla STEA:lta saatu yleisavustus, joiden avulla voidaan esimerkiksi palkata henkilöstöä. STEA haluaa, että tästä koituvat kustannukset eritellään auttaakseen avustusten summan löytämisessä. Nykyään myös suositaan lyhyttä tilinpäätöspohjaa, sillä varsinkaan pienempien järjestöjen ei tarvitse avata eri toiminnan ryhmiä. Tilien määrä vaihtelee paljon riippuen järjestön omien tarpeiden ja halujen sekä rahoittajien määräysten perusteella. </w:t>
      </w:r>
    </w:p>
    <w:p w14:paraId="324DDE1F" w14:textId="77777777" w:rsidR="0002384A" w:rsidRDefault="0002384A" w:rsidP="00A97602">
      <w:pPr>
        <w:pStyle w:val="Otsikko2"/>
      </w:pPr>
      <w:r>
        <w:t>Toteutus</w:t>
      </w:r>
    </w:p>
    <w:p w14:paraId="704F0D7F" w14:textId="77777777" w:rsidR="00A855FC" w:rsidRDefault="00A855FC" w:rsidP="00A855FC">
      <w:pPr>
        <w:pStyle w:val="Leipteksti1"/>
      </w:pPr>
      <w:r>
        <w:t>Yhteinen tilikartta eri sosiaali- ja terveysalan järjestöille voisi selvitystyömme perusteella olla mahdollinen hyödyntämällä kaikille yhteisiä päätilejä, joilla olisi kullekin järjestölle omien tarpeiden mukaisia alatilien alatilejä. Näin ollen kaikki alatilit eivät olisi yhteneväisiä, mutta keskeiset päätilit ja päätilien ensimmäiset alatilit olisivat. Näin saataisiin helpommin yhteneviä raportteja, mutta eriävät alatilien alatilit mahdollistavat eriävät tiliöinnit esimerkiksi erityisavustuksille. Ajatusta tuki myös keskustelumme aiheesta Metropolian laskentatoimen opettajan kanssa. Ari Inkisen kanssa käymässämme 16.11.2022 Teams palaverissa, Inkinen kertoi, että kunta-alalla on käynnistynyt tilikarttojen yhtenäistämisprojekti. Tämäkin t</w:t>
      </w:r>
      <w:r w:rsidR="00D93C2C">
        <w:t>ieto t</w:t>
      </w:r>
      <w:r>
        <w:t>ukee</w:t>
      </w:r>
      <w:r w:rsidR="00D93C2C">
        <w:t xml:space="preserve"> selvitystyön kautta saamaamme käsitystä siitä, että tilikarttoja on mahdollista yhtenäistää. </w:t>
      </w:r>
    </w:p>
    <w:p w14:paraId="23C5B0DB" w14:textId="77777777" w:rsidR="00BB5F6F" w:rsidRDefault="00F30855" w:rsidP="00A855FC">
      <w:pPr>
        <w:pStyle w:val="Leipteksti1"/>
      </w:pPr>
      <w:r>
        <w:t>Lain lisäksi s</w:t>
      </w:r>
      <w:r w:rsidR="00BB5F6F" w:rsidRPr="00BB5F6F">
        <w:t>osiaali- ja terveysjärjestöjen avustuskesku</w:t>
      </w:r>
      <w:r w:rsidR="00BB5F6F">
        <w:t>ksen eli STEA</w:t>
      </w:r>
      <w:r w:rsidR="00791D97">
        <w:t>:</w:t>
      </w:r>
      <w:r w:rsidR="00BB5F6F">
        <w:t xml:space="preserve">n </w:t>
      </w:r>
      <w:r>
        <w:t>ohjeistukset</w:t>
      </w:r>
      <w:r w:rsidR="00BB5F6F">
        <w:t xml:space="preserve"> avustusten hakuun, käyttöön ja raportointiin on otettava tilikarttojen yhtenäistämisessä erityisen tarkasti huomioon. </w:t>
      </w:r>
      <w:r>
        <w:t xml:space="preserve">STEA on osaltaan vastaamassa, </w:t>
      </w:r>
      <w:r>
        <w:lastRenderedPageBreak/>
        <w:t>että Veikkauksen tuottojen käyttö menee tulokselliseen kansalaisjärjestöjen toimintaan (</w:t>
      </w:r>
      <w:r w:rsidRPr="00F30855">
        <w:t>Sosiaali- ja terveysjärjestöjen avustuskeskus</w:t>
      </w:r>
      <w:r>
        <w:t xml:space="preserve"> 2022, 1).</w:t>
      </w:r>
    </w:p>
    <w:p w14:paraId="721E94CD" w14:textId="77777777" w:rsidR="00F30855" w:rsidRPr="00A855FC" w:rsidRDefault="00F30855" w:rsidP="00A855FC">
      <w:pPr>
        <w:pStyle w:val="Leipteksti1"/>
      </w:pPr>
      <w:r>
        <w:t xml:space="preserve">Avustusten käyttöä on voitava </w:t>
      </w:r>
      <w:r w:rsidR="002E7E6B">
        <w:t>kirjanpidon kautta luotettavalla tavalla seurata. Tilikarttojen yhdistämisessä on huomioitava, että avustusten seuranta edellyttää kirjanpitoon muista toiminnoista erillistä kustannuspaikkaa</w:t>
      </w:r>
      <w:r w:rsidR="00BA2F61">
        <w:t xml:space="preserve"> kunkin avustuskohteen ja kustannusten tuottojen seuraamiseksi.</w:t>
      </w:r>
      <w:r w:rsidR="00A256CC">
        <w:t xml:space="preserve"> Tilien nimeämisessä on otettava huomioon, että kirjanpidon tilien ja tositteiden vientiselitteiden on oltava </w:t>
      </w:r>
      <w:r w:rsidR="00A05C68">
        <w:t xml:space="preserve">tarpeeksi </w:t>
      </w:r>
      <w:r w:rsidR="00A256CC">
        <w:t xml:space="preserve">informatiivisia </w:t>
      </w:r>
      <w:r w:rsidR="00A256CC" w:rsidRPr="00A256CC">
        <w:t>oikeiden ja riittävien tietojen antamiseksi avustuksen käytöstä</w:t>
      </w:r>
      <w:r w:rsidR="00A256CC">
        <w:t>. (</w:t>
      </w:r>
      <w:r w:rsidR="00A256CC" w:rsidRPr="00F30855">
        <w:t>Sosiaali- ja terveysjärjestöjen avustuskeskus</w:t>
      </w:r>
      <w:r w:rsidR="00A256CC">
        <w:t xml:space="preserve"> 2022, 39.)</w:t>
      </w:r>
    </w:p>
    <w:p w14:paraId="1A3F751C" w14:textId="77777777" w:rsidR="008E0AF7" w:rsidRDefault="00D442E2" w:rsidP="00A97602">
      <w:pPr>
        <w:pStyle w:val="Otsikko1"/>
      </w:pPr>
      <w:bookmarkStart w:id="12" w:name="_Toc83105009"/>
      <w:bookmarkStart w:id="13" w:name="_Toc121031316"/>
      <w:r>
        <w:t>Päätänt</w:t>
      </w:r>
      <w:r w:rsidR="000E7CDC">
        <w:t>ö</w:t>
      </w:r>
      <w:bookmarkEnd w:id="12"/>
      <w:bookmarkEnd w:id="13"/>
    </w:p>
    <w:p w14:paraId="0F7C77BC" w14:textId="77777777" w:rsidR="00B97A34" w:rsidRDefault="00B97A34" w:rsidP="00442E91">
      <w:pPr>
        <w:pStyle w:val="Leipteksti1"/>
      </w:pPr>
      <w:r>
        <w:t>Innovaatioprojekti</w:t>
      </w:r>
      <w:r w:rsidR="00993CA5">
        <w:t>mme alkoi projektisuunnitelman laatimisella, jonka jälkeen siirryimme kirjoittamaan analyysiraporttia. Projekti lähti käyntiin hyvin projektisuunnitelman mukaisesti ja ryhmämme sai kolmannen jäsenen analyysiraportin kirjoittamisvaiheessa.</w:t>
      </w:r>
      <w:r w:rsidR="005A4C68">
        <w:t xml:space="preserve"> Viimeinen vaihe eli kehittämissuunnitelma oli helpointa toteuttaa, koska olimme jo käsitelleet työn aihetta.</w:t>
      </w:r>
      <w:r w:rsidR="00BE5FD5">
        <w:t xml:space="preserve"> </w:t>
      </w:r>
      <w:r w:rsidR="005A4C68">
        <w:t>Innovaatioprojekti</w:t>
      </w:r>
      <w:r>
        <w:t xml:space="preserve"> järjestötoiminnan tilikarttojen yhtenäistämisestä oli todella kiinnostava toteuttaa. Aihe vaatii kuitenkin paljon kirjanpidon ja lain ymmärtämistä, joten käytettävissä olevan ajan (10 opintopistettä) ja projektia suorittavien opiskelijoiden lähtötason puitteissa projektista suoriutuminen oli paikoin haastavaa. Olisi voinut olla todella hyödyllistä, jos projektiryhmässä olisi ollut mukana oikeustieteen opiskelija </w:t>
      </w:r>
      <w:r w:rsidR="00A05C68">
        <w:t>tai</w:t>
      </w:r>
      <w:r>
        <w:t xml:space="preserve"> oikeustradenomiopiskelija. Myös työelämän puolelta järjestöjen kirjanpidontöistä tai järjestöjen tilintarkastuksen avustavista töistä olisi varmasti ollut tässä projektissa hyötyä.</w:t>
      </w:r>
    </w:p>
    <w:p w14:paraId="350A227E" w14:textId="77777777" w:rsidR="003F6C17" w:rsidRDefault="003F6C17" w:rsidP="00442E91">
      <w:pPr>
        <w:pStyle w:val="Leipteksti1"/>
      </w:pPr>
      <w:r>
        <w:t>Projektin tekeminen oli opettavaista ja yhteistyö eri osapuolten välillä sujui mutkattomasti.</w:t>
      </w:r>
      <w:r w:rsidR="00013796">
        <w:t xml:space="preserve"> Projekti lisäsi jokaisen tietämystä tilikarttoihin liittyen.</w:t>
      </w:r>
      <w:r>
        <w:t xml:space="preserve"> Projektin lopputulos jäi hieman kevyemmäksi kuin olisimme toivoneet, vaikka kokonaisuuteen olimmekin tyytyväisiä.</w:t>
      </w:r>
    </w:p>
    <w:p w14:paraId="60DA0247" w14:textId="77777777" w:rsidR="00B97A34" w:rsidRDefault="00B97A34" w:rsidP="00442E91">
      <w:pPr>
        <w:pStyle w:val="Leipteksti1"/>
      </w:pPr>
    </w:p>
    <w:p w14:paraId="26965B13" w14:textId="77777777" w:rsidR="00F41592" w:rsidRPr="00084C6B" w:rsidRDefault="00F41592" w:rsidP="00442E91">
      <w:pPr>
        <w:pStyle w:val="Leipteksti1"/>
        <w:sectPr w:rsidR="00F41592" w:rsidRPr="00084C6B">
          <w:headerReference w:type="default" r:id="rId22"/>
          <w:pgSz w:w="11906" w:h="16838"/>
          <w:pgMar w:top="1418" w:right="1134" w:bottom="1701" w:left="2268" w:header="567" w:footer="567" w:gutter="0"/>
          <w:pgNumType w:start="1"/>
          <w:cols w:space="708"/>
          <w:docGrid w:linePitch="360"/>
        </w:sectPr>
      </w:pPr>
    </w:p>
    <w:p w14:paraId="7130B659" w14:textId="77777777" w:rsidR="002C1B5C" w:rsidRPr="00C72761" w:rsidRDefault="00F2009D" w:rsidP="0031056D">
      <w:pPr>
        <w:pStyle w:val="Lhteetliitteetotsikko"/>
      </w:pPr>
      <w:bookmarkStart w:id="14" w:name="_Toc83105010"/>
      <w:bookmarkStart w:id="15" w:name="_Toc121031317"/>
      <w:r w:rsidRPr="00C72761">
        <w:lastRenderedPageBreak/>
        <w:t>L</w:t>
      </w:r>
      <w:r w:rsidR="00600602" w:rsidRPr="00C72761">
        <w:t>ähteet</w:t>
      </w:r>
      <w:bookmarkEnd w:id="4"/>
      <w:bookmarkEnd w:id="14"/>
      <w:bookmarkEnd w:id="15"/>
    </w:p>
    <w:p w14:paraId="74D07B5A" w14:textId="77777777" w:rsidR="00084C6B" w:rsidRDefault="00084C6B" w:rsidP="00C27A04">
      <w:pPr>
        <w:pStyle w:val="Lhteet"/>
      </w:pPr>
      <w:r>
        <w:t xml:space="preserve">Asialista. Sujuvaa yhdistystoimintaa. Lahjoitukset. </w:t>
      </w:r>
      <w:r w:rsidRPr="00084C6B">
        <w:t>https://www.asialista.net/lahjoitukset/</w:t>
      </w:r>
      <w:r>
        <w:t>. Viitattu 3.11.2022.</w:t>
      </w:r>
    </w:p>
    <w:p w14:paraId="7D1911D2" w14:textId="77777777" w:rsidR="00C736D0" w:rsidRDefault="00C736D0" w:rsidP="00C27A04">
      <w:pPr>
        <w:pStyle w:val="Lhteet"/>
      </w:pPr>
      <w:r w:rsidRPr="00C736D0">
        <w:t xml:space="preserve">Hengitysliitto ry </w:t>
      </w:r>
      <w:r>
        <w:t>t</w:t>
      </w:r>
      <w:r w:rsidRPr="00C736D0">
        <w:t xml:space="preserve">oimintakertomus ja tilinpäätös 2021. </w:t>
      </w:r>
      <w:hyperlink r:id="rId23" w:tgtFrame="_blank" w:history="1">
        <w:r w:rsidRPr="00C736D0">
          <w:t>https://www.hengitysliitto.fi/wp-content/uploads/2022/06/tilinpaatos-ja-toimintakertomus-2021.pdf</w:t>
        </w:r>
      </w:hyperlink>
      <w:r w:rsidRPr="00C736D0">
        <w:t xml:space="preserve">. </w:t>
      </w:r>
      <w:r>
        <w:t>Viitattu</w:t>
      </w:r>
      <w:r w:rsidRPr="00C736D0">
        <w:t xml:space="preserve"> 3.11.2022</w:t>
      </w:r>
      <w:r>
        <w:t>.</w:t>
      </w:r>
    </w:p>
    <w:p w14:paraId="45CD954F" w14:textId="77777777" w:rsidR="00C736D0" w:rsidRDefault="00C736D0" w:rsidP="00C27A04">
      <w:pPr>
        <w:pStyle w:val="Lhteet"/>
      </w:pPr>
      <w:r w:rsidRPr="00C736D0">
        <w:t>Kaijanaho</w:t>
      </w:r>
      <w:r>
        <w:t xml:space="preserve">, </w:t>
      </w:r>
      <w:r w:rsidRPr="00C736D0">
        <w:t>Antti-Juhani 2012. Erittäin pienen yhdistyksen taulukkolaskennalla – pienen yhdistyksen kirjanpito ja tilinpäätös</w:t>
      </w:r>
      <w:r>
        <w:t>. O</w:t>
      </w:r>
      <w:r w:rsidRPr="00C736D0">
        <w:t xml:space="preserve">sa 4. https://antti-juhani.kaijanaho.fi/newblog/archives/904. </w:t>
      </w:r>
      <w:r>
        <w:t>Viitattu</w:t>
      </w:r>
      <w:r w:rsidRPr="00C736D0">
        <w:t xml:space="preserve"> 3.11.2022</w:t>
      </w:r>
      <w:r>
        <w:t>.</w:t>
      </w:r>
      <w:r w:rsidRPr="00C736D0">
        <w:t xml:space="preserve"> </w:t>
      </w:r>
    </w:p>
    <w:p w14:paraId="7AE5C074" w14:textId="77777777" w:rsidR="00C736D0" w:rsidRDefault="00C736D0" w:rsidP="00C27A04">
      <w:pPr>
        <w:pStyle w:val="Lhteet"/>
      </w:pPr>
      <w:r w:rsidRPr="00C736D0">
        <w:t xml:space="preserve">Kehitysvammaisten tukiliitto ry tilinpäätös 2021. https://www.tukiliitto.fi/uploads/2022/05/73e0419b-kehitysvammaisten-tukiliitto-ry-tilinpaatos-1-12-2021.pdf. </w:t>
      </w:r>
      <w:r>
        <w:t>Viitattu</w:t>
      </w:r>
      <w:r w:rsidRPr="00C736D0">
        <w:t xml:space="preserve"> 3.11.2022</w:t>
      </w:r>
      <w:r>
        <w:t>.</w:t>
      </w:r>
    </w:p>
    <w:p w14:paraId="5B150A4A" w14:textId="77777777" w:rsidR="00C736D0" w:rsidRDefault="00C736D0" w:rsidP="00C27A04">
      <w:pPr>
        <w:pStyle w:val="Lhteet"/>
      </w:pPr>
      <w:r w:rsidRPr="00C736D0">
        <w:t>Kirjanpitoasetus 30.12.2015/1752</w:t>
      </w:r>
      <w:r>
        <w:t xml:space="preserve">. </w:t>
      </w:r>
      <w:r w:rsidRPr="0040007A">
        <w:t xml:space="preserve">Finlex. https://www.finlex.fi/fi/laki/ajantasa/1997/19971339. </w:t>
      </w:r>
      <w:r>
        <w:t>Viitattu</w:t>
      </w:r>
      <w:r w:rsidRPr="00C736D0">
        <w:t xml:space="preserve"> 3.11.2022</w:t>
      </w:r>
      <w:r>
        <w:t>.</w:t>
      </w:r>
    </w:p>
    <w:p w14:paraId="5138A54E" w14:textId="77777777" w:rsidR="009663BB" w:rsidRDefault="009663BB" w:rsidP="00C27A04">
      <w:pPr>
        <w:pStyle w:val="Lhteet"/>
      </w:pPr>
      <w:r>
        <w:t>Kirjanpitolaki</w:t>
      </w:r>
      <w:r w:rsidR="008E0DCA">
        <w:t xml:space="preserve"> </w:t>
      </w:r>
      <w:r w:rsidR="008E0DCA" w:rsidRPr="008E0DCA">
        <w:t>30.12.1997/1336</w:t>
      </w:r>
      <w:r>
        <w:t>.</w:t>
      </w:r>
      <w:r w:rsidR="008E0DCA">
        <w:t xml:space="preserve"> Finlex.</w:t>
      </w:r>
      <w:r>
        <w:t xml:space="preserve"> </w:t>
      </w:r>
      <w:r w:rsidRPr="009663BB">
        <w:t>https://www.finlex.fi/fi/laki/ajantasa/1997/19971336</w:t>
      </w:r>
      <w:r>
        <w:t>. Viitattu 5.11.2022.</w:t>
      </w:r>
    </w:p>
    <w:p w14:paraId="052A74CF" w14:textId="77777777" w:rsidR="00084C6B" w:rsidRDefault="00084C6B" w:rsidP="00C27A04">
      <w:pPr>
        <w:pStyle w:val="Lhteet"/>
      </w:pPr>
      <w:r>
        <w:t>Laitinen</w:t>
      </w:r>
      <w:r w:rsidR="002A70C6">
        <w:t>, Tiina 2022. Controller. Haastattelu</w:t>
      </w:r>
      <w:r>
        <w:t xml:space="preserve"> 3.11.</w:t>
      </w:r>
      <w:r w:rsidR="002A70C6">
        <w:t>2022</w:t>
      </w:r>
    </w:p>
    <w:p w14:paraId="48CFEA03" w14:textId="77777777" w:rsidR="009663BB" w:rsidRDefault="009663BB" w:rsidP="009663BB">
      <w:pPr>
        <w:pStyle w:val="Lhteet"/>
      </w:pPr>
      <w:r>
        <w:t xml:space="preserve">Tilastokeskus. Käsitteet. Aatteellinen yhdistys. </w:t>
      </w:r>
      <w:r w:rsidRPr="00C259B3">
        <w:t>https://www.stat.fi/meta/kas/aatteellinen_yh.html</w:t>
      </w:r>
      <w:r>
        <w:t>. Viitattu 5.11.2022</w:t>
      </w:r>
      <w:r w:rsidR="00C736D0">
        <w:t>.</w:t>
      </w:r>
    </w:p>
    <w:p w14:paraId="6B51537F" w14:textId="77777777" w:rsidR="00415F56" w:rsidRDefault="00415F56" w:rsidP="009663BB">
      <w:pPr>
        <w:pStyle w:val="Lhteet"/>
      </w:pPr>
      <w:r w:rsidRPr="00415F56">
        <w:t xml:space="preserve">Meritaktiva 2021. Yhdistyksen kirjanpito – ohjeet yhdistyksen taloudenhoitoon. https://meritaktiva.fi/yhdistyksen-kirjanpito/. </w:t>
      </w:r>
      <w:r>
        <w:t>Viitattu</w:t>
      </w:r>
      <w:r w:rsidRPr="00415F56">
        <w:t xml:space="preserve"> 3.11.2022</w:t>
      </w:r>
      <w:r>
        <w:t>.</w:t>
      </w:r>
    </w:p>
    <w:p w14:paraId="29FD2A3F" w14:textId="77777777" w:rsidR="00F30855" w:rsidRDefault="00F30855" w:rsidP="009663BB">
      <w:pPr>
        <w:pStyle w:val="Lhteet"/>
      </w:pPr>
      <w:r>
        <w:t xml:space="preserve">Sosiaali- ja terveysjärjestöjen avustuskeskus 2022. </w:t>
      </w:r>
      <w:r w:rsidR="00A256CC">
        <w:t xml:space="preserve">Avustusopas. </w:t>
      </w:r>
      <w:r w:rsidRPr="00F30855">
        <w:t>https://www.stea.fi/wp-content/uploads/2022/03/STEA-avustusopas-2023.pdf</w:t>
      </w:r>
      <w:r>
        <w:t xml:space="preserve">. Viitattu 1.12.2022. </w:t>
      </w:r>
    </w:p>
    <w:p w14:paraId="704A7725" w14:textId="77777777" w:rsidR="000F3F14" w:rsidRPr="00F30855" w:rsidRDefault="000F3F14" w:rsidP="00F30855">
      <w:pPr>
        <w:pStyle w:val="Lhteet"/>
      </w:pPr>
      <w:r w:rsidRPr="00F30855">
        <w:t>Soste. Tietoa Sostesta. https://www.soste.fi/meista/tietoa-sostesta/. Luettu 29.9.2022.</w:t>
      </w:r>
    </w:p>
    <w:p w14:paraId="73C9B27C" w14:textId="77777777" w:rsidR="00C736D0" w:rsidRDefault="00C736D0" w:rsidP="009663BB">
      <w:pPr>
        <w:pStyle w:val="Lhteet"/>
      </w:pPr>
      <w:r w:rsidRPr="00C736D0">
        <w:lastRenderedPageBreak/>
        <w:t>Tilimaatuska. Mikä on tuloslaskelma? Entä</w:t>
      </w:r>
      <w:r>
        <w:t xml:space="preserve"> </w:t>
      </w:r>
      <w:r w:rsidRPr="00C736D0">
        <w:t>yhdi</w:t>
      </w:r>
      <w:r>
        <w:t>s</w:t>
      </w:r>
      <w:r w:rsidRPr="00C736D0">
        <w:t>tyksen tase, pääkirja tai päiväkirja?</w:t>
      </w:r>
      <w:r w:rsidR="00F41592">
        <w:t>.</w:t>
      </w:r>
      <w:r w:rsidRPr="00C736D0">
        <w:t xml:space="preserve">https://www.tilimaatuska.fi/asiakkaille/mitä-yhdistyksen-tuloslaskelma-kertoo. </w:t>
      </w:r>
      <w:r>
        <w:t>Viitattu</w:t>
      </w:r>
      <w:r w:rsidRPr="00C736D0">
        <w:t xml:space="preserve"> 3.11.2022</w:t>
      </w:r>
    </w:p>
    <w:p w14:paraId="1BD13C8E" w14:textId="77777777" w:rsidR="00600602" w:rsidRPr="008B75F0" w:rsidRDefault="00B65841" w:rsidP="0002384A">
      <w:pPr>
        <w:pStyle w:val="Lhteet"/>
      </w:pPr>
      <w:r>
        <w:t xml:space="preserve">Tomperi, Soile 2021. Kehittyvä kirjanpito. 18., uudistettu painos. Edita, Helsinki. </w:t>
      </w:r>
    </w:p>
    <w:sectPr w:rsidR="00600602" w:rsidRPr="008B75F0" w:rsidSect="00481598">
      <w:pgSz w:w="11906" w:h="16838" w:code="9"/>
      <w:pgMar w:top="1418" w:right="1134" w:bottom="1701"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A4E2" w14:textId="77777777" w:rsidR="00992430" w:rsidRDefault="00992430" w:rsidP="00DA42B6">
      <w:r>
        <w:separator/>
      </w:r>
    </w:p>
    <w:p w14:paraId="71011DDB" w14:textId="77777777" w:rsidR="00992430" w:rsidRDefault="00992430"/>
  </w:endnote>
  <w:endnote w:type="continuationSeparator" w:id="0">
    <w:p w14:paraId="7790C5CC" w14:textId="77777777" w:rsidR="00992430" w:rsidRDefault="00992430" w:rsidP="00DA42B6">
      <w:r>
        <w:continuationSeparator/>
      </w:r>
    </w:p>
    <w:p w14:paraId="080119A6" w14:textId="77777777" w:rsidR="00992430" w:rsidRDefault="0099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7513" w14:textId="77777777" w:rsidR="003E2A12" w:rsidRDefault="003E2A1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E97E" w14:textId="77777777" w:rsidR="003E2A12" w:rsidRDefault="003E2A1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4D1F" w14:textId="77777777" w:rsidR="003E2A12" w:rsidRDefault="003E2A1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6530" w14:textId="77777777" w:rsidR="00992430" w:rsidRDefault="00992430" w:rsidP="00DA42B6">
      <w:r>
        <w:separator/>
      </w:r>
    </w:p>
    <w:p w14:paraId="43759E88" w14:textId="77777777" w:rsidR="00992430" w:rsidRDefault="00992430"/>
  </w:footnote>
  <w:footnote w:type="continuationSeparator" w:id="0">
    <w:p w14:paraId="120C9508" w14:textId="77777777" w:rsidR="00992430" w:rsidRDefault="00992430" w:rsidP="00DA42B6">
      <w:r>
        <w:continuationSeparator/>
      </w:r>
    </w:p>
    <w:p w14:paraId="07BE007E" w14:textId="77777777" w:rsidR="00992430" w:rsidRDefault="00992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B59F" w14:textId="77777777" w:rsidR="003E2A12" w:rsidRDefault="003E2A12">
    <w:pPr>
      <w:pStyle w:val="Yltunniste"/>
    </w:pPr>
  </w:p>
  <w:p w14:paraId="7D2151FA" w14:textId="77777777" w:rsidR="003E2A12" w:rsidRDefault="003E2A12">
    <w:pPr>
      <w:pStyle w:val="Yltunniste"/>
    </w:pPr>
  </w:p>
  <w:p w14:paraId="0252CD06" w14:textId="77777777" w:rsidR="003E2A12" w:rsidRDefault="003E2A12">
    <w:pPr>
      <w:pStyle w:val="Yltunniste"/>
    </w:pPr>
    <w:r>
      <w:rPr>
        <w:noProof/>
      </w:rPr>
      <w:drawing>
        <wp:inline distT="0" distB="0" distL="0" distR="0" wp14:anchorId="37B69B40" wp14:editId="736EB221">
          <wp:extent cx="3276000" cy="3492000"/>
          <wp:effectExtent l="0" t="0" r="635" b="635"/>
          <wp:docPr id="15" name="Picture 15" descr="Metropolia Ammattikorkeako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etropolia Ammattikorkeakoulu."/>
                  <pic:cNvPicPr/>
                </pic:nvPicPr>
                <pic:blipFill>
                  <a:blip r:embed="rId1"/>
                  <a:stretch>
                    <a:fillRect/>
                  </a:stretch>
                </pic:blipFill>
                <pic:spPr>
                  <a:xfrm>
                    <a:off x="0" y="0"/>
                    <a:ext cx="3276000" cy="34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0727" w14:textId="77777777" w:rsidR="003E2A12" w:rsidRPr="00E721D3" w:rsidRDefault="003E2A12" w:rsidP="00CB10C6">
    <w:pPr>
      <w:pStyle w:val="Yltunniste"/>
      <w:tabs>
        <w:tab w:val="clear" w:pos="4819"/>
        <w:tab w:val="clear" w:pos="9638"/>
        <w:tab w:val="left" w:pos="5216"/>
      </w:tabs>
      <w:rPr>
        <w:rFonts w:cs="Tahoma"/>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863255208"/>
      <w:docPartObj>
        <w:docPartGallery w:val="Page Numbers (Top of Page)"/>
        <w:docPartUnique/>
      </w:docPartObj>
    </w:sdtPr>
    <w:sdtContent>
      <w:p w14:paraId="040F139E" w14:textId="77777777" w:rsidR="003E2A12" w:rsidRDefault="003E2A12" w:rsidP="008E0AF7">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sidR="00C736D0">
          <w:rPr>
            <w:rStyle w:val="Sivunumero"/>
            <w:noProof/>
          </w:rPr>
          <w:t>5</w:t>
        </w:r>
        <w:r>
          <w:rPr>
            <w:rStyle w:val="Sivunumero"/>
          </w:rPr>
          <w:fldChar w:fldCharType="end"/>
        </w:r>
      </w:p>
    </w:sdtContent>
  </w:sdt>
  <w:p w14:paraId="517036B7" w14:textId="77777777" w:rsidR="003E2A12" w:rsidRDefault="003E2A12" w:rsidP="00A6358F">
    <w:pPr>
      <w:pStyle w:val="Yltunnist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A2CA" w14:textId="77777777" w:rsidR="003E2A12" w:rsidRDefault="003E2A12">
    <w:pPr>
      <w:pStyle w:val="Yltunnis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0901" w14:textId="77777777" w:rsidR="003E2A12" w:rsidRDefault="003E2A12">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42141"/>
      <w:docPartObj>
        <w:docPartGallery w:val="Page Numbers (Top of Page)"/>
        <w:docPartUnique/>
      </w:docPartObj>
    </w:sdtPr>
    <w:sdtEndPr>
      <w:rPr>
        <w:noProof/>
      </w:rPr>
    </w:sdtEndPr>
    <w:sdtContent>
      <w:p w14:paraId="39CE83E2" w14:textId="77777777" w:rsidR="003E2A12" w:rsidRDefault="003E2A12" w:rsidP="00A42C30">
        <w:pPr>
          <w:pStyle w:val="Yltunniste"/>
          <w:jc w:val="right"/>
        </w:pPr>
        <w:r>
          <w:fldChar w:fldCharType="begin"/>
        </w:r>
        <w:r>
          <w:instrText xml:space="preserve"> PAGE   \* MERGEFORMAT </w:instrText>
        </w:r>
        <w:r>
          <w:fldChar w:fldCharType="separate"/>
        </w:r>
        <w:r>
          <w:rPr>
            <w:noProof/>
          </w:rPr>
          <w:t>11</w:t>
        </w:r>
        <w:r>
          <w:rPr>
            <w:noProof/>
          </w:rPr>
          <w:fldChar w:fldCharType="end"/>
        </w:r>
      </w:p>
    </w:sdtContent>
  </w:sdt>
  <w:p w14:paraId="42A647E6" w14:textId="77777777" w:rsidR="003E2A12" w:rsidRDefault="003E2A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A47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7066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2EA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C8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429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08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5C6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548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0056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B6516"/>
    <w:multiLevelType w:val="multilevel"/>
    <w:tmpl w:val="E5962CE8"/>
    <w:lvl w:ilvl="0">
      <w:start w:val="1"/>
      <w:numFmt w:val="bullet"/>
      <w:pStyle w:val="Luetelma"/>
      <w:lvlText w:val=""/>
      <w:lvlJc w:val="left"/>
      <w:pPr>
        <w:ind w:left="1304" w:hanging="567"/>
      </w:pPr>
      <w:rPr>
        <w:rFonts w:ascii="Symbol" w:hAnsi="Symbol"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231A90"/>
    <w:multiLevelType w:val="hybridMultilevel"/>
    <w:tmpl w:val="9A181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C91523"/>
    <w:multiLevelType w:val="hybridMultilevel"/>
    <w:tmpl w:val="4CF84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0C6F34"/>
    <w:multiLevelType w:val="multilevel"/>
    <w:tmpl w:val="DF32329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4" w15:restartNumberingAfterBreak="0">
    <w:nsid w:val="18B16FFE"/>
    <w:multiLevelType w:val="hybridMultilevel"/>
    <w:tmpl w:val="5D42189E"/>
    <w:lvl w:ilvl="0" w:tplc="BBAEACC2">
      <w:start w:val="1"/>
      <w:numFmt w:val="decimal"/>
      <w:pStyle w:val="Numeroidutlhteet"/>
      <w:lvlText w:val="%1"/>
      <w:lvlJc w:val="left"/>
      <w:pPr>
        <w:ind w:left="567" w:hanging="567"/>
      </w:pPr>
      <w:rPr>
        <w:rFonts w:ascii="Tahoma" w:hAnsi="Tahoma" w:hint="default"/>
        <w:b w:val="0"/>
        <w:i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B205A1E"/>
    <w:multiLevelType w:val="hybridMultilevel"/>
    <w:tmpl w:val="CE4829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1EDB652A"/>
    <w:multiLevelType w:val="multilevel"/>
    <w:tmpl w:val="B7AA7B92"/>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924F96"/>
    <w:multiLevelType w:val="multilevel"/>
    <w:tmpl w:val="C25AB326"/>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584094"/>
    <w:multiLevelType w:val="multilevel"/>
    <w:tmpl w:val="DCBA47EE"/>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AB4412"/>
    <w:multiLevelType w:val="multilevel"/>
    <w:tmpl w:val="DCBA47EE"/>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CE64AD"/>
    <w:multiLevelType w:val="multilevel"/>
    <w:tmpl w:val="DCBA47EE"/>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275513"/>
    <w:multiLevelType w:val="multilevel"/>
    <w:tmpl w:val="0A54A56E"/>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2E5367"/>
    <w:multiLevelType w:val="multilevel"/>
    <w:tmpl w:val="DCBA47EE"/>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C2DD5"/>
    <w:multiLevelType w:val="hybridMultilevel"/>
    <w:tmpl w:val="178CBBF6"/>
    <w:lvl w:ilvl="0" w:tplc="80D4D1CE">
      <w:start w:val="1"/>
      <w:numFmt w:val="decimal"/>
      <w:pStyle w:val="Kuvanselite"/>
      <w:lvlText w:val="Kuva %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4053023B"/>
    <w:multiLevelType w:val="multilevel"/>
    <w:tmpl w:val="C25AB326"/>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4E1D5C"/>
    <w:multiLevelType w:val="hybridMultilevel"/>
    <w:tmpl w:val="985203C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6045035"/>
    <w:multiLevelType w:val="hybridMultilevel"/>
    <w:tmpl w:val="78885824"/>
    <w:lvl w:ilvl="0" w:tplc="040B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542B83"/>
    <w:multiLevelType w:val="hybridMultilevel"/>
    <w:tmpl w:val="D172B69E"/>
    <w:lvl w:ilvl="0" w:tplc="26084DD4">
      <w:start w:val="1"/>
      <w:numFmt w:val="decimal"/>
      <w:pStyle w:val="Kuvio"/>
      <w:lvlText w:val="Kuvio %1."/>
      <w:lvlJc w:val="left"/>
      <w:pPr>
        <w:ind w:left="643" w:hanging="360"/>
      </w:pPr>
      <w:rPr>
        <w:rFonts w:hint="default"/>
      </w:rPr>
    </w:lvl>
    <w:lvl w:ilvl="1" w:tplc="040B0019" w:tentative="1">
      <w:start w:val="1"/>
      <w:numFmt w:val="lowerLetter"/>
      <w:lvlText w:val="%2."/>
      <w:lvlJc w:val="left"/>
      <w:pPr>
        <w:ind w:left="1723" w:hanging="360"/>
      </w:pPr>
    </w:lvl>
    <w:lvl w:ilvl="2" w:tplc="040B001B" w:tentative="1">
      <w:start w:val="1"/>
      <w:numFmt w:val="lowerRoman"/>
      <w:lvlText w:val="%3."/>
      <w:lvlJc w:val="right"/>
      <w:pPr>
        <w:ind w:left="2443" w:hanging="180"/>
      </w:pPr>
    </w:lvl>
    <w:lvl w:ilvl="3" w:tplc="040B000F" w:tentative="1">
      <w:start w:val="1"/>
      <w:numFmt w:val="decimal"/>
      <w:lvlText w:val="%4."/>
      <w:lvlJc w:val="left"/>
      <w:pPr>
        <w:ind w:left="3163" w:hanging="360"/>
      </w:pPr>
    </w:lvl>
    <w:lvl w:ilvl="4" w:tplc="040B0019" w:tentative="1">
      <w:start w:val="1"/>
      <w:numFmt w:val="lowerLetter"/>
      <w:lvlText w:val="%5."/>
      <w:lvlJc w:val="left"/>
      <w:pPr>
        <w:ind w:left="3883" w:hanging="360"/>
      </w:pPr>
    </w:lvl>
    <w:lvl w:ilvl="5" w:tplc="040B001B" w:tentative="1">
      <w:start w:val="1"/>
      <w:numFmt w:val="lowerRoman"/>
      <w:lvlText w:val="%6."/>
      <w:lvlJc w:val="right"/>
      <w:pPr>
        <w:ind w:left="4603" w:hanging="180"/>
      </w:pPr>
    </w:lvl>
    <w:lvl w:ilvl="6" w:tplc="040B000F" w:tentative="1">
      <w:start w:val="1"/>
      <w:numFmt w:val="decimal"/>
      <w:lvlText w:val="%7."/>
      <w:lvlJc w:val="left"/>
      <w:pPr>
        <w:ind w:left="5323" w:hanging="360"/>
      </w:pPr>
    </w:lvl>
    <w:lvl w:ilvl="7" w:tplc="040B0019" w:tentative="1">
      <w:start w:val="1"/>
      <w:numFmt w:val="lowerLetter"/>
      <w:lvlText w:val="%8."/>
      <w:lvlJc w:val="left"/>
      <w:pPr>
        <w:ind w:left="6043" w:hanging="360"/>
      </w:pPr>
    </w:lvl>
    <w:lvl w:ilvl="8" w:tplc="040B001B" w:tentative="1">
      <w:start w:val="1"/>
      <w:numFmt w:val="lowerRoman"/>
      <w:lvlText w:val="%9."/>
      <w:lvlJc w:val="right"/>
      <w:pPr>
        <w:ind w:left="6763" w:hanging="180"/>
      </w:pPr>
    </w:lvl>
  </w:abstractNum>
  <w:abstractNum w:abstractNumId="28" w15:restartNumberingAfterBreak="0">
    <w:nsid w:val="4B33242F"/>
    <w:multiLevelType w:val="hybridMultilevel"/>
    <w:tmpl w:val="8A3A7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467198"/>
    <w:multiLevelType w:val="multilevel"/>
    <w:tmpl w:val="6DF4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BF1286"/>
    <w:multiLevelType w:val="multilevel"/>
    <w:tmpl w:val="C25AB326"/>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04055A"/>
    <w:multiLevelType w:val="hybridMultilevel"/>
    <w:tmpl w:val="DE16A558"/>
    <w:lvl w:ilvl="0" w:tplc="C8A4DFDE">
      <w:start w:val="1"/>
      <w:numFmt w:val="decimal"/>
      <w:pStyle w:val="Kuva"/>
      <w:lvlText w:val="Kuva %1."/>
      <w:lvlJc w:val="left"/>
      <w:pPr>
        <w:ind w:left="720" w:hanging="360"/>
      </w:pPr>
      <w:rPr>
        <w:rFonts w:ascii="Arial" w:hAnsi="Arial" w:hint="default"/>
        <w:b w:val="0"/>
        <w:i w:val="0"/>
        <w:caps w:val="0"/>
        <w:strike w:val="0"/>
        <w:dstrike w:val="0"/>
        <w:vanish w:val="0"/>
        <w:sz w:val="24"/>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42B03C5"/>
    <w:multiLevelType w:val="hybridMultilevel"/>
    <w:tmpl w:val="86A4B29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7D05298"/>
    <w:multiLevelType w:val="multilevel"/>
    <w:tmpl w:val="DCBA47EE"/>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A247B2"/>
    <w:multiLevelType w:val="hybridMultilevel"/>
    <w:tmpl w:val="7118145E"/>
    <w:lvl w:ilvl="0" w:tplc="040B000F">
      <w:start w:val="1"/>
      <w:numFmt w:val="decimal"/>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35" w15:restartNumberingAfterBreak="0">
    <w:nsid w:val="6D5778AA"/>
    <w:multiLevelType w:val="hybridMultilevel"/>
    <w:tmpl w:val="C79EAB64"/>
    <w:lvl w:ilvl="0" w:tplc="5A560CAE">
      <w:start w:val="1"/>
      <w:numFmt w:val="decimal"/>
      <w:pStyle w:val="Taulukonselite"/>
      <w:lvlText w:val="Taulukko %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36" w15:restartNumberingAfterBreak="0">
    <w:nsid w:val="6F9A4661"/>
    <w:multiLevelType w:val="hybridMultilevel"/>
    <w:tmpl w:val="77C66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B641A9"/>
    <w:multiLevelType w:val="multilevel"/>
    <w:tmpl w:val="3D94DF50"/>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380CCF"/>
    <w:multiLevelType w:val="hybridMultilevel"/>
    <w:tmpl w:val="77C66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90E7A"/>
    <w:multiLevelType w:val="hybridMultilevel"/>
    <w:tmpl w:val="3BC8FA7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84B17F2"/>
    <w:multiLevelType w:val="multilevel"/>
    <w:tmpl w:val="0A54A56E"/>
    <w:lvl w:ilvl="0">
      <w:start w:val="1"/>
      <w:numFmt w:val="decimal"/>
      <w:lvlText w:val="%1."/>
      <w:lvlJc w:val="left"/>
      <w:pPr>
        <w:ind w:left="1304" w:hanging="567"/>
      </w:pPr>
      <w:rPr>
        <w:rFonts w:hint="default"/>
        <w:color w:val="auto"/>
      </w:rPr>
    </w:lvl>
    <w:lvl w:ilvl="1">
      <w:start w:val="1"/>
      <w:numFmt w:val="bullet"/>
      <w:lvlText w:val="–"/>
      <w:lvlJc w:val="left"/>
      <w:pPr>
        <w:ind w:left="720" w:hanging="360"/>
      </w:pPr>
      <w:rPr>
        <w:rFonts w:ascii="Tahoma" w:hAnsi="Tahoma" w:hint="default"/>
        <w:color w:val="auto"/>
      </w:rPr>
    </w:lvl>
    <w:lvl w:ilvl="2">
      <w:start w:val="1"/>
      <w:numFmt w:val="bullet"/>
      <w:lvlText w:val="–"/>
      <w:lvlJc w:val="left"/>
      <w:pPr>
        <w:ind w:left="1080" w:hanging="360"/>
      </w:pPr>
      <w:rPr>
        <w:rFonts w:ascii="Tahoma" w:hAnsi="Tahoma" w:hint="default"/>
        <w:color w:val="auto"/>
      </w:rPr>
    </w:lvl>
    <w:lvl w:ilvl="3">
      <w:start w:val="1"/>
      <w:numFmt w:val="bullet"/>
      <w:lvlText w:val="–"/>
      <w:lvlJc w:val="left"/>
      <w:pPr>
        <w:ind w:left="1440" w:hanging="360"/>
      </w:pPr>
      <w:rPr>
        <w:rFonts w:ascii="Tahoma" w:hAnsi="Tahoma"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4055EE"/>
    <w:multiLevelType w:val="hybridMultilevel"/>
    <w:tmpl w:val="866C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36900"/>
    <w:multiLevelType w:val="hybridMultilevel"/>
    <w:tmpl w:val="CD18BD44"/>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14507108">
    <w:abstractNumId w:val="13"/>
  </w:num>
  <w:num w:numId="2" w16cid:durableId="745691823">
    <w:abstractNumId w:val="13"/>
  </w:num>
  <w:num w:numId="3" w16cid:durableId="1389454440">
    <w:abstractNumId w:val="35"/>
  </w:num>
  <w:num w:numId="4" w16cid:durableId="768502898">
    <w:abstractNumId w:val="27"/>
  </w:num>
  <w:num w:numId="5" w16cid:durableId="1934046375">
    <w:abstractNumId w:val="14"/>
  </w:num>
  <w:num w:numId="6" w16cid:durableId="1240408884">
    <w:abstractNumId w:val="31"/>
  </w:num>
  <w:num w:numId="7" w16cid:durableId="286280911">
    <w:abstractNumId w:val="39"/>
  </w:num>
  <w:num w:numId="8" w16cid:durableId="488718841">
    <w:abstractNumId w:val="25"/>
  </w:num>
  <w:num w:numId="9" w16cid:durableId="653338971">
    <w:abstractNumId w:val="23"/>
  </w:num>
  <w:num w:numId="10" w16cid:durableId="1047609706">
    <w:abstractNumId w:val="28"/>
  </w:num>
  <w:num w:numId="11" w16cid:durableId="8026327">
    <w:abstractNumId w:val="36"/>
  </w:num>
  <w:num w:numId="12" w16cid:durableId="370765167">
    <w:abstractNumId w:val="10"/>
  </w:num>
  <w:num w:numId="13" w16cid:durableId="1786926033">
    <w:abstractNumId w:val="41"/>
  </w:num>
  <w:num w:numId="14" w16cid:durableId="541555515">
    <w:abstractNumId w:val="11"/>
  </w:num>
  <w:num w:numId="15" w16cid:durableId="747189211">
    <w:abstractNumId w:val="12"/>
  </w:num>
  <w:num w:numId="16" w16cid:durableId="25301933">
    <w:abstractNumId w:val="0"/>
  </w:num>
  <w:num w:numId="17" w16cid:durableId="1204177274">
    <w:abstractNumId w:val="1"/>
  </w:num>
  <w:num w:numId="18" w16cid:durableId="1120152004">
    <w:abstractNumId w:val="2"/>
  </w:num>
  <w:num w:numId="19" w16cid:durableId="912080838">
    <w:abstractNumId w:val="3"/>
  </w:num>
  <w:num w:numId="20" w16cid:durableId="448360171">
    <w:abstractNumId w:val="8"/>
  </w:num>
  <w:num w:numId="21" w16cid:durableId="2126998211">
    <w:abstractNumId w:val="4"/>
  </w:num>
  <w:num w:numId="22" w16cid:durableId="1278679010">
    <w:abstractNumId w:val="5"/>
  </w:num>
  <w:num w:numId="23" w16cid:durableId="1441071240">
    <w:abstractNumId w:val="6"/>
  </w:num>
  <w:num w:numId="24" w16cid:durableId="1953781899">
    <w:abstractNumId w:val="7"/>
  </w:num>
  <w:num w:numId="25" w16cid:durableId="613175188">
    <w:abstractNumId w:val="9"/>
  </w:num>
  <w:num w:numId="26" w16cid:durableId="68424736">
    <w:abstractNumId w:val="10"/>
  </w:num>
  <w:num w:numId="27" w16cid:durableId="2131626260">
    <w:abstractNumId w:val="21"/>
  </w:num>
  <w:num w:numId="28" w16cid:durableId="725564023">
    <w:abstractNumId w:val="40"/>
  </w:num>
  <w:num w:numId="29" w16cid:durableId="1995141166">
    <w:abstractNumId w:val="38"/>
  </w:num>
  <w:num w:numId="30" w16cid:durableId="1052122918">
    <w:abstractNumId w:val="26"/>
  </w:num>
  <w:num w:numId="31" w16cid:durableId="1953053785">
    <w:abstractNumId w:val="16"/>
  </w:num>
  <w:num w:numId="32" w16cid:durableId="879586550">
    <w:abstractNumId w:val="37"/>
  </w:num>
  <w:num w:numId="33" w16cid:durableId="1062368186">
    <w:abstractNumId w:val="33"/>
  </w:num>
  <w:num w:numId="34" w16cid:durableId="75636473">
    <w:abstractNumId w:val="34"/>
  </w:num>
  <w:num w:numId="35" w16cid:durableId="1365641685">
    <w:abstractNumId w:val="22"/>
  </w:num>
  <w:num w:numId="36" w16cid:durableId="1132559463">
    <w:abstractNumId w:val="19"/>
  </w:num>
  <w:num w:numId="37" w16cid:durableId="1383478661">
    <w:abstractNumId w:val="10"/>
  </w:num>
  <w:num w:numId="38" w16cid:durableId="1891376751">
    <w:abstractNumId w:val="10"/>
  </w:num>
  <w:num w:numId="39" w16cid:durableId="105541711">
    <w:abstractNumId w:val="20"/>
  </w:num>
  <w:num w:numId="40" w16cid:durableId="1342969716">
    <w:abstractNumId w:val="18"/>
  </w:num>
  <w:num w:numId="41" w16cid:durableId="1674526508">
    <w:abstractNumId w:val="32"/>
  </w:num>
  <w:num w:numId="42" w16cid:durableId="1262683425">
    <w:abstractNumId w:val="15"/>
  </w:num>
  <w:num w:numId="43" w16cid:durableId="34089206">
    <w:abstractNumId w:val="17"/>
  </w:num>
  <w:num w:numId="44" w16cid:durableId="1237323162">
    <w:abstractNumId w:val="30"/>
  </w:num>
  <w:num w:numId="45" w16cid:durableId="853417095">
    <w:abstractNumId w:val="24"/>
  </w:num>
  <w:num w:numId="46" w16cid:durableId="1194267364">
    <w:abstractNumId w:val="42"/>
  </w:num>
  <w:num w:numId="47" w16cid:durableId="195312355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en-US" w:vendorID="64" w:dllVersion="0" w:nlCheck="1" w:checkStyle="0"/>
  <w:activeWritingStyle w:appName="MSWord" w:lang="sv-FI" w:vendorID="64" w:dllVersion="0" w:nlCheck="1" w:checkStyle="0"/>
  <w:activeWritingStyle w:appName="MSWord" w:lang="es-419"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7E"/>
    <w:rsid w:val="000021BA"/>
    <w:rsid w:val="000069D9"/>
    <w:rsid w:val="00012E5B"/>
    <w:rsid w:val="00013796"/>
    <w:rsid w:val="00017EED"/>
    <w:rsid w:val="0002384A"/>
    <w:rsid w:val="000301B0"/>
    <w:rsid w:val="000302FD"/>
    <w:rsid w:val="0003161B"/>
    <w:rsid w:val="0003243C"/>
    <w:rsid w:val="0003775F"/>
    <w:rsid w:val="00054746"/>
    <w:rsid w:val="00056B4E"/>
    <w:rsid w:val="0007125A"/>
    <w:rsid w:val="00073137"/>
    <w:rsid w:val="0007466A"/>
    <w:rsid w:val="000753B0"/>
    <w:rsid w:val="00075A27"/>
    <w:rsid w:val="00075F9D"/>
    <w:rsid w:val="000837E0"/>
    <w:rsid w:val="0008442C"/>
    <w:rsid w:val="000844C1"/>
    <w:rsid w:val="00084C6B"/>
    <w:rsid w:val="0009063F"/>
    <w:rsid w:val="000954A9"/>
    <w:rsid w:val="000A3948"/>
    <w:rsid w:val="000A443B"/>
    <w:rsid w:val="000A45F1"/>
    <w:rsid w:val="000A5716"/>
    <w:rsid w:val="000A6E1B"/>
    <w:rsid w:val="000B0AFB"/>
    <w:rsid w:val="000B1686"/>
    <w:rsid w:val="000B175A"/>
    <w:rsid w:val="000B1E40"/>
    <w:rsid w:val="000B7539"/>
    <w:rsid w:val="000C1C0B"/>
    <w:rsid w:val="000C3EFF"/>
    <w:rsid w:val="000C68C0"/>
    <w:rsid w:val="000D7DA3"/>
    <w:rsid w:val="000E2624"/>
    <w:rsid w:val="000E3BC7"/>
    <w:rsid w:val="000E704F"/>
    <w:rsid w:val="000E7CDC"/>
    <w:rsid w:val="000F0280"/>
    <w:rsid w:val="000F3F14"/>
    <w:rsid w:val="00101215"/>
    <w:rsid w:val="001054B1"/>
    <w:rsid w:val="00106F29"/>
    <w:rsid w:val="001119C6"/>
    <w:rsid w:val="00112ECD"/>
    <w:rsid w:val="001130F1"/>
    <w:rsid w:val="00117960"/>
    <w:rsid w:val="001234DC"/>
    <w:rsid w:val="001237E8"/>
    <w:rsid w:val="00140B74"/>
    <w:rsid w:val="001433B1"/>
    <w:rsid w:val="00143663"/>
    <w:rsid w:val="00144EA5"/>
    <w:rsid w:val="001503B9"/>
    <w:rsid w:val="00153265"/>
    <w:rsid w:val="0015412C"/>
    <w:rsid w:val="00154619"/>
    <w:rsid w:val="00155D50"/>
    <w:rsid w:val="00161C2D"/>
    <w:rsid w:val="001643FF"/>
    <w:rsid w:val="0016524E"/>
    <w:rsid w:val="001656EF"/>
    <w:rsid w:val="0017281F"/>
    <w:rsid w:val="00172D68"/>
    <w:rsid w:val="00173DA8"/>
    <w:rsid w:val="00177D0C"/>
    <w:rsid w:val="00181AE1"/>
    <w:rsid w:val="00186233"/>
    <w:rsid w:val="00190C9D"/>
    <w:rsid w:val="001921C4"/>
    <w:rsid w:val="001942BD"/>
    <w:rsid w:val="001951CB"/>
    <w:rsid w:val="00195488"/>
    <w:rsid w:val="00197BD2"/>
    <w:rsid w:val="00197DAB"/>
    <w:rsid w:val="001A113D"/>
    <w:rsid w:val="001A1CCE"/>
    <w:rsid w:val="001B0916"/>
    <w:rsid w:val="001B1F21"/>
    <w:rsid w:val="001B26CF"/>
    <w:rsid w:val="001B3AF7"/>
    <w:rsid w:val="001B6130"/>
    <w:rsid w:val="001C3774"/>
    <w:rsid w:val="001C5985"/>
    <w:rsid w:val="001D1B7F"/>
    <w:rsid w:val="001D2542"/>
    <w:rsid w:val="001D65C1"/>
    <w:rsid w:val="001D6F23"/>
    <w:rsid w:val="001E0544"/>
    <w:rsid w:val="001E7270"/>
    <w:rsid w:val="001E7CA1"/>
    <w:rsid w:val="001F1B21"/>
    <w:rsid w:val="0020154B"/>
    <w:rsid w:val="002102F9"/>
    <w:rsid w:val="00210B6A"/>
    <w:rsid w:val="00210DD1"/>
    <w:rsid w:val="002140F8"/>
    <w:rsid w:val="0021636A"/>
    <w:rsid w:val="00217422"/>
    <w:rsid w:val="0021749C"/>
    <w:rsid w:val="00217D17"/>
    <w:rsid w:val="002203FB"/>
    <w:rsid w:val="00222203"/>
    <w:rsid w:val="00227661"/>
    <w:rsid w:val="00227A29"/>
    <w:rsid w:val="002313E0"/>
    <w:rsid w:val="00232CC7"/>
    <w:rsid w:val="00241147"/>
    <w:rsid w:val="002415C9"/>
    <w:rsid w:val="00244384"/>
    <w:rsid w:val="00247255"/>
    <w:rsid w:val="00255980"/>
    <w:rsid w:val="0026037E"/>
    <w:rsid w:val="00263FEE"/>
    <w:rsid w:val="002655B4"/>
    <w:rsid w:val="00273D44"/>
    <w:rsid w:val="0027491E"/>
    <w:rsid w:val="002761C6"/>
    <w:rsid w:val="0027671E"/>
    <w:rsid w:val="00277613"/>
    <w:rsid w:val="00283A92"/>
    <w:rsid w:val="00283FBB"/>
    <w:rsid w:val="00286F25"/>
    <w:rsid w:val="00290FE8"/>
    <w:rsid w:val="00293F02"/>
    <w:rsid w:val="002965E6"/>
    <w:rsid w:val="002A38EF"/>
    <w:rsid w:val="002A4D32"/>
    <w:rsid w:val="002A6474"/>
    <w:rsid w:val="002A70C6"/>
    <w:rsid w:val="002B0DBE"/>
    <w:rsid w:val="002B17B6"/>
    <w:rsid w:val="002C1B5C"/>
    <w:rsid w:val="002C2E64"/>
    <w:rsid w:val="002C6CD1"/>
    <w:rsid w:val="002C76AD"/>
    <w:rsid w:val="002C7F12"/>
    <w:rsid w:val="002D316E"/>
    <w:rsid w:val="002D4B4C"/>
    <w:rsid w:val="002D5F15"/>
    <w:rsid w:val="002E3126"/>
    <w:rsid w:val="002E7E6B"/>
    <w:rsid w:val="002F5DE2"/>
    <w:rsid w:val="00302BA5"/>
    <w:rsid w:val="00303C08"/>
    <w:rsid w:val="00304B74"/>
    <w:rsid w:val="0031056D"/>
    <w:rsid w:val="0031121B"/>
    <w:rsid w:val="003223C4"/>
    <w:rsid w:val="00330357"/>
    <w:rsid w:val="00333B49"/>
    <w:rsid w:val="003355C7"/>
    <w:rsid w:val="003435F4"/>
    <w:rsid w:val="003462B1"/>
    <w:rsid w:val="00347DD1"/>
    <w:rsid w:val="00360A96"/>
    <w:rsid w:val="003645DA"/>
    <w:rsid w:val="003709F1"/>
    <w:rsid w:val="0037251A"/>
    <w:rsid w:val="00372AD9"/>
    <w:rsid w:val="00374A3C"/>
    <w:rsid w:val="003810B2"/>
    <w:rsid w:val="00393805"/>
    <w:rsid w:val="003943C7"/>
    <w:rsid w:val="00394469"/>
    <w:rsid w:val="003A16EE"/>
    <w:rsid w:val="003A5017"/>
    <w:rsid w:val="003A6CD7"/>
    <w:rsid w:val="003B0596"/>
    <w:rsid w:val="003B6A66"/>
    <w:rsid w:val="003C03F5"/>
    <w:rsid w:val="003C3EC9"/>
    <w:rsid w:val="003C5960"/>
    <w:rsid w:val="003D2DE5"/>
    <w:rsid w:val="003D3396"/>
    <w:rsid w:val="003D4686"/>
    <w:rsid w:val="003E2A12"/>
    <w:rsid w:val="003F0079"/>
    <w:rsid w:val="003F0604"/>
    <w:rsid w:val="003F09C4"/>
    <w:rsid w:val="003F370B"/>
    <w:rsid w:val="003F45B7"/>
    <w:rsid w:val="003F5AC9"/>
    <w:rsid w:val="003F6C17"/>
    <w:rsid w:val="003F78B4"/>
    <w:rsid w:val="003F7C80"/>
    <w:rsid w:val="0040007A"/>
    <w:rsid w:val="004006E1"/>
    <w:rsid w:val="00404256"/>
    <w:rsid w:val="004043BE"/>
    <w:rsid w:val="0040740F"/>
    <w:rsid w:val="0041074B"/>
    <w:rsid w:val="004152FC"/>
    <w:rsid w:val="00415F56"/>
    <w:rsid w:val="00420E32"/>
    <w:rsid w:val="0042247F"/>
    <w:rsid w:val="00425BA1"/>
    <w:rsid w:val="00432061"/>
    <w:rsid w:val="00434C2C"/>
    <w:rsid w:val="00437AA9"/>
    <w:rsid w:val="00441358"/>
    <w:rsid w:val="00442E91"/>
    <w:rsid w:val="00456814"/>
    <w:rsid w:val="0046314D"/>
    <w:rsid w:val="00477EA6"/>
    <w:rsid w:val="00481598"/>
    <w:rsid w:val="00484241"/>
    <w:rsid w:val="00485FFD"/>
    <w:rsid w:val="00487A9D"/>
    <w:rsid w:val="004900BA"/>
    <w:rsid w:val="00490AD8"/>
    <w:rsid w:val="00492177"/>
    <w:rsid w:val="00492FE4"/>
    <w:rsid w:val="004A271A"/>
    <w:rsid w:val="004A479F"/>
    <w:rsid w:val="004A7BB0"/>
    <w:rsid w:val="004B08D0"/>
    <w:rsid w:val="004B1409"/>
    <w:rsid w:val="004B15B0"/>
    <w:rsid w:val="004B5FF6"/>
    <w:rsid w:val="004C1337"/>
    <w:rsid w:val="004C22A1"/>
    <w:rsid w:val="004C7A86"/>
    <w:rsid w:val="004D15B3"/>
    <w:rsid w:val="004D4F59"/>
    <w:rsid w:val="004D5FB8"/>
    <w:rsid w:val="004E5918"/>
    <w:rsid w:val="004E7A7D"/>
    <w:rsid w:val="004E7E54"/>
    <w:rsid w:val="004F12B2"/>
    <w:rsid w:val="004F4293"/>
    <w:rsid w:val="004F5EE6"/>
    <w:rsid w:val="00505B6D"/>
    <w:rsid w:val="00513904"/>
    <w:rsid w:val="005140BB"/>
    <w:rsid w:val="00514914"/>
    <w:rsid w:val="00516A90"/>
    <w:rsid w:val="00523808"/>
    <w:rsid w:val="00525FE7"/>
    <w:rsid w:val="00526B95"/>
    <w:rsid w:val="00531107"/>
    <w:rsid w:val="0053115E"/>
    <w:rsid w:val="00531937"/>
    <w:rsid w:val="00531F16"/>
    <w:rsid w:val="00532A9B"/>
    <w:rsid w:val="00533EF6"/>
    <w:rsid w:val="00534C77"/>
    <w:rsid w:val="00535DC5"/>
    <w:rsid w:val="005474F8"/>
    <w:rsid w:val="005520B6"/>
    <w:rsid w:val="00554EEE"/>
    <w:rsid w:val="005568D3"/>
    <w:rsid w:val="005609E5"/>
    <w:rsid w:val="00572850"/>
    <w:rsid w:val="005742E2"/>
    <w:rsid w:val="0057669A"/>
    <w:rsid w:val="0057770F"/>
    <w:rsid w:val="00580160"/>
    <w:rsid w:val="00583D55"/>
    <w:rsid w:val="00586534"/>
    <w:rsid w:val="00586CDF"/>
    <w:rsid w:val="00595122"/>
    <w:rsid w:val="00597446"/>
    <w:rsid w:val="00597BE2"/>
    <w:rsid w:val="005A4C68"/>
    <w:rsid w:val="005B2A1C"/>
    <w:rsid w:val="005B3B8D"/>
    <w:rsid w:val="005B4A62"/>
    <w:rsid w:val="005B5303"/>
    <w:rsid w:val="005B657F"/>
    <w:rsid w:val="005B72A9"/>
    <w:rsid w:val="005C26E3"/>
    <w:rsid w:val="005C3E7E"/>
    <w:rsid w:val="005C6647"/>
    <w:rsid w:val="005D0099"/>
    <w:rsid w:val="005D705E"/>
    <w:rsid w:val="005E09CB"/>
    <w:rsid w:val="005E14BB"/>
    <w:rsid w:val="005E6102"/>
    <w:rsid w:val="00600602"/>
    <w:rsid w:val="00600942"/>
    <w:rsid w:val="00601967"/>
    <w:rsid w:val="00602FBD"/>
    <w:rsid w:val="0060690C"/>
    <w:rsid w:val="00612B13"/>
    <w:rsid w:val="00613AF5"/>
    <w:rsid w:val="00616221"/>
    <w:rsid w:val="00620258"/>
    <w:rsid w:val="006210FB"/>
    <w:rsid w:val="0062169F"/>
    <w:rsid w:val="006237FF"/>
    <w:rsid w:val="00631511"/>
    <w:rsid w:val="006324CC"/>
    <w:rsid w:val="00637106"/>
    <w:rsid w:val="0064344A"/>
    <w:rsid w:val="00643902"/>
    <w:rsid w:val="0064441D"/>
    <w:rsid w:val="00645A45"/>
    <w:rsid w:val="00646ABB"/>
    <w:rsid w:val="00651D2F"/>
    <w:rsid w:val="00654DA8"/>
    <w:rsid w:val="00657B65"/>
    <w:rsid w:val="00660A04"/>
    <w:rsid w:val="00660E12"/>
    <w:rsid w:val="006616E5"/>
    <w:rsid w:val="006706AE"/>
    <w:rsid w:val="00670E28"/>
    <w:rsid w:val="00675015"/>
    <w:rsid w:val="00680538"/>
    <w:rsid w:val="00681949"/>
    <w:rsid w:val="00682C00"/>
    <w:rsid w:val="00683F6D"/>
    <w:rsid w:val="00685F29"/>
    <w:rsid w:val="00686C1D"/>
    <w:rsid w:val="00687330"/>
    <w:rsid w:val="00687EEE"/>
    <w:rsid w:val="006953C3"/>
    <w:rsid w:val="006A1B65"/>
    <w:rsid w:val="006A43C6"/>
    <w:rsid w:val="006A6802"/>
    <w:rsid w:val="006A6FF9"/>
    <w:rsid w:val="006B2268"/>
    <w:rsid w:val="006B2EC6"/>
    <w:rsid w:val="006B3899"/>
    <w:rsid w:val="006B4BDE"/>
    <w:rsid w:val="006B6C3A"/>
    <w:rsid w:val="006B778A"/>
    <w:rsid w:val="006C25BD"/>
    <w:rsid w:val="006C2AAA"/>
    <w:rsid w:val="006C301A"/>
    <w:rsid w:val="006C36AC"/>
    <w:rsid w:val="006C518F"/>
    <w:rsid w:val="006D106B"/>
    <w:rsid w:val="006D16B5"/>
    <w:rsid w:val="006E4E25"/>
    <w:rsid w:val="006E5B89"/>
    <w:rsid w:val="006E635C"/>
    <w:rsid w:val="006F0184"/>
    <w:rsid w:val="006F3C44"/>
    <w:rsid w:val="006F70E9"/>
    <w:rsid w:val="006F76A1"/>
    <w:rsid w:val="00701D50"/>
    <w:rsid w:val="00702A33"/>
    <w:rsid w:val="00703267"/>
    <w:rsid w:val="00705C3E"/>
    <w:rsid w:val="00706334"/>
    <w:rsid w:val="00710281"/>
    <w:rsid w:val="00710A64"/>
    <w:rsid w:val="00721727"/>
    <w:rsid w:val="007251A3"/>
    <w:rsid w:val="00727D82"/>
    <w:rsid w:val="00733549"/>
    <w:rsid w:val="00733A8B"/>
    <w:rsid w:val="007367BB"/>
    <w:rsid w:val="00740A89"/>
    <w:rsid w:val="00742073"/>
    <w:rsid w:val="00745E0D"/>
    <w:rsid w:val="00746D26"/>
    <w:rsid w:val="007473C8"/>
    <w:rsid w:val="00755B21"/>
    <w:rsid w:val="007579B9"/>
    <w:rsid w:val="00763E2A"/>
    <w:rsid w:val="0076420E"/>
    <w:rsid w:val="00765D59"/>
    <w:rsid w:val="0077606D"/>
    <w:rsid w:val="00782D37"/>
    <w:rsid w:val="007830D8"/>
    <w:rsid w:val="00786082"/>
    <w:rsid w:val="00790398"/>
    <w:rsid w:val="00791A93"/>
    <w:rsid w:val="00791D97"/>
    <w:rsid w:val="0079254D"/>
    <w:rsid w:val="007A0B68"/>
    <w:rsid w:val="007A2152"/>
    <w:rsid w:val="007A6700"/>
    <w:rsid w:val="007B042F"/>
    <w:rsid w:val="007B20A7"/>
    <w:rsid w:val="007B7F00"/>
    <w:rsid w:val="007C488F"/>
    <w:rsid w:val="007C58FF"/>
    <w:rsid w:val="007E6229"/>
    <w:rsid w:val="007E6747"/>
    <w:rsid w:val="007F03A4"/>
    <w:rsid w:val="007F192E"/>
    <w:rsid w:val="007F5033"/>
    <w:rsid w:val="007F562B"/>
    <w:rsid w:val="00803A83"/>
    <w:rsid w:val="008055DD"/>
    <w:rsid w:val="008101E2"/>
    <w:rsid w:val="00812882"/>
    <w:rsid w:val="0081316F"/>
    <w:rsid w:val="00814D6F"/>
    <w:rsid w:val="00817871"/>
    <w:rsid w:val="00822B18"/>
    <w:rsid w:val="00823BBA"/>
    <w:rsid w:val="0082624E"/>
    <w:rsid w:val="008317A1"/>
    <w:rsid w:val="008321C4"/>
    <w:rsid w:val="00833226"/>
    <w:rsid w:val="008358BC"/>
    <w:rsid w:val="00835BA4"/>
    <w:rsid w:val="00835BCA"/>
    <w:rsid w:val="008378A8"/>
    <w:rsid w:val="0084361F"/>
    <w:rsid w:val="008446B6"/>
    <w:rsid w:val="00845ED7"/>
    <w:rsid w:val="00857953"/>
    <w:rsid w:val="008609B2"/>
    <w:rsid w:val="00861AC8"/>
    <w:rsid w:val="008673D4"/>
    <w:rsid w:val="00867FAF"/>
    <w:rsid w:val="00872D07"/>
    <w:rsid w:val="00876D21"/>
    <w:rsid w:val="0088558D"/>
    <w:rsid w:val="0088682F"/>
    <w:rsid w:val="008952E4"/>
    <w:rsid w:val="00896986"/>
    <w:rsid w:val="0089705C"/>
    <w:rsid w:val="008A6484"/>
    <w:rsid w:val="008B2E32"/>
    <w:rsid w:val="008B399F"/>
    <w:rsid w:val="008B75F0"/>
    <w:rsid w:val="008D7BE1"/>
    <w:rsid w:val="008E0AF7"/>
    <w:rsid w:val="008E0DCA"/>
    <w:rsid w:val="008E123F"/>
    <w:rsid w:val="008E446A"/>
    <w:rsid w:val="008E496B"/>
    <w:rsid w:val="008E5088"/>
    <w:rsid w:val="008F613E"/>
    <w:rsid w:val="0090256C"/>
    <w:rsid w:val="00903C90"/>
    <w:rsid w:val="00907AAB"/>
    <w:rsid w:val="00913C54"/>
    <w:rsid w:val="00916D1D"/>
    <w:rsid w:val="00921D8D"/>
    <w:rsid w:val="00922001"/>
    <w:rsid w:val="009221F4"/>
    <w:rsid w:val="00922B5E"/>
    <w:rsid w:val="00923C4C"/>
    <w:rsid w:val="0093001A"/>
    <w:rsid w:val="00937791"/>
    <w:rsid w:val="009466BC"/>
    <w:rsid w:val="00952815"/>
    <w:rsid w:val="00954F48"/>
    <w:rsid w:val="009550E0"/>
    <w:rsid w:val="009609D9"/>
    <w:rsid w:val="00964D64"/>
    <w:rsid w:val="009663BB"/>
    <w:rsid w:val="009701A3"/>
    <w:rsid w:val="00972937"/>
    <w:rsid w:val="00975F92"/>
    <w:rsid w:val="00981F73"/>
    <w:rsid w:val="009827E5"/>
    <w:rsid w:val="009854D9"/>
    <w:rsid w:val="0099201F"/>
    <w:rsid w:val="00992430"/>
    <w:rsid w:val="0099351B"/>
    <w:rsid w:val="00993CA5"/>
    <w:rsid w:val="009952CB"/>
    <w:rsid w:val="009954D1"/>
    <w:rsid w:val="00995DAF"/>
    <w:rsid w:val="00997128"/>
    <w:rsid w:val="009A3D3C"/>
    <w:rsid w:val="009A483C"/>
    <w:rsid w:val="009B2AAC"/>
    <w:rsid w:val="009B61FD"/>
    <w:rsid w:val="009B67ED"/>
    <w:rsid w:val="009C344C"/>
    <w:rsid w:val="009C6DDC"/>
    <w:rsid w:val="009C7B0F"/>
    <w:rsid w:val="009D3C98"/>
    <w:rsid w:val="009E5DBC"/>
    <w:rsid w:val="009E61F4"/>
    <w:rsid w:val="009F0164"/>
    <w:rsid w:val="009F1090"/>
    <w:rsid w:val="00A01B16"/>
    <w:rsid w:val="00A02014"/>
    <w:rsid w:val="00A0292E"/>
    <w:rsid w:val="00A033B2"/>
    <w:rsid w:val="00A03A84"/>
    <w:rsid w:val="00A04DBF"/>
    <w:rsid w:val="00A05C68"/>
    <w:rsid w:val="00A103D5"/>
    <w:rsid w:val="00A12598"/>
    <w:rsid w:val="00A143B4"/>
    <w:rsid w:val="00A17DBE"/>
    <w:rsid w:val="00A224D4"/>
    <w:rsid w:val="00A256CC"/>
    <w:rsid w:val="00A313A8"/>
    <w:rsid w:val="00A320D2"/>
    <w:rsid w:val="00A37F97"/>
    <w:rsid w:val="00A415C6"/>
    <w:rsid w:val="00A42C30"/>
    <w:rsid w:val="00A43B95"/>
    <w:rsid w:val="00A46F7C"/>
    <w:rsid w:val="00A56C4B"/>
    <w:rsid w:val="00A57923"/>
    <w:rsid w:val="00A60A2E"/>
    <w:rsid w:val="00A61C18"/>
    <w:rsid w:val="00A6358F"/>
    <w:rsid w:val="00A669AB"/>
    <w:rsid w:val="00A67332"/>
    <w:rsid w:val="00A70C6B"/>
    <w:rsid w:val="00A71076"/>
    <w:rsid w:val="00A7245A"/>
    <w:rsid w:val="00A8120D"/>
    <w:rsid w:val="00A82C60"/>
    <w:rsid w:val="00A8522D"/>
    <w:rsid w:val="00A855FC"/>
    <w:rsid w:val="00A8754D"/>
    <w:rsid w:val="00A87C35"/>
    <w:rsid w:val="00A87D94"/>
    <w:rsid w:val="00A91ED7"/>
    <w:rsid w:val="00A97194"/>
    <w:rsid w:val="00A97602"/>
    <w:rsid w:val="00AA32DB"/>
    <w:rsid w:val="00AB0DBB"/>
    <w:rsid w:val="00AB1916"/>
    <w:rsid w:val="00AB2117"/>
    <w:rsid w:val="00AB5F95"/>
    <w:rsid w:val="00AC2948"/>
    <w:rsid w:val="00AC2C1E"/>
    <w:rsid w:val="00AC2E7E"/>
    <w:rsid w:val="00AD21F9"/>
    <w:rsid w:val="00AD2A83"/>
    <w:rsid w:val="00AE11E8"/>
    <w:rsid w:val="00AE159B"/>
    <w:rsid w:val="00AE308C"/>
    <w:rsid w:val="00AF4B61"/>
    <w:rsid w:val="00AF50ED"/>
    <w:rsid w:val="00AF5AEC"/>
    <w:rsid w:val="00B06B82"/>
    <w:rsid w:val="00B246B0"/>
    <w:rsid w:val="00B24A29"/>
    <w:rsid w:val="00B2622E"/>
    <w:rsid w:val="00B27297"/>
    <w:rsid w:val="00B309BB"/>
    <w:rsid w:val="00B34CD0"/>
    <w:rsid w:val="00B35B4D"/>
    <w:rsid w:val="00B36756"/>
    <w:rsid w:val="00B3740E"/>
    <w:rsid w:val="00B448EC"/>
    <w:rsid w:val="00B44AF4"/>
    <w:rsid w:val="00B51D34"/>
    <w:rsid w:val="00B52CD7"/>
    <w:rsid w:val="00B61069"/>
    <w:rsid w:val="00B6354E"/>
    <w:rsid w:val="00B65841"/>
    <w:rsid w:val="00B65A1A"/>
    <w:rsid w:val="00B6729B"/>
    <w:rsid w:val="00B70482"/>
    <w:rsid w:val="00B706E1"/>
    <w:rsid w:val="00B71DEC"/>
    <w:rsid w:val="00B71FB9"/>
    <w:rsid w:val="00B74927"/>
    <w:rsid w:val="00B759F2"/>
    <w:rsid w:val="00B778EC"/>
    <w:rsid w:val="00B81247"/>
    <w:rsid w:val="00B91C6B"/>
    <w:rsid w:val="00B97A34"/>
    <w:rsid w:val="00BA1179"/>
    <w:rsid w:val="00BA2F61"/>
    <w:rsid w:val="00BA4B79"/>
    <w:rsid w:val="00BA59E7"/>
    <w:rsid w:val="00BA757A"/>
    <w:rsid w:val="00BB5F6F"/>
    <w:rsid w:val="00BC5A5B"/>
    <w:rsid w:val="00BC610B"/>
    <w:rsid w:val="00BC6678"/>
    <w:rsid w:val="00BD4BD1"/>
    <w:rsid w:val="00BD55BF"/>
    <w:rsid w:val="00BD608F"/>
    <w:rsid w:val="00BE0F87"/>
    <w:rsid w:val="00BE11AB"/>
    <w:rsid w:val="00BE24ED"/>
    <w:rsid w:val="00BE5FD5"/>
    <w:rsid w:val="00BF2216"/>
    <w:rsid w:val="00BF610E"/>
    <w:rsid w:val="00BF615D"/>
    <w:rsid w:val="00BF6A56"/>
    <w:rsid w:val="00C0147C"/>
    <w:rsid w:val="00C04367"/>
    <w:rsid w:val="00C11306"/>
    <w:rsid w:val="00C129C4"/>
    <w:rsid w:val="00C147C9"/>
    <w:rsid w:val="00C1719C"/>
    <w:rsid w:val="00C208D9"/>
    <w:rsid w:val="00C20983"/>
    <w:rsid w:val="00C2507D"/>
    <w:rsid w:val="00C259B3"/>
    <w:rsid w:val="00C27A04"/>
    <w:rsid w:val="00C35141"/>
    <w:rsid w:val="00C41BE9"/>
    <w:rsid w:val="00C4561E"/>
    <w:rsid w:val="00C457C9"/>
    <w:rsid w:val="00C478F1"/>
    <w:rsid w:val="00C47958"/>
    <w:rsid w:val="00C51644"/>
    <w:rsid w:val="00C52DD3"/>
    <w:rsid w:val="00C5350B"/>
    <w:rsid w:val="00C5412A"/>
    <w:rsid w:val="00C55434"/>
    <w:rsid w:val="00C57837"/>
    <w:rsid w:val="00C652E1"/>
    <w:rsid w:val="00C70078"/>
    <w:rsid w:val="00C70ED0"/>
    <w:rsid w:val="00C72761"/>
    <w:rsid w:val="00C736D0"/>
    <w:rsid w:val="00C80CEA"/>
    <w:rsid w:val="00C83F99"/>
    <w:rsid w:val="00C909F5"/>
    <w:rsid w:val="00C9489B"/>
    <w:rsid w:val="00C97BD0"/>
    <w:rsid w:val="00CA2622"/>
    <w:rsid w:val="00CA2D44"/>
    <w:rsid w:val="00CA36EC"/>
    <w:rsid w:val="00CA524B"/>
    <w:rsid w:val="00CA5A11"/>
    <w:rsid w:val="00CA6F4D"/>
    <w:rsid w:val="00CB10C6"/>
    <w:rsid w:val="00CB22FD"/>
    <w:rsid w:val="00CB253F"/>
    <w:rsid w:val="00CB2679"/>
    <w:rsid w:val="00CB332C"/>
    <w:rsid w:val="00CB4572"/>
    <w:rsid w:val="00CB45AA"/>
    <w:rsid w:val="00CB58A0"/>
    <w:rsid w:val="00CB64ED"/>
    <w:rsid w:val="00CD0BE3"/>
    <w:rsid w:val="00CD367F"/>
    <w:rsid w:val="00CD5171"/>
    <w:rsid w:val="00CD719D"/>
    <w:rsid w:val="00CD7C29"/>
    <w:rsid w:val="00CE6FCD"/>
    <w:rsid w:val="00CF5964"/>
    <w:rsid w:val="00D00322"/>
    <w:rsid w:val="00D02613"/>
    <w:rsid w:val="00D06E49"/>
    <w:rsid w:val="00D16A94"/>
    <w:rsid w:val="00D24B4E"/>
    <w:rsid w:val="00D25791"/>
    <w:rsid w:val="00D25A8E"/>
    <w:rsid w:val="00D279B7"/>
    <w:rsid w:val="00D27B70"/>
    <w:rsid w:val="00D32D98"/>
    <w:rsid w:val="00D32FAF"/>
    <w:rsid w:val="00D34ABD"/>
    <w:rsid w:val="00D357C5"/>
    <w:rsid w:val="00D36F73"/>
    <w:rsid w:val="00D37B3B"/>
    <w:rsid w:val="00D442E2"/>
    <w:rsid w:val="00D5772E"/>
    <w:rsid w:val="00D60B3F"/>
    <w:rsid w:val="00D65E62"/>
    <w:rsid w:val="00D6672F"/>
    <w:rsid w:val="00D711F0"/>
    <w:rsid w:val="00D72C5E"/>
    <w:rsid w:val="00D73DDC"/>
    <w:rsid w:val="00D74266"/>
    <w:rsid w:val="00D7545F"/>
    <w:rsid w:val="00D771C1"/>
    <w:rsid w:val="00D77874"/>
    <w:rsid w:val="00D77EBA"/>
    <w:rsid w:val="00D92310"/>
    <w:rsid w:val="00D93C2C"/>
    <w:rsid w:val="00D9441E"/>
    <w:rsid w:val="00D97904"/>
    <w:rsid w:val="00D97D44"/>
    <w:rsid w:val="00DA0164"/>
    <w:rsid w:val="00DA32F7"/>
    <w:rsid w:val="00DA3BE6"/>
    <w:rsid w:val="00DA42B6"/>
    <w:rsid w:val="00DA5AD4"/>
    <w:rsid w:val="00DA7198"/>
    <w:rsid w:val="00DB390F"/>
    <w:rsid w:val="00DB61D9"/>
    <w:rsid w:val="00DB6890"/>
    <w:rsid w:val="00DC18B6"/>
    <w:rsid w:val="00DC301B"/>
    <w:rsid w:val="00DC6B9D"/>
    <w:rsid w:val="00DD1156"/>
    <w:rsid w:val="00DD486D"/>
    <w:rsid w:val="00DD73BA"/>
    <w:rsid w:val="00DE04D7"/>
    <w:rsid w:val="00DE532A"/>
    <w:rsid w:val="00DE61DA"/>
    <w:rsid w:val="00DE62AA"/>
    <w:rsid w:val="00DE6443"/>
    <w:rsid w:val="00DE6B57"/>
    <w:rsid w:val="00DF6C90"/>
    <w:rsid w:val="00E02FFD"/>
    <w:rsid w:val="00E121F7"/>
    <w:rsid w:val="00E12DF7"/>
    <w:rsid w:val="00E345BF"/>
    <w:rsid w:val="00E3763D"/>
    <w:rsid w:val="00E415EA"/>
    <w:rsid w:val="00E4476D"/>
    <w:rsid w:val="00E46163"/>
    <w:rsid w:val="00E5169C"/>
    <w:rsid w:val="00E56B2F"/>
    <w:rsid w:val="00E60777"/>
    <w:rsid w:val="00E61FC4"/>
    <w:rsid w:val="00E63BBB"/>
    <w:rsid w:val="00E721D3"/>
    <w:rsid w:val="00E72FFB"/>
    <w:rsid w:val="00E75E2D"/>
    <w:rsid w:val="00E77101"/>
    <w:rsid w:val="00E869E4"/>
    <w:rsid w:val="00E87B29"/>
    <w:rsid w:val="00E87EC3"/>
    <w:rsid w:val="00EA0D39"/>
    <w:rsid w:val="00EA357E"/>
    <w:rsid w:val="00EA501F"/>
    <w:rsid w:val="00EA7097"/>
    <w:rsid w:val="00EB0D78"/>
    <w:rsid w:val="00EB5DB8"/>
    <w:rsid w:val="00EB67B6"/>
    <w:rsid w:val="00EB7F69"/>
    <w:rsid w:val="00EC054A"/>
    <w:rsid w:val="00EC0A85"/>
    <w:rsid w:val="00EC1A6C"/>
    <w:rsid w:val="00ED7A95"/>
    <w:rsid w:val="00ED7EAD"/>
    <w:rsid w:val="00EE1B97"/>
    <w:rsid w:val="00EE3B0D"/>
    <w:rsid w:val="00EE4628"/>
    <w:rsid w:val="00EE5299"/>
    <w:rsid w:val="00EF08EF"/>
    <w:rsid w:val="00EF0F31"/>
    <w:rsid w:val="00EF4DB7"/>
    <w:rsid w:val="00EF591C"/>
    <w:rsid w:val="00F0017F"/>
    <w:rsid w:val="00F13FF9"/>
    <w:rsid w:val="00F14D33"/>
    <w:rsid w:val="00F158B1"/>
    <w:rsid w:val="00F2009D"/>
    <w:rsid w:val="00F2102C"/>
    <w:rsid w:val="00F223BD"/>
    <w:rsid w:val="00F22C0E"/>
    <w:rsid w:val="00F23ED1"/>
    <w:rsid w:val="00F2530B"/>
    <w:rsid w:val="00F279FA"/>
    <w:rsid w:val="00F30855"/>
    <w:rsid w:val="00F313FE"/>
    <w:rsid w:val="00F41592"/>
    <w:rsid w:val="00F43E27"/>
    <w:rsid w:val="00F4546D"/>
    <w:rsid w:val="00F4554D"/>
    <w:rsid w:val="00F45578"/>
    <w:rsid w:val="00F500BD"/>
    <w:rsid w:val="00F54626"/>
    <w:rsid w:val="00F572E0"/>
    <w:rsid w:val="00F5735D"/>
    <w:rsid w:val="00F6012E"/>
    <w:rsid w:val="00F64955"/>
    <w:rsid w:val="00F65D94"/>
    <w:rsid w:val="00F712D5"/>
    <w:rsid w:val="00F71785"/>
    <w:rsid w:val="00F77080"/>
    <w:rsid w:val="00F82A0B"/>
    <w:rsid w:val="00F849F5"/>
    <w:rsid w:val="00F85639"/>
    <w:rsid w:val="00F865CA"/>
    <w:rsid w:val="00F87676"/>
    <w:rsid w:val="00F929D3"/>
    <w:rsid w:val="00F93AE5"/>
    <w:rsid w:val="00FA42EA"/>
    <w:rsid w:val="00FA6B05"/>
    <w:rsid w:val="00FB3D04"/>
    <w:rsid w:val="00FB4CAA"/>
    <w:rsid w:val="00FB5018"/>
    <w:rsid w:val="00FB5FEF"/>
    <w:rsid w:val="00FB732D"/>
    <w:rsid w:val="00FC3BB2"/>
    <w:rsid w:val="00FC4C83"/>
    <w:rsid w:val="00FC5294"/>
    <w:rsid w:val="00FC6A64"/>
    <w:rsid w:val="00FD6F40"/>
    <w:rsid w:val="00FE15F0"/>
    <w:rsid w:val="00FE2EFC"/>
    <w:rsid w:val="00FE37A4"/>
    <w:rsid w:val="00FE5097"/>
    <w:rsid w:val="00FE5A02"/>
    <w:rsid w:val="00FF0C21"/>
    <w:rsid w:val="00FF2350"/>
    <w:rsid w:val="00FF4E6C"/>
    <w:rsid w:val="00FF5B01"/>
  </w:rsids>
  <m:mathPr>
    <m:mathFont m:val="Cambria Math"/>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9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rsid w:val="00FC4C83"/>
    <w:pPr>
      <w:spacing w:line="360" w:lineRule="auto"/>
      <w:jc w:val="both"/>
    </w:pPr>
    <w:rPr>
      <w:rFonts w:asciiTheme="minorHAnsi" w:hAnsiTheme="minorHAnsi"/>
      <w:sz w:val="24"/>
      <w:szCs w:val="24"/>
    </w:rPr>
  </w:style>
  <w:style w:type="paragraph" w:styleId="Otsikko1">
    <w:name w:val="heading 1"/>
    <w:aliases w:val="Paaluvun otsikko,Pääluvun otsikko"/>
    <w:basedOn w:val="Leipteksti1"/>
    <w:next w:val="Leipteksti1"/>
    <w:link w:val="Otsikko1Char"/>
    <w:uiPriority w:val="9"/>
    <w:qFormat/>
    <w:rsid w:val="00F279FA"/>
    <w:pPr>
      <w:keepNext/>
      <w:keepLines/>
      <w:numPr>
        <w:numId w:val="2"/>
      </w:numPr>
      <w:spacing w:before="480" w:after="480" w:line="240" w:lineRule="auto"/>
      <w:outlineLvl w:val="0"/>
    </w:pPr>
    <w:rPr>
      <w:rFonts w:asciiTheme="majorHAnsi" w:eastAsiaTheme="majorEastAsia" w:hAnsiTheme="majorHAnsi" w:cstheme="majorBidi"/>
      <w:b/>
      <w:bCs/>
      <w:sz w:val="28"/>
      <w:szCs w:val="28"/>
    </w:rPr>
  </w:style>
  <w:style w:type="paragraph" w:styleId="Otsikko2">
    <w:name w:val="heading 2"/>
    <w:aliases w:val="Alaluvun otsikko"/>
    <w:basedOn w:val="Leipteksti1"/>
    <w:next w:val="Leipteksti1"/>
    <w:link w:val="Otsikko2Char"/>
    <w:uiPriority w:val="9"/>
    <w:unhideWhenUsed/>
    <w:qFormat/>
    <w:rsid w:val="00F279FA"/>
    <w:pPr>
      <w:keepNext/>
      <w:keepLines/>
      <w:numPr>
        <w:ilvl w:val="1"/>
        <w:numId w:val="2"/>
      </w:numPr>
      <w:spacing w:before="200" w:after="480" w:line="240" w:lineRule="auto"/>
      <w:outlineLvl w:val="1"/>
    </w:pPr>
    <w:rPr>
      <w:rFonts w:asciiTheme="majorHAnsi" w:eastAsiaTheme="majorEastAsia" w:hAnsiTheme="majorHAnsi" w:cstheme="majorBidi"/>
      <w:bCs/>
      <w:sz w:val="26"/>
      <w:szCs w:val="26"/>
    </w:rPr>
  </w:style>
  <w:style w:type="paragraph" w:styleId="Otsikko3">
    <w:name w:val="heading 3"/>
    <w:aliases w:val="Alaluvun alaotsikko"/>
    <w:basedOn w:val="Leipteksti1"/>
    <w:next w:val="Leipteksti1"/>
    <w:link w:val="Otsikko3Char"/>
    <w:uiPriority w:val="9"/>
    <w:unhideWhenUsed/>
    <w:qFormat/>
    <w:rsid w:val="00F279FA"/>
    <w:pPr>
      <w:keepNext/>
      <w:keepLines/>
      <w:numPr>
        <w:ilvl w:val="2"/>
        <w:numId w:val="2"/>
      </w:numPr>
      <w:spacing w:before="200" w:after="480" w:line="240" w:lineRule="auto"/>
      <w:outlineLvl w:val="2"/>
    </w:pPr>
    <w:rPr>
      <w:rFonts w:asciiTheme="majorHAnsi" w:eastAsiaTheme="majorEastAsia" w:hAnsiTheme="majorHAnsi" w:cstheme="majorBidi"/>
      <w:bCs/>
      <w:sz w:val="26"/>
      <w:szCs w:val="26"/>
    </w:rPr>
  </w:style>
  <w:style w:type="paragraph" w:styleId="Otsikko4">
    <w:name w:val="heading 4"/>
    <w:basedOn w:val="Normaali"/>
    <w:next w:val="Normaali"/>
    <w:link w:val="Otsikko4Char"/>
    <w:uiPriority w:val="9"/>
    <w:semiHidden/>
    <w:unhideWhenUsed/>
    <w:rsid w:val="00FC4C83"/>
    <w:pPr>
      <w:keepNext/>
      <w:keepLines/>
      <w:numPr>
        <w:ilvl w:val="3"/>
        <w:numId w:val="2"/>
      </w:numPr>
      <w:spacing w:before="200"/>
      <w:outlineLvl w:val="3"/>
    </w:pPr>
    <w:rPr>
      <w:rFonts w:asciiTheme="majorHAnsi" w:eastAsiaTheme="majorEastAsia" w:hAnsiTheme="majorHAnsi" w:cstheme="majorBidi"/>
      <w:b/>
      <w:bCs/>
      <w:i/>
      <w:iCs/>
      <w:color w:val="4F81BD" w:themeColor="accent1"/>
      <w:szCs w:val="22"/>
      <w:lang w:eastAsia="en-US"/>
    </w:rPr>
  </w:style>
  <w:style w:type="paragraph" w:styleId="Otsikko5">
    <w:name w:val="heading 5"/>
    <w:basedOn w:val="Normaali"/>
    <w:next w:val="Normaali"/>
    <w:link w:val="Otsikko5Char"/>
    <w:uiPriority w:val="9"/>
    <w:semiHidden/>
    <w:unhideWhenUsed/>
    <w:qFormat/>
    <w:rsid w:val="00FC4C83"/>
    <w:pPr>
      <w:keepNext/>
      <w:keepLines/>
      <w:numPr>
        <w:ilvl w:val="4"/>
        <w:numId w:val="2"/>
      </w:numPr>
      <w:spacing w:before="200"/>
      <w:outlineLvl w:val="4"/>
    </w:pPr>
    <w:rPr>
      <w:rFonts w:asciiTheme="majorHAnsi" w:eastAsiaTheme="majorEastAsia" w:hAnsiTheme="majorHAnsi" w:cstheme="majorBidi"/>
      <w:color w:val="243F60" w:themeColor="accent1" w:themeShade="7F"/>
      <w:szCs w:val="22"/>
      <w:lang w:eastAsia="en-US"/>
    </w:rPr>
  </w:style>
  <w:style w:type="paragraph" w:styleId="Otsikko6">
    <w:name w:val="heading 6"/>
    <w:basedOn w:val="Normaali"/>
    <w:next w:val="Normaali"/>
    <w:link w:val="Otsikko6Char"/>
    <w:uiPriority w:val="9"/>
    <w:semiHidden/>
    <w:unhideWhenUsed/>
    <w:qFormat/>
    <w:rsid w:val="00FC4C83"/>
    <w:pPr>
      <w:keepNext/>
      <w:keepLines/>
      <w:numPr>
        <w:ilvl w:val="5"/>
        <w:numId w:val="2"/>
      </w:numPr>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Otsikko7">
    <w:name w:val="heading 7"/>
    <w:basedOn w:val="Normaali"/>
    <w:next w:val="Normaali"/>
    <w:link w:val="Otsikko7Char"/>
    <w:uiPriority w:val="9"/>
    <w:semiHidden/>
    <w:unhideWhenUsed/>
    <w:qFormat/>
    <w:rsid w:val="00FC4C83"/>
    <w:pPr>
      <w:keepNext/>
      <w:keepLines/>
      <w:numPr>
        <w:ilvl w:val="6"/>
        <w:numId w:val="2"/>
      </w:numPr>
      <w:spacing w:before="200"/>
      <w:outlineLvl w:val="6"/>
    </w:pPr>
    <w:rPr>
      <w:rFonts w:asciiTheme="majorHAnsi" w:eastAsiaTheme="majorEastAsia" w:hAnsiTheme="majorHAnsi" w:cstheme="majorBidi"/>
      <w:i/>
      <w:iCs/>
      <w:color w:val="404040" w:themeColor="text1" w:themeTint="BF"/>
      <w:szCs w:val="22"/>
      <w:lang w:eastAsia="en-US"/>
    </w:rPr>
  </w:style>
  <w:style w:type="paragraph" w:styleId="Otsikko8">
    <w:name w:val="heading 8"/>
    <w:basedOn w:val="Normaali"/>
    <w:next w:val="Normaali"/>
    <w:link w:val="Otsikko8Char"/>
    <w:uiPriority w:val="9"/>
    <w:semiHidden/>
    <w:unhideWhenUsed/>
    <w:qFormat/>
    <w:rsid w:val="00FC4C83"/>
    <w:pPr>
      <w:keepNext/>
      <w:keepLines/>
      <w:numPr>
        <w:ilvl w:val="7"/>
        <w:numId w:val="2"/>
      </w:numPr>
      <w:spacing w:before="200"/>
      <w:outlineLvl w:val="7"/>
    </w:pPr>
    <w:rPr>
      <w:rFonts w:asciiTheme="majorHAnsi" w:eastAsiaTheme="majorEastAsia" w:hAnsiTheme="majorHAnsi" w:cstheme="majorBidi"/>
      <w:color w:val="404040" w:themeColor="text1" w:themeTint="BF"/>
      <w:szCs w:val="20"/>
      <w:lang w:eastAsia="en-US"/>
    </w:rPr>
  </w:style>
  <w:style w:type="paragraph" w:styleId="Otsikko9">
    <w:name w:val="heading 9"/>
    <w:basedOn w:val="Normaali"/>
    <w:next w:val="Normaali"/>
    <w:link w:val="Otsikko9Char"/>
    <w:uiPriority w:val="9"/>
    <w:semiHidden/>
    <w:unhideWhenUsed/>
    <w:qFormat/>
    <w:rsid w:val="00FC4C83"/>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etropolialeipteksti">
    <w:name w:val="* Metropolia leipäteksti"/>
    <w:basedOn w:val="Normaali"/>
    <w:link w:val="MetropolialeiptekstiChar"/>
    <w:rsid w:val="00FC4C83"/>
    <w:rPr>
      <w:rFonts w:ascii="Arial" w:eastAsia="Times" w:hAnsi="Arial"/>
      <w:sz w:val="20"/>
      <w:szCs w:val="20"/>
      <w:lang w:eastAsia="en-US"/>
    </w:rPr>
  </w:style>
  <w:style w:type="paragraph" w:styleId="Yltunniste">
    <w:name w:val="header"/>
    <w:basedOn w:val="Normaali"/>
    <w:link w:val="YltunnisteChar"/>
    <w:uiPriority w:val="99"/>
    <w:rsid w:val="00FC4C83"/>
    <w:pPr>
      <w:tabs>
        <w:tab w:val="center" w:pos="4819"/>
        <w:tab w:val="right" w:pos="9638"/>
      </w:tabs>
    </w:pPr>
  </w:style>
  <w:style w:type="character" w:customStyle="1" w:styleId="YltunnisteChar">
    <w:name w:val="Ylätunniste Char"/>
    <w:basedOn w:val="Kappaleenoletusfontti"/>
    <w:link w:val="Yltunniste"/>
    <w:uiPriority w:val="99"/>
    <w:rsid w:val="00FC4C83"/>
    <w:rPr>
      <w:rFonts w:asciiTheme="minorHAnsi" w:hAnsiTheme="minorHAnsi"/>
      <w:sz w:val="24"/>
      <w:szCs w:val="24"/>
    </w:rPr>
  </w:style>
  <w:style w:type="paragraph" w:styleId="Alatunniste">
    <w:name w:val="footer"/>
    <w:basedOn w:val="Normaali"/>
    <w:link w:val="AlatunnisteChar"/>
    <w:uiPriority w:val="99"/>
    <w:rsid w:val="00FC4C83"/>
    <w:pPr>
      <w:tabs>
        <w:tab w:val="center" w:pos="4819"/>
        <w:tab w:val="right" w:pos="9638"/>
      </w:tabs>
    </w:pPr>
  </w:style>
  <w:style w:type="character" w:customStyle="1" w:styleId="AlatunnisteChar">
    <w:name w:val="Alatunniste Char"/>
    <w:basedOn w:val="Kappaleenoletusfontti"/>
    <w:link w:val="Alatunniste"/>
    <w:uiPriority w:val="99"/>
    <w:rsid w:val="00FC4C83"/>
    <w:rPr>
      <w:rFonts w:asciiTheme="minorHAnsi" w:hAnsiTheme="minorHAnsi"/>
      <w:sz w:val="24"/>
      <w:szCs w:val="24"/>
    </w:rPr>
  </w:style>
  <w:style w:type="character" w:customStyle="1" w:styleId="Otsikko1Char">
    <w:name w:val="Otsikko 1 Char"/>
    <w:aliases w:val="Paaluvun otsikko Char,Pääluvun otsikko Char"/>
    <w:basedOn w:val="Kappaleenoletusfontti"/>
    <w:link w:val="Otsikko1"/>
    <w:uiPriority w:val="9"/>
    <w:rsid w:val="00F279FA"/>
    <w:rPr>
      <w:rFonts w:asciiTheme="majorHAnsi" w:eastAsiaTheme="majorEastAsia" w:hAnsiTheme="majorHAnsi" w:cstheme="majorBidi"/>
      <w:b/>
      <w:bCs/>
      <w:sz w:val="28"/>
      <w:szCs w:val="28"/>
      <w:lang w:eastAsia="en-US"/>
    </w:rPr>
  </w:style>
  <w:style w:type="character" w:customStyle="1" w:styleId="Otsikko2Char">
    <w:name w:val="Otsikko 2 Char"/>
    <w:aliases w:val="Alaluvun otsikko Char"/>
    <w:basedOn w:val="Kappaleenoletusfontti"/>
    <w:link w:val="Otsikko2"/>
    <w:uiPriority w:val="9"/>
    <w:rsid w:val="00F279FA"/>
    <w:rPr>
      <w:rFonts w:asciiTheme="majorHAnsi" w:eastAsiaTheme="majorEastAsia" w:hAnsiTheme="majorHAnsi" w:cstheme="majorBidi"/>
      <w:bCs/>
      <w:sz w:val="26"/>
      <w:szCs w:val="26"/>
      <w:lang w:eastAsia="en-US"/>
    </w:rPr>
  </w:style>
  <w:style w:type="character" w:customStyle="1" w:styleId="Otsikko3Char">
    <w:name w:val="Otsikko 3 Char"/>
    <w:aliases w:val="Alaluvun alaotsikko Char"/>
    <w:basedOn w:val="Kappaleenoletusfontti"/>
    <w:link w:val="Otsikko3"/>
    <w:uiPriority w:val="9"/>
    <w:rsid w:val="00F279FA"/>
    <w:rPr>
      <w:rFonts w:asciiTheme="majorHAnsi" w:eastAsiaTheme="majorEastAsia" w:hAnsiTheme="majorHAnsi" w:cstheme="majorBidi"/>
      <w:bCs/>
      <w:sz w:val="26"/>
      <w:szCs w:val="26"/>
      <w:lang w:eastAsia="en-US"/>
    </w:rPr>
  </w:style>
  <w:style w:type="character" w:customStyle="1" w:styleId="Otsikko4Char">
    <w:name w:val="Otsikko 4 Char"/>
    <w:basedOn w:val="Kappaleenoletusfontti"/>
    <w:link w:val="Otsikko4"/>
    <w:uiPriority w:val="9"/>
    <w:semiHidden/>
    <w:rsid w:val="00FC4C83"/>
    <w:rPr>
      <w:rFonts w:asciiTheme="majorHAnsi" w:eastAsiaTheme="majorEastAsia" w:hAnsiTheme="majorHAnsi" w:cstheme="majorBidi"/>
      <w:b/>
      <w:bCs/>
      <w:i/>
      <w:iCs/>
      <w:color w:val="4F81BD" w:themeColor="accent1"/>
      <w:sz w:val="24"/>
      <w:szCs w:val="22"/>
      <w:lang w:eastAsia="en-US"/>
    </w:rPr>
  </w:style>
  <w:style w:type="character" w:customStyle="1" w:styleId="Otsikko5Char">
    <w:name w:val="Otsikko 5 Char"/>
    <w:basedOn w:val="Kappaleenoletusfontti"/>
    <w:link w:val="Otsikko5"/>
    <w:uiPriority w:val="9"/>
    <w:semiHidden/>
    <w:rsid w:val="00FC4C83"/>
    <w:rPr>
      <w:rFonts w:asciiTheme="majorHAnsi" w:eastAsiaTheme="majorEastAsia" w:hAnsiTheme="majorHAnsi" w:cstheme="majorBidi"/>
      <w:color w:val="243F60" w:themeColor="accent1" w:themeShade="7F"/>
      <w:sz w:val="24"/>
      <w:szCs w:val="22"/>
      <w:lang w:eastAsia="en-US"/>
    </w:rPr>
  </w:style>
  <w:style w:type="character" w:customStyle="1" w:styleId="Otsikko6Char">
    <w:name w:val="Otsikko 6 Char"/>
    <w:basedOn w:val="Kappaleenoletusfontti"/>
    <w:link w:val="Otsikko6"/>
    <w:uiPriority w:val="9"/>
    <w:semiHidden/>
    <w:rsid w:val="00FC4C83"/>
    <w:rPr>
      <w:rFonts w:asciiTheme="majorHAnsi" w:eastAsiaTheme="majorEastAsia" w:hAnsiTheme="majorHAnsi" w:cstheme="majorBidi"/>
      <w:i/>
      <w:iCs/>
      <w:color w:val="243F60" w:themeColor="accent1" w:themeShade="7F"/>
      <w:sz w:val="24"/>
      <w:szCs w:val="22"/>
      <w:lang w:eastAsia="en-US"/>
    </w:rPr>
  </w:style>
  <w:style w:type="character" w:customStyle="1" w:styleId="Otsikko7Char">
    <w:name w:val="Otsikko 7 Char"/>
    <w:basedOn w:val="Kappaleenoletusfontti"/>
    <w:link w:val="Otsikko7"/>
    <w:uiPriority w:val="9"/>
    <w:semiHidden/>
    <w:rsid w:val="00FC4C83"/>
    <w:rPr>
      <w:rFonts w:asciiTheme="majorHAnsi" w:eastAsiaTheme="majorEastAsia" w:hAnsiTheme="majorHAnsi" w:cstheme="majorBidi"/>
      <w:i/>
      <w:iCs/>
      <w:color w:val="404040" w:themeColor="text1" w:themeTint="BF"/>
      <w:sz w:val="24"/>
      <w:szCs w:val="22"/>
      <w:lang w:eastAsia="en-US"/>
    </w:rPr>
  </w:style>
  <w:style w:type="character" w:customStyle="1" w:styleId="Otsikko8Char">
    <w:name w:val="Otsikko 8 Char"/>
    <w:basedOn w:val="Kappaleenoletusfontti"/>
    <w:link w:val="Otsikko8"/>
    <w:uiPriority w:val="9"/>
    <w:semiHidden/>
    <w:rsid w:val="00FC4C83"/>
    <w:rPr>
      <w:rFonts w:asciiTheme="majorHAnsi" w:eastAsiaTheme="majorEastAsia" w:hAnsiTheme="majorHAnsi" w:cstheme="majorBidi"/>
      <w:color w:val="404040" w:themeColor="text1" w:themeTint="BF"/>
      <w:sz w:val="24"/>
      <w:lang w:eastAsia="en-US"/>
    </w:rPr>
  </w:style>
  <w:style w:type="character" w:customStyle="1" w:styleId="Otsikko9Char">
    <w:name w:val="Otsikko 9 Char"/>
    <w:basedOn w:val="Kappaleenoletusfontti"/>
    <w:link w:val="Otsikko9"/>
    <w:uiPriority w:val="9"/>
    <w:semiHidden/>
    <w:rsid w:val="00FC4C83"/>
    <w:rPr>
      <w:rFonts w:asciiTheme="majorHAnsi" w:eastAsiaTheme="majorEastAsia" w:hAnsiTheme="majorHAnsi" w:cstheme="majorBidi"/>
      <w:i/>
      <w:iCs/>
      <w:color w:val="404040" w:themeColor="text1" w:themeTint="BF"/>
      <w:sz w:val="24"/>
      <w:lang w:eastAsia="en-US"/>
    </w:rPr>
  </w:style>
  <w:style w:type="paragraph" w:styleId="Sisluet1">
    <w:name w:val="toc 1"/>
    <w:basedOn w:val="Leipteksti1"/>
    <w:next w:val="Leipteksti1"/>
    <w:link w:val="Sisluet1Char"/>
    <w:uiPriority w:val="39"/>
    <w:unhideWhenUsed/>
    <w:rsid w:val="00FC4C83"/>
    <w:pPr>
      <w:tabs>
        <w:tab w:val="right" w:pos="8494"/>
      </w:tabs>
      <w:spacing w:before="240" w:after="340" w:line="240" w:lineRule="auto"/>
    </w:pPr>
    <w:rPr>
      <w:noProof/>
    </w:rPr>
  </w:style>
  <w:style w:type="character" w:styleId="Hyperlinkki">
    <w:name w:val="Hyperlink"/>
    <w:basedOn w:val="Kappaleenoletusfontti"/>
    <w:uiPriority w:val="99"/>
    <w:unhideWhenUsed/>
    <w:rsid w:val="00FC4C83"/>
    <w:rPr>
      <w:color w:val="0000FF" w:themeColor="hyperlink"/>
      <w:u w:val="single"/>
    </w:rPr>
  </w:style>
  <w:style w:type="paragraph" w:customStyle="1" w:styleId="Kuvio">
    <w:name w:val="Kuvio"/>
    <w:basedOn w:val="Leipteksti1"/>
    <w:next w:val="Leipteksti1"/>
    <w:rsid w:val="00FC4C83"/>
    <w:pPr>
      <w:numPr>
        <w:numId w:val="4"/>
      </w:numPr>
      <w:tabs>
        <w:tab w:val="left" w:pos="879"/>
      </w:tabs>
      <w:spacing w:before="320" w:line="240" w:lineRule="auto"/>
    </w:pPr>
  </w:style>
  <w:style w:type="paragraph" w:customStyle="1" w:styleId="Taulukonselite">
    <w:name w:val="Taulukon selite"/>
    <w:basedOn w:val="Leipteksti1"/>
    <w:next w:val="Leipteksti1"/>
    <w:rsid w:val="00FC4C83"/>
    <w:pPr>
      <w:numPr>
        <w:numId w:val="3"/>
      </w:numPr>
      <w:spacing w:before="120" w:line="240" w:lineRule="auto"/>
    </w:pPr>
  </w:style>
  <w:style w:type="paragraph" w:styleId="Sisluet2">
    <w:name w:val="toc 2"/>
    <w:basedOn w:val="Leipteksti1"/>
    <w:next w:val="Leipteksti1"/>
    <w:link w:val="Sisluet2Char"/>
    <w:uiPriority w:val="39"/>
    <w:unhideWhenUsed/>
    <w:rsid w:val="00FC4C83"/>
    <w:pPr>
      <w:tabs>
        <w:tab w:val="left" w:pos="964"/>
        <w:tab w:val="right" w:pos="8494"/>
      </w:tabs>
      <w:spacing w:after="100" w:line="240" w:lineRule="auto"/>
      <w:ind w:left="397"/>
    </w:pPr>
  </w:style>
  <w:style w:type="paragraph" w:customStyle="1" w:styleId="Lhde">
    <w:name w:val="Lähde"/>
    <w:basedOn w:val="Leipteksti1"/>
    <w:next w:val="Leipteksti1"/>
    <w:rsid w:val="00FC4C83"/>
    <w:pPr>
      <w:spacing w:line="240" w:lineRule="auto"/>
    </w:pPr>
  </w:style>
  <w:style w:type="paragraph" w:styleId="Sisluet3">
    <w:name w:val="toc 3"/>
    <w:basedOn w:val="Normaali"/>
    <w:next w:val="Normaali"/>
    <w:link w:val="Sisluet3Char"/>
    <w:uiPriority w:val="39"/>
    <w:unhideWhenUsed/>
    <w:rsid w:val="00FC4C83"/>
    <w:pPr>
      <w:tabs>
        <w:tab w:val="left" w:pos="1701"/>
        <w:tab w:val="right" w:pos="8494"/>
      </w:tabs>
      <w:spacing w:after="100" w:line="240" w:lineRule="auto"/>
      <w:ind w:left="964"/>
    </w:pPr>
    <w:rPr>
      <w:rFonts w:eastAsiaTheme="minorHAnsi" w:cstheme="minorHAnsi"/>
      <w:szCs w:val="22"/>
      <w:lang w:eastAsia="en-US"/>
    </w:rPr>
  </w:style>
  <w:style w:type="paragraph" w:customStyle="1" w:styleId="Taulukonotsikkorivi">
    <w:name w:val="Taulukon otsikkorivi"/>
    <w:basedOn w:val="Normaali"/>
    <w:next w:val="Leipteksti1"/>
    <w:link w:val="TaulukonotsikkoriviChar"/>
    <w:qFormat/>
    <w:rsid w:val="00A46F7C"/>
    <w:pPr>
      <w:spacing w:before="100" w:after="100" w:line="240" w:lineRule="auto"/>
      <w:jc w:val="left"/>
    </w:pPr>
    <w:rPr>
      <w:rFonts w:eastAsiaTheme="minorHAnsi" w:cstheme="minorHAnsi"/>
      <w:b/>
      <w:lang w:eastAsia="en-US"/>
    </w:rPr>
  </w:style>
  <w:style w:type="table" w:customStyle="1" w:styleId="TableGrid1">
    <w:name w:val="Table Grid1"/>
    <w:basedOn w:val="Normaalitaulukko"/>
    <w:next w:val="TaulukkoRuudukko"/>
    <w:uiPriority w:val="59"/>
    <w:rsid w:val="00FC4C83"/>
    <w:rPr>
      <w:rFonts w:ascii="Tahoma" w:eastAsiaTheme="minorHAnsi" w:hAnsi="Tahoma"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ainaus">
    <w:name w:val="Quote"/>
    <w:basedOn w:val="Leipteksti1"/>
    <w:next w:val="Leipteksti1"/>
    <w:link w:val="LainausChar"/>
    <w:uiPriority w:val="29"/>
    <w:qFormat/>
    <w:rsid w:val="00FC4C83"/>
    <w:pPr>
      <w:spacing w:line="240" w:lineRule="auto"/>
      <w:ind w:left="1304"/>
    </w:pPr>
    <w:rPr>
      <w:iCs/>
      <w:color w:val="000000" w:themeColor="text1"/>
    </w:rPr>
  </w:style>
  <w:style w:type="character" w:customStyle="1" w:styleId="LainausChar">
    <w:name w:val="Lainaus Char"/>
    <w:basedOn w:val="Kappaleenoletusfontti"/>
    <w:link w:val="Lainaus"/>
    <w:uiPriority w:val="29"/>
    <w:rsid w:val="00FC4C83"/>
    <w:rPr>
      <w:rFonts w:asciiTheme="minorHAnsi" w:eastAsiaTheme="minorHAnsi" w:hAnsiTheme="minorHAnsi" w:cstheme="minorHAnsi"/>
      <w:iCs/>
      <w:color w:val="000000" w:themeColor="text1"/>
      <w:sz w:val="24"/>
      <w:szCs w:val="22"/>
      <w:lang w:eastAsia="en-US"/>
    </w:rPr>
  </w:style>
  <w:style w:type="paragraph" w:customStyle="1" w:styleId="Numeroidutlhteet">
    <w:name w:val="Numeroidut lähteet"/>
    <w:basedOn w:val="Lhde"/>
    <w:next w:val="Leipteksti1"/>
    <w:qFormat/>
    <w:rsid w:val="00586534"/>
    <w:pPr>
      <w:numPr>
        <w:numId w:val="5"/>
      </w:numPr>
      <w:spacing w:after="240"/>
    </w:pPr>
  </w:style>
  <w:style w:type="table" w:styleId="TaulukkoRuudukko">
    <w:name w:val="Table Grid"/>
    <w:basedOn w:val="Normaalitaulukko"/>
    <w:rsid w:val="00FC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FC4C83"/>
    <w:rPr>
      <w:rFonts w:cs="Tahoma"/>
      <w:sz w:val="16"/>
      <w:szCs w:val="16"/>
    </w:rPr>
  </w:style>
  <w:style w:type="character" w:customStyle="1" w:styleId="SelitetekstiChar">
    <w:name w:val="Seliteteksti Char"/>
    <w:basedOn w:val="Kappaleenoletusfontti"/>
    <w:link w:val="Seliteteksti"/>
    <w:rsid w:val="00FC4C83"/>
    <w:rPr>
      <w:rFonts w:asciiTheme="minorHAnsi" w:hAnsiTheme="minorHAnsi" w:cs="Tahoma"/>
      <w:sz w:val="16"/>
      <w:szCs w:val="16"/>
    </w:rPr>
  </w:style>
  <w:style w:type="paragraph" w:customStyle="1" w:styleId="Nimi">
    <w:name w:val="Nimiö"/>
    <w:basedOn w:val="Normaali"/>
    <w:rsid w:val="00FC4C83"/>
    <w:pPr>
      <w:spacing w:line="240" w:lineRule="auto"/>
    </w:pPr>
  </w:style>
  <w:style w:type="paragraph" w:customStyle="1" w:styleId="Lhteet">
    <w:name w:val="Lähteet"/>
    <w:basedOn w:val="Numeroidutlhteet"/>
    <w:qFormat/>
    <w:rsid w:val="00C27A04"/>
    <w:pPr>
      <w:numPr>
        <w:numId w:val="0"/>
      </w:numPr>
      <w:spacing w:after="480"/>
    </w:pPr>
  </w:style>
  <w:style w:type="paragraph" w:customStyle="1" w:styleId="Taulukkoteksti">
    <w:name w:val="Taulukkoteksti"/>
    <w:basedOn w:val="Taulukonotsikkorivi"/>
    <w:link w:val="TaulukkotekstiChar"/>
    <w:qFormat/>
    <w:rsid w:val="00A46F7C"/>
    <w:rPr>
      <w:b w:val="0"/>
    </w:rPr>
  </w:style>
  <w:style w:type="paragraph" w:styleId="Otsikko">
    <w:name w:val="Title"/>
    <w:aliases w:val="opinnäytetyö"/>
    <w:basedOn w:val="Normaali"/>
    <w:next w:val="Opinnytetynalaotsikko"/>
    <w:link w:val="OtsikkoChar"/>
    <w:rsid w:val="00FC4C83"/>
    <w:pPr>
      <w:spacing w:before="400" w:line="240" w:lineRule="auto"/>
      <w:contextualSpacing/>
      <w:jc w:val="left"/>
    </w:pPr>
    <w:rPr>
      <w:rFonts w:asciiTheme="majorHAnsi" w:eastAsiaTheme="majorEastAsia" w:hAnsiTheme="majorHAnsi" w:cstheme="majorBidi"/>
      <w:color w:val="1F497D" w:themeColor="text2"/>
      <w:spacing w:val="5"/>
      <w:kern w:val="28"/>
      <w:sz w:val="52"/>
      <w:szCs w:val="52"/>
    </w:rPr>
  </w:style>
  <w:style w:type="character" w:customStyle="1" w:styleId="OtsikkoChar">
    <w:name w:val="Otsikko Char"/>
    <w:aliases w:val="opinnäytetyö Char"/>
    <w:basedOn w:val="Kappaleenoletusfontti"/>
    <w:link w:val="Otsikko"/>
    <w:rsid w:val="00FC4C83"/>
    <w:rPr>
      <w:rFonts w:asciiTheme="majorHAnsi" w:eastAsiaTheme="majorEastAsia" w:hAnsiTheme="majorHAnsi" w:cstheme="majorBidi"/>
      <w:color w:val="1F497D" w:themeColor="text2"/>
      <w:spacing w:val="5"/>
      <w:kern w:val="28"/>
      <w:sz w:val="52"/>
      <w:szCs w:val="52"/>
    </w:rPr>
  </w:style>
  <w:style w:type="paragraph" w:customStyle="1" w:styleId="Kirjoittaja">
    <w:name w:val="Kirjoittaja"/>
    <w:basedOn w:val="Metropolialeipteksti"/>
    <w:qFormat/>
    <w:rsid w:val="00FC4C83"/>
    <w:pPr>
      <w:tabs>
        <w:tab w:val="left" w:pos="0"/>
      </w:tabs>
      <w:spacing w:line="240" w:lineRule="auto"/>
    </w:pPr>
    <w:rPr>
      <w:rFonts w:asciiTheme="majorHAnsi" w:hAnsiTheme="majorHAnsi" w:cs="Tahoma"/>
      <w:sz w:val="28"/>
      <w:szCs w:val="28"/>
    </w:rPr>
  </w:style>
  <w:style w:type="paragraph" w:customStyle="1" w:styleId="Opinnytetynalaotsikko">
    <w:name w:val="Opinnäytetyön alaotsikko"/>
    <w:basedOn w:val="Otsikko"/>
    <w:next w:val="Leipteksti1"/>
    <w:qFormat/>
    <w:rsid w:val="00FC4C83"/>
    <w:pPr>
      <w:contextualSpacing w:val="0"/>
    </w:pPr>
    <w:rPr>
      <w:color w:val="000000" w:themeColor="text1"/>
      <w:sz w:val="36"/>
      <w:szCs w:val="36"/>
    </w:rPr>
  </w:style>
  <w:style w:type="paragraph" w:customStyle="1" w:styleId="Lhteenotsikko">
    <w:name w:val="Lähteen otsikko"/>
    <w:basedOn w:val="Leipteksti1"/>
    <w:link w:val="LhteenotsikkoChar"/>
    <w:qFormat/>
    <w:rsid w:val="00C72761"/>
    <w:pPr>
      <w:spacing w:before="360" w:line="240" w:lineRule="auto"/>
      <w:outlineLvl w:val="1"/>
    </w:pPr>
    <w:rPr>
      <w:b/>
      <w:sz w:val="28"/>
      <w:szCs w:val="28"/>
    </w:rPr>
  </w:style>
  <w:style w:type="character" w:customStyle="1" w:styleId="LhteenotsikkoChar">
    <w:name w:val="Lähteen otsikko Char"/>
    <w:basedOn w:val="LeiptekstiChar"/>
    <w:link w:val="Lhteenotsikko"/>
    <w:rsid w:val="00C72761"/>
    <w:rPr>
      <w:rFonts w:asciiTheme="minorHAnsi" w:eastAsiaTheme="minorHAnsi" w:hAnsiTheme="minorHAnsi" w:cstheme="minorHAnsi"/>
      <w:b/>
      <w:sz w:val="28"/>
      <w:szCs w:val="28"/>
      <w:lang w:eastAsia="en-US"/>
    </w:rPr>
  </w:style>
  <w:style w:type="character" w:customStyle="1" w:styleId="MetropolialeiptekstiChar">
    <w:name w:val="* Metropolia leipäteksti Char"/>
    <w:basedOn w:val="Kappaleenoletusfontti"/>
    <w:link w:val="Metropolialeipteksti"/>
    <w:rsid w:val="00FC4C83"/>
    <w:rPr>
      <w:rFonts w:ascii="Arial" w:eastAsia="Times" w:hAnsi="Arial"/>
      <w:lang w:eastAsia="en-US"/>
    </w:rPr>
  </w:style>
  <w:style w:type="paragraph" w:customStyle="1" w:styleId="Leipteksti1">
    <w:name w:val="Leipäteksti1"/>
    <w:basedOn w:val="Normaali"/>
    <w:link w:val="LeiptekstiChar"/>
    <w:qFormat/>
    <w:rsid w:val="00DE532A"/>
    <w:pPr>
      <w:spacing w:after="360"/>
      <w:jc w:val="left"/>
    </w:pPr>
    <w:rPr>
      <w:rFonts w:eastAsiaTheme="minorHAnsi" w:cstheme="minorHAnsi"/>
      <w:szCs w:val="22"/>
      <w:lang w:eastAsia="en-US"/>
    </w:rPr>
  </w:style>
  <w:style w:type="character" w:customStyle="1" w:styleId="LeiptekstiChar">
    <w:name w:val="Leipäteksti Char"/>
    <w:basedOn w:val="Kappaleenoletusfontti"/>
    <w:link w:val="Leipteksti1"/>
    <w:rsid w:val="00DE532A"/>
    <w:rPr>
      <w:rFonts w:asciiTheme="minorHAnsi" w:eastAsiaTheme="minorHAnsi" w:hAnsiTheme="minorHAnsi" w:cstheme="minorHAnsi"/>
      <w:sz w:val="24"/>
      <w:szCs w:val="22"/>
      <w:lang w:eastAsia="en-US"/>
    </w:rPr>
  </w:style>
  <w:style w:type="character" w:customStyle="1" w:styleId="TaulukonotsikkoriviChar">
    <w:name w:val="Taulukon otsikkorivi Char"/>
    <w:basedOn w:val="LeiptekstiChar"/>
    <w:link w:val="Taulukonotsikkorivi"/>
    <w:rsid w:val="00A46F7C"/>
    <w:rPr>
      <w:rFonts w:asciiTheme="minorHAnsi" w:eastAsiaTheme="minorHAnsi" w:hAnsiTheme="minorHAnsi" w:cstheme="minorHAnsi"/>
      <w:b/>
      <w:sz w:val="24"/>
      <w:szCs w:val="24"/>
      <w:lang w:eastAsia="en-US"/>
    </w:rPr>
  </w:style>
  <w:style w:type="character" w:customStyle="1" w:styleId="TaulukkotekstiChar">
    <w:name w:val="Taulukkoteksti Char"/>
    <w:basedOn w:val="TaulukonotsikkoriviChar"/>
    <w:link w:val="Taulukkoteksti"/>
    <w:rsid w:val="00A46F7C"/>
    <w:rPr>
      <w:rFonts w:asciiTheme="minorHAnsi" w:eastAsiaTheme="minorHAnsi" w:hAnsiTheme="minorHAnsi" w:cstheme="minorHAnsi"/>
      <w:b w:val="0"/>
      <w:sz w:val="24"/>
      <w:szCs w:val="24"/>
      <w:lang w:eastAsia="en-US"/>
    </w:rPr>
  </w:style>
  <w:style w:type="paragraph" w:customStyle="1" w:styleId="Johdanto">
    <w:name w:val="Johdanto"/>
    <w:basedOn w:val="Taulukkoteksti"/>
    <w:link w:val="JohdantoChar"/>
    <w:rsid w:val="00FC4C83"/>
    <w:rPr>
      <w:sz w:val="28"/>
    </w:rPr>
  </w:style>
  <w:style w:type="character" w:customStyle="1" w:styleId="JohdantoChar">
    <w:name w:val="Johdanto Char"/>
    <w:basedOn w:val="TaulukkotekstiChar"/>
    <w:link w:val="Johdanto"/>
    <w:rsid w:val="00FC4C83"/>
    <w:rPr>
      <w:rFonts w:asciiTheme="minorHAnsi" w:eastAsiaTheme="minorHAnsi" w:hAnsiTheme="minorHAnsi" w:cstheme="minorHAnsi"/>
      <w:b w:val="0"/>
      <w:sz w:val="28"/>
      <w:szCs w:val="22"/>
      <w:lang w:eastAsia="en-US"/>
    </w:rPr>
  </w:style>
  <w:style w:type="paragraph" w:customStyle="1" w:styleId="Kansilehdentiedot">
    <w:name w:val="Kansilehden tiedot"/>
    <w:basedOn w:val="Metropolialeipteksti"/>
    <w:link w:val="KansilehdentiedotChar"/>
    <w:qFormat/>
    <w:rsid w:val="00FC4C83"/>
    <w:pPr>
      <w:tabs>
        <w:tab w:val="left" w:pos="0"/>
        <w:tab w:val="left" w:pos="3119"/>
      </w:tabs>
      <w:spacing w:line="440" w:lineRule="exact"/>
    </w:pPr>
    <w:rPr>
      <w:rFonts w:asciiTheme="minorHAnsi" w:hAnsiTheme="minorHAnsi" w:cs="Tahoma"/>
      <w:sz w:val="24"/>
      <w:szCs w:val="22"/>
    </w:rPr>
  </w:style>
  <w:style w:type="character" w:customStyle="1" w:styleId="KansilehdentiedotChar">
    <w:name w:val="Kansilehden tiedot Char"/>
    <w:basedOn w:val="MetropolialeiptekstiChar"/>
    <w:link w:val="Kansilehdentiedot"/>
    <w:rsid w:val="00FC4C83"/>
    <w:rPr>
      <w:rFonts w:asciiTheme="minorHAnsi" w:eastAsia="Times" w:hAnsiTheme="minorHAnsi" w:cs="Tahoma"/>
      <w:sz w:val="24"/>
      <w:szCs w:val="22"/>
      <w:lang w:eastAsia="en-US"/>
    </w:rPr>
  </w:style>
  <w:style w:type="paragraph" w:customStyle="1" w:styleId="Liitteet">
    <w:name w:val="Liitteet"/>
    <w:basedOn w:val="Normaali"/>
    <w:link w:val="LiitteetChar"/>
    <w:rsid w:val="00FC4C83"/>
  </w:style>
  <w:style w:type="character" w:customStyle="1" w:styleId="LiitteetChar">
    <w:name w:val="Liitteet Char"/>
    <w:basedOn w:val="Kappaleenoletusfontti"/>
    <w:link w:val="Liitteet"/>
    <w:rsid w:val="00FC4C83"/>
    <w:rPr>
      <w:rFonts w:asciiTheme="minorHAnsi" w:hAnsiTheme="minorHAnsi"/>
      <w:sz w:val="24"/>
      <w:szCs w:val="24"/>
    </w:rPr>
  </w:style>
  <w:style w:type="paragraph" w:customStyle="1" w:styleId="Opinnytetynotsikko">
    <w:name w:val="Opinnäytetyön otsikko"/>
    <w:basedOn w:val="Normaali"/>
    <w:link w:val="OpinnytetynotsikkoChar"/>
    <w:qFormat/>
    <w:rsid w:val="00FC4C83"/>
    <w:pPr>
      <w:spacing w:before="400" w:line="240" w:lineRule="auto"/>
      <w:contextualSpacing/>
      <w:jc w:val="left"/>
    </w:pPr>
    <w:rPr>
      <w:rFonts w:ascii="Arial" w:eastAsia="MS PGothic" w:hAnsi="Arial"/>
      <w:color w:val="9B3223"/>
      <w:spacing w:val="5"/>
      <w:kern w:val="28"/>
      <w:sz w:val="52"/>
      <w:szCs w:val="52"/>
    </w:rPr>
  </w:style>
  <w:style w:type="character" w:customStyle="1" w:styleId="OpinnytetynotsikkoChar">
    <w:name w:val="Opinnäytetyön otsikko Char"/>
    <w:basedOn w:val="Kappaleenoletusfontti"/>
    <w:link w:val="Opinnytetynotsikko"/>
    <w:rsid w:val="00FC4C83"/>
    <w:rPr>
      <w:rFonts w:ascii="Arial" w:eastAsia="MS PGothic" w:hAnsi="Arial"/>
      <w:color w:val="9B3223"/>
      <w:spacing w:val="5"/>
      <w:kern w:val="28"/>
      <w:sz w:val="52"/>
      <w:szCs w:val="52"/>
    </w:rPr>
  </w:style>
  <w:style w:type="character" w:customStyle="1" w:styleId="Sisluet3Char">
    <w:name w:val="Sisluet 3 Char"/>
    <w:basedOn w:val="Kappaleenoletusfontti"/>
    <w:link w:val="Sisluet3"/>
    <w:uiPriority w:val="39"/>
    <w:rsid w:val="00FC4C83"/>
    <w:rPr>
      <w:rFonts w:asciiTheme="minorHAnsi" w:eastAsiaTheme="minorHAnsi" w:hAnsiTheme="minorHAnsi" w:cstheme="minorHAnsi"/>
      <w:sz w:val="24"/>
      <w:szCs w:val="22"/>
      <w:lang w:eastAsia="en-US"/>
    </w:rPr>
  </w:style>
  <w:style w:type="paragraph" w:customStyle="1" w:styleId="Sisllysluetteloalaluvunalaotsikko">
    <w:name w:val="Sisällysluettelo alaluvun alaotsikko"/>
    <w:basedOn w:val="Sisluet3"/>
    <w:link w:val="SisllysluetteloalaluvunalaotsikkoChar"/>
    <w:rsid w:val="00FC4C83"/>
  </w:style>
  <w:style w:type="character" w:customStyle="1" w:styleId="SisllysluetteloalaluvunalaotsikkoChar">
    <w:name w:val="Sisällysluettelo alaluvun alaotsikko Char"/>
    <w:basedOn w:val="Sisluet3Char"/>
    <w:link w:val="Sisllysluetteloalaluvunalaotsikko"/>
    <w:rsid w:val="00FC4C83"/>
    <w:rPr>
      <w:rFonts w:asciiTheme="minorHAnsi" w:eastAsiaTheme="minorHAnsi" w:hAnsiTheme="minorHAnsi" w:cstheme="minorHAnsi"/>
      <w:sz w:val="24"/>
      <w:szCs w:val="22"/>
      <w:lang w:eastAsia="en-US"/>
    </w:rPr>
  </w:style>
  <w:style w:type="character" w:customStyle="1" w:styleId="Sisluet2Char">
    <w:name w:val="Sisluet 2 Char"/>
    <w:basedOn w:val="LeiptekstiChar"/>
    <w:link w:val="Sisluet2"/>
    <w:uiPriority w:val="39"/>
    <w:rsid w:val="00FC4C83"/>
    <w:rPr>
      <w:rFonts w:asciiTheme="minorHAnsi" w:eastAsiaTheme="minorHAnsi" w:hAnsiTheme="minorHAnsi" w:cstheme="minorHAnsi"/>
      <w:sz w:val="24"/>
      <w:szCs w:val="22"/>
      <w:lang w:eastAsia="en-US"/>
    </w:rPr>
  </w:style>
  <w:style w:type="paragraph" w:customStyle="1" w:styleId="Sisllysluetteloalaluvunotsikko">
    <w:name w:val="Sisällysluettelo alaluvun otsikko"/>
    <w:basedOn w:val="Sisluet2"/>
    <w:link w:val="SisllysluetteloalaluvunotsikkoChar"/>
    <w:rsid w:val="00FC4C83"/>
  </w:style>
  <w:style w:type="character" w:customStyle="1" w:styleId="SisllysluetteloalaluvunotsikkoChar">
    <w:name w:val="Sisällysluettelo alaluvun otsikko Char"/>
    <w:basedOn w:val="Sisluet2Char"/>
    <w:link w:val="Sisllysluetteloalaluvunotsikko"/>
    <w:rsid w:val="00FC4C83"/>
    <w:rPr>
      <w:rFonts w:asciiTheme="minorHAnsi" w:eastAsiaTheme="minorHAnsi" w:hAnsiTheme="minorHAnsi" w:cstheme="minorHAnsi"/>
      <w:sz w:val="24"/>
      <w:szCs w:val="22"/>
      <w:lang w:eastAsia="en-US"/>
    </w:rPr>
  </w:style>
  <w:style w:type="character" w:customStyle="1" w:styleId="Sisluet1Char">
    <w:name w:val="Sisluet 1 Char"/>
    <w:basedOn w:val="LeiptekstiChar"/>
    <w:link w:val="Sisluet1"/>
    <w:uiPriority w:val="39"/>
    <w:rsid w:val="00FC4C83"/>
    <w:rPr>
      <w:rFonts w:asciiTheme="minorHAnsi" w:eastAsiaTheme="minorHAnsi" w:hAnsiTheme="minorHAnsi" w:cstheme="minorHAnsi"/>
      <w:noProof/>
      <w:sz w:val="24"/>
      <w:szCs w:val="22"/>
      <w:lang w:eastAsia="en-US"/>
    </w:rPr>
  </w:style>
  <w:style w:type="paragraph" w:customStyle="1" w:styleId="Sisllysluettelolhteet">
    <w:name w:val="Sisällysluettelo lähteet"/>
    <w:basedOn w:val="Sisluet1"/>
    <w:link w:val="SisllysluettelolhteetChar"/>
    <w:rsid w:val="00FC4C83"/>
  </w:style>
  <w:style w:type="character" w:customStyle="1" w:styleId="SisllysluettelolhteetChar">
    <w:name w:val="Sisällysluettelo lähteet Char"/>
    <w:basedOn w:val="Sisluet1Char"/>
    <w:link w:val="Sisllysluettelolhteet"/>
    <w:rsid w:val="00FC4C83"/>
    <w:rPr>
      <w:rFonts w:asciiTheme="minorHAnsi" w:eastAsiaTheme="minorHAnsi" w:hAnsiTheme="minorHAnsi" w:cstheme="minorHAnsi"/>
      <w:noProof/>
      <w:sz w:val="24"/>
      <w:szCs w:val="22"/>
      <w:lang w:eastAsia="en-US"/>
    </w:rPr>
  </w:style>
  <w:style w:type="paragraph" w:customStyle="1" w:styleId="Sisllysluettelootsikko">
    <w:name w:val="Sisällysluettelo otsikko"/>
    <w:basedOn w:val="Sisluet1"/>
    <w:link w:val="SisllysluettelootsikkoChar"/>
    <w:rsid w:val="00FC4C83"/>
    <w:pPr>
      <w:tabs>
        <w:tab w:val="left" w:pos="397"/>
      </w:tabs>
    </w:pPr>
  </w:style>
  <w:style w:type="character" w:customStyle="1" w:styleId="SisllysluettelootsikkoChar">
    <w:name w:val="Sisällysluettelo otsikko Char"/>
    <w:basedOn w:val="Sisluet1Char"/>
    <w:link w:val="Sisllysluettelootsikko"/>
    <w:rsid w:val="00FC4C83"/>
    <w:rPr>
      <w:rFonts w:asciiTheme="minorHAnsi" w:eastAsiaTheme="minorHAnsi" w:hAnsiTheme="minorHAnsi" w:cstheme="minorHAnsi"/>
      <w:noProof/>
      <w:sz w:val="24"/>
      <w:szCs w:val="22"/>
      <w:lang w:eastAsia="en-US"/>
    </w:rPr>
  </w:style>
  <w:style w:type="table" w:styleId="Vaaleataulukkoruudukko">
    <w:name w:val="Grid Table Light"/>
    <w:basedOn w:val="Normaalitaulukko"/>
    <w:uiPriority w:val="40"/>
    <w:rsid w:val="00FC4C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ivistelmntiedot">
    <w:name w:val="Tiivistelmän tiedot"/>
    <w:basedOn w:val="Leipteksti1"/>
    <w:next w:val="Normaali"/>
    <w:link w:val="TiivistelmntiedotChar"/>
    <w:qFormat/>
    <w:rsid w:val="0007466A"/>
    <w:pPr>
      <w:tabs>
        <w:tab w:val="left" w:pos="2835"/>
      </w:tabs>
      <w:spacing w:after="0" w:line="276" w:lineRule="auto"/>
      <w:ind w:left="2835" w:hanging="2835"/>
    </w:pPr>
  </w:style>
  <w:style w:type="character" w:customStyle="1" w:styleId="TiivistelmntiedotChar">
    <w:name w:val="Tiivistelmän tiedot Char"/>
    <w:basedOn w:val="LeiptekstiChar"/>
    <w:link w:val="Tiivistelmntiedot"/>
    <w:rsid w:val="0007466A"/>
    <w:rPr>
      <w:rFonts w:asciiTheme="minorHAnsi" w:eastAsiaTheme="minorHAnsi" w:hAnsiTheme="minorHAnsi" w:cstheme="minorHAnsi"/>
      <w:sz w:val="22"/>
      <w:szCs w:val="22"/>
      <w:lang w:eastAsia="en-US"/>
    </w:rPr>
  </w:style>
  <w:style w:type="paragraph" w:customStyle="1" w:styleId="Kuva">
    <w:name w:val="Kuva"/>
    <w:basedOn w:val="Normaali"/>
    <w:next w:val="Normaali"/>
    <w:rsid w:val="002B0DBE"/>
    <w:pPr>
      <w:numPr>
        <w:numId w:val="6"/>
      </w:numPr>
      <w:spacing w:before="320" w:after="360" w:line="240" w:lineRule="auto"/>
      <w:ind w:left="641" w:hanging="357"/>
      <w:jc w:val="left"/>
    </w:pPr>
    <w:rPr>
      <w:rFonts w:ascii="Arial" w:eastAsiaTheme="minorHAnsi" w:hAnsi="Arial" w:cstheme="minorHAnsi"/>
      <w:szCs w:val="22"/>
      <w:lang w:eastAsia="en-US"/>
    </w:rPr>
  </w:style>
  <w:style w:type="paragraph" w:styleId="Eivli">
    <w:name w:val="No Spacing"/>
    <w:link w:val="EivliChar"/>
    <w:uiPriority w:val="1"/>
    <w:qFormat/>
    <w:rsid w:val="002C1B5C"/>
    <w:rPr>
      <w:rFonts w:ascii="Calibri" w:eastAsiaTheme="minorHAnsi" w:hAnsi="Calibri" w:cstheme="minorHAnsi"/>
      <w:sz w:val="24"/>
      <w:szCs w:val="24"/>
      <w:lang w:eastAsia="en-US"/>
    </w:rPr>
  </w:style>
  <w:style w:type="paragraph" w:customStyle="1" w:styleId="Kuvanselite">
    <w:name w:val="Kuvan selite"/>
    <w:basedOn w:val="Normaali"/>
    <w:next w:val="Leipteksti1"/>
    <w:rsid w:val="004006E1"/>
    <w:pPr>
      <w:numPr>
        <w:numId w:val="9"/>
      </w:numPr>
      <w:tabs>
        <w:tab w:val="left" w:pos="879"/>
      </w:tabs>
      <w:spacing w:before="320" w:after="380" w:line="240" w:lineRule="auto"/>
      <w:ind w:left="851" w:hanging="851"/>
    </w:pPr>
    <w:rPr>
      <w:rFonts w:ascii="Arial" w:eastAsiaTheme="minorHAnsi" w:hAnsi="Arial" w:cstheme="minorHAnsi"/>
      <w:szCs w:val="22"/>
      <w:lang w:eastAsia="en-US"/>
    </w:rPr>
  </w:style>
  <w:style w:type="character" w:styleId="Sivunumero">
    <w:name w:val="page number"/>
    <w:basedOn w:val="Kappaleenoletusfontti"/>
    <w:semiHidden/>
    <w:unhideWhenUsed/>
    <w:rsid w:val="00A6358F"/>
  </w:style>
  <w:style w:type="paragraph" w:customStyle="1" w:styleId="Lhteetliitteetotsikko">
    <w:name w:val="Lähteet+liitteet otsikko"/>
    <w:basedOn w:val="Opinnytetynalaotsikko"/>
    <w:next w:val="Leipteksti1"/>
    <w:qFormat/>
    <w:rsid w:val="00612B13"/>
    <w:pPr>
      <w:spacing w:after="600"/>
      <w:outlineLvl w:val="0"/>
    </w:pPr>
    <w:rPr>
      <w:b/>
      <w:sz w:val="28"/>
    </w:rPr>
  </w:style>
  <w:style w:type="paragraph" w:styleId="Kuvaotsikko">
    <w:name w:val="caption"/>
    <w:basedOn w:val="Normaali"/>
    <w:next w:val="Leipteksti1"/>
    <w:unhideWhenUsed/>
    <w:qFormat/>
    <w:rsid w:val="00FC3BB2"/>
    <w:pPr>
      <w:spacing w:before="120" w:after="380" w:line="240" w:lineRule="auto"/>
      <w:jc w:val="left"/>
    </w:pPr>
    <w:rPr>
      <w:rFonts w:ascii="Arial" w:hAnsi="Arial"/>
      <w:iCs/>
      <w:color w:val="000000" w:themeColor="text1"/>
      <w:szCs w:val="18"/>
    </w:rPr>
  </w:style>
  <w:style w:type="character" w:customStyle="1" w:styleId="UnresolvedMention1">
    <w:name w:val="Unresolved Mention1"/>
    <w:basedOn w:val="Kappaleenoletusfontti"/>
    <w:uiPriority w:val="99"/>
    <w:semiHidden/>
    <w:unhideWhenUsed/>
    <w:rsid w:val="00CA36EC"/>
    <w:rPr>
      <w:color w:val="605E5C"/>
      <w:shd w:val="clear" w:color="auto" w:fill="E1DFDD"/>
    </w:rPr>
  </w:style>
  <w:style w:type="paragraph" w:customStyle="1" w:styleId="Tiivistelmotsikko">
    <w:name w:val="Tiivistelmä otsikko"/>
    <w:basedOn w:val="Lhteetliitteetotsikko"/>
    <w:qFormat/>
    <w:rsid w:val="004A271A"/>
    <w:pPr>
      <w:outlineLvl w:val="9"/>
    </w:pPr>
    <w:rPr>
      <w:rFonts w:cs="Tahoma"/>
    </w:rPr>
  </w:style>
  <w:style w:type="paragraph" w:customStyle="1" w:styleId="Tiivistelm18ptafter">
    <w:name w:val="Tiivistelmä 18pt after"/>
    <w:basedOn w:val="Tiivistelmntiedot"/>
    <w:rsid w:val="0007466A"/>
    <w:pPr>
      <w:spacing w:after="360"/>
    </w:pPr>
  </w:style>
  <w:style w:type="paragraph" w:customStyle="1" w:styleId="Luetelma">
    <w:name w:val="Luetelma"/>
    <w:basedOn w:val="Leipteksti1"/>
    <w:link w:val="LuetelmaChar"/>
    <w:qFormat/>
    <w:rsid w:val="00A42C30"/>
    <w:pPr>
      <w:numPr>
        <w:numId w:val="12"/>
      </w:numPr>
      <w:spacing w:before="120" w:after="120" w:line="240" w:lineRule="auto"/>
    </w:pPr>
  </w:style>
  <w:style w:type="character" w:customStyle="1" w:styleId="Korostettuksite">
    <w:name w:val="Korostettu käsite"/>
    <w:basedOn w:val="Kappaleenoletusfontti"/>
    <w:uiPriority w:val="1"/>
    <w:qFormat/>
    <w:rsid w:val="00B778EC"/>
    <w:rPr>
      <w:b/>
    </w:rPr>
  </w:style>
  <w:style w:type="paragraph" w:customStyle="1" w:styleId="Luetelmaatailainaustaedeltvleipteksti">
    <w:name w:val="Luetelmaa tai lainausta edeltävä leipäteksti"/>
    <w:basedOn w:val="Leipteksti1"/>
    <w:qFormat/>
    <w:rsid w:val="0053115E"/>
    <w:pPr>
      <w:spacing w:before="380" w:after="200"/>
    </w:pPr>
  </w:style>
  <w:style w:type="paragraph" w:styleId="Luettelokappale">
    <w:name w:val="List Paragraph"/>
    <w:basedOn w:val="Normaali"/>
    <w:uiPriority w:val="34"/>
    <w:qFormat/>
    <w:rsid w:val="00BC6678"/>
    <w:pPr>
      <w:ind w:left="720"/>
      <w:contextualSpacing/>
    </w:pPr>
  </w:style>
  <w:style w:type="paragraph" w:customStyle="1" w:styleId="Tiivisleipteksti">
    <w:name w:val="Tiivis leipäteksti"/>
    <w:basedOn w:val="Leipteksti1"/>
    <w:qFormat/>
    <w:rsid w:val="0027671E"/>
    <w:pPr>
      <w:spacing w:line="240" w:lineRule="auto"/>
      <w:contextualSpacing/>
    </w:pPr>
  </w:style>
  <w:style w:type="paragraph" w:styleId="Sisluet4">
    <w:name w:val="toc 4"/>
    <w:basedOn w:val="Normaali"/>
    <w:next w:val="Normaali"/>
    <w:autoRedefine/>
    <w:semiHidden/>
    <w:unhideWhenUsed/>
    <w:rsid w:val="002415C9"/>
    <w:pPr>
      <w:spacing w:after="100"/>
      <w:ind w:left="720"/>
    </w:pPr>
  </w:style>
  <w:style w:type="character" w:styleId="Kommentinviite">
    <w:name w:val="annotation reference"/>
    <w:basedOn w:val="Kappaleenoletusfontti"/>
    <w:semiHidden/>
    <w:unhideWhenUsed/>
    <w:rsid w:val="004B08D0"/>
    <w:rPr>
      <w:sz w:val="16"/>
      <w:szCs w:val="16"/>
    </w:rPr>
  </w:style>
  <w:style w:type="paragraph" w:styleId="Kommentinteksti">
    <w:name w:val="annotation text"/>
    <w:basedOn w:val="Normaali"/>
    <w:link w:val="KommentintekstiChar"/>
    <w:semiHidden/>
    <w:unhideWhenUsed/>
    <w:rsid w:val="004B08D0"/>
    <w:pPr>
      <w:spacing w:line="240" w:lineRule="auto"/>
    </w:pPr>
    <w:rPr>
      <w:sz w:val="20"/>
      <w:szCs w:val="20"/>
    </w:rPr>
  </w:style>
  <w:style w:type="character" w:customStyle="1" w:styleId="KommentintekstiChar">
    <w:name w:val="Kommentin teksti Char"/>
    <w:basedOn w:val="Kappaleenoletusfontti"/>
    <w:link w:val="Kommentinteksti"/>
    <w:semiHidden/>
    <w:rsid w:val="004B08D0"/>
    <w:rPr>
      <w:rFonts w:asciiTheme="minorHAnsi" w:hAnsiTheme="minorHAnsi"/>
    </w:rPr>
  </w:style>
  <w:style w:type="paragraph" w:styleId="Kommentinotsikko">
    <w:name w:val="annotation subject"/>
    <w:basedOn w:val="Kommentinteksti"/>
    <w:next w:val="Kommentinteksti"/>
    <w:link w:val="KommentinotsikkoChar"/>
    <w:semiHidden/>
    <w:unhideWhenUsed/>
    <w:rsid w:val="004B08D0"/>
    <w:rPr>
      <w:b/>
      <w:bCs/>
    </w:rPr>
  </w:style>
  <w:style w:type="character" w:customStyle="1" w:styleId="KommentinotsikkoChar">
    <w:name w:val="Kommentin otsikko Char"/>
    <w:basedOn w:val="KommentintekstiChar"/>
    <w:link w:val="Kommentinotsikko"/>
    <w:semiHidden/>
    <w:rsid w:val="004B08D0"/>
    <w:rPr>
      <w:rFonts w:asciiTheme="minorHAnsi" w:hAnsiTheme="minorHAnsi"/>
      <w:b/>
      <w:bCs/>
    </w:rPr>
  </w:style>
  <w:style w:type="paragraph" w:styleId="Muutos">
    <w:name w:val="Revision"/>
    <w:hidden/>
    <w:uiPriority w:val="99"/>
    <w:semiHidden/>
    <w:rsid w:val="004B08D0"/>
    <w:rPr>
      <w:rFonts w:asciiTheme="minorHAnsi" w:hAnsiTheme="minorHAnsi"/>
      <w:sz w:val="24"/>
      <w:szCs w:val="24"/>
    </w:rPr>
  </w:style>
  <w:style w:type="character" w:styleId="Voimakas">
    <w:name w:val="Strong"/>
    <w:basedOn w:val="Kappaleenoletusfontti"/>
    <w:uiPriority w:val="22"/>
    <w:qFormat/>
    <w:rsid w:val="00073137"/>
    <w:rPr>
      <w:b/>
      <w:bCs/>
    </w:rPr>
  </w:style>
  <w:style w:type="character" w:styleId="Korostus">
    <w:name w:val="Emphasis"/>
    <w:basedOn w:val="Kappaleenoletusfontti"/>
    <w:uiPriority w:val="20"/>
    <w:qFormat/>
    <w:rsid w:val="00073137"/>
    <w:rPr>
      <w:i/>
      <w:iCs/>
    </w:rPr>
  </w:style>
  <w:style w:type="paragraph" w:customStyle="1" w:styleId="Luetelmanloppurivi">
    <w:name w:val="Luetelman loppurivi"/>
    <w:basedOn w:val="Luetelma"/>
    <w:link w:val="LuetelmanloppuriviChar"/>
    <w:qFormat/>
    <w:rsid w:val="001119C6"/>
    <w:pPr>
      <w:spacing w:after="360"/>
    </w:pPr>
  </w:style>
  <w:style w:type="character" w:customStyle="1" w:styleId="LuetelmaChar">
    <w:name w:val="Luetelma Char"/>
    <w:basedOn w:val="LeiptekstiChar"/>
    <w:link w:val="Luetelma"/>
    <w:rsid w:val="00A42C30"/>
    <w:rPr>
      <w:rFonts w:asciiTheme="minorHAnsi" w:eastAsiaTheme="minorHAnsi" w:hAnsiTheme="minorHAnsi" w:cstheme="minorHAnsi"/>
      <w:sz w:val="24"/>
      <w:szCs w:val="22"/>
      <w:lang w:eastAsia="en-US"/>
    </w:rPr>
  </w:style>
  <w:style w:type="character" w:customStyle="1" w:styleId="LuetelmanloppuriviChar">
    <w:name w:val="Luetelman loppurivi Char"/>
    <w:basedOn w:val="LuetelmaChar"/>
    <w:link w:val="Luetelmanloppurivi"/>
    <w:rsid w:val="001119C6"/>
    <w:rPr>
      <w:rFonts w:asciiTheme="minorHAnsi" w:eastAsiaTheme="minorHAnsi" w:hAnsiTheme="minorHAnsi" w:cstheme="minorHAnsi"/>
      <w:sz w:val="24"/>
      <w:szCs w:val="22"/>
      <w:lang w:eastAsia="en-US"/>
    </w:rPr>
  </w:style>
  <w:style w:type="character" w:styleId="AvattuHyperlinkki">
    <w:name w:val="FollowedHyperlink"/>
    <w:basedOn w:val="Kappaleenoletusfontti"/>
    <w:semiHidden/>
    <w:unhideWhenUsed/>
    <w:rsid w:val="00EF0F31"/>
    <w:rPr>
      <w:color w:val="800080" w:themeColor="followedHyperlink"/>
      <w:u w:val="single"/>
    </w:rPr>
  </w:style>
  <w:style w:type="paragraph" w:customStyle="1" w:styleId="Liitteenotsikko">
    <w:name w:val="Liitteen otsikko"/>
    <w:basedOn w:val="Lhteenotsikko"/>
    <w:link w:val="LiitteenotsikkoChar"/>
    <w:qFormat/>
    <w:rsid w:val="003435F4"/>
    <w:rPr>
      <w:rFonts w:eastAsia="Times New Roman" w:cs="Times New Roman"/>
    </w:rPr>
  </w:style>
  <w:style w:type="character" w:customStyle="1" w:styleId="LiitteenotsikkoChar">
    <w:name w:val="Liitteen otsikko Char"/>
    <w:basedOn w:val="LhteenotsikkoChar"/>
    <w:link w:val="Liitteenotsikko"/>
    <w:rsid w:val="003435F4"/>
    <w:rPr>
      <w:rFonts w:asciiTheme="minorHAnsi" w:eastAsiaTheme="minorHAnsi" w:hAnsiTheme="minorHAnsi" w:cstheme="minorHAnsi"/>
      <w:b/>
      <w:sz w:val="28"/>
      <w:szCs w:val="28"/>
      <w:lang w:eastAsia="en-US"/>
    </w:rPr>
  </w:style>
  <w:style w:type="character" w:styleId="Ratkaisematonmaininta">
    <w:name w:val="Unresolved Mention"/>
    <w:basedOn w:val="Kappaleenoletusfontti"/>
    <w:uiPriority w:val="99"/>
    <w:semiHidden/>
    <w:unhideWhenUsed/>
    <w:rsid w:val="006324CC"/>
    <w:rPr>
      <w:color w:val="605E5C"/>
      <w:shd w:val="clear" w:color="auto" w:fill="E1DFDD"/>
    </w:rPr>
  </w:style>
  <w:style w:type="character" w:customStyle="1" w:styleId="EivliChar">
    <w:name w:val="Ei väliä Char"/>
    <w:basedOn w:val="Kappaleenoletusfontti"/>
    <w:link w:val="Eivli"/>
    <w:uiPriority w:val="1"/>
    <w:rsid w:val="000D7DA3"/>
    <w:rPr>
      <w:rFonts w:ascii="Calibri" w:eastAsiaTheme="minorHAnsi" w:hAnsi="Calibri" w:cstheme="minorHAnsi"/>
      <w:sz w:val="24"/>
      <w:szCs w:val="24"/>
      <w:lang w:eastAsia="en-US"/>
    </w:rPr>
  </w:style>
  <w:style w:type="paragraph" w:styleId="Pivmr">
    <w:name w:val="Date"/>
    <w:basedOn w:val="Normaali"/>
    <w:next w:val="Normaali"/>
    <w:link w:val="PivmrChar"/>
    <w:uiPriority w:val="99"/>
    <w:unhideWhenUsed/>
    <w:rsid w:val="000D7DA3"/>
    <w:pPr>
      <w:spacing w:after="220" w:line="240" w:lineRule="auto"/>
      <w:jc w:val="left"/>
    </w:pPr>
    <w:rPr>
      <w:rFonts w:ascii="Arial" w:eastAsiaTheme="minorHAnsi" w:hAnsi="Arial" w:cstheme="minorBidi"/>
      <w:sz w:val="22"/>
      <w:szCs w:val="22"/>
      <w:lang w:eastAsia="en-US"/>
    </w:rPr>
  </w:style>
  <w:style w:type="character" w:customStyle="1" w:styleId="PivmrChar">
    <w:name w:val="Päivämäärä Char"/>
    <w:basedOn w:val="Kappaleenoletusfontti"/>
    <w:link w:val="Pivmr"/>
    <w:uiPriority w:val="99"/>
    <w:rsid w:val="000D7DA3"/>
    <w:rPr>
      <w:rFonts w:ascii="Arial" w:eastAsiaTheme="minorHAnsi" w:hAnsi="Arial" w:cstheme="minorBidi"/>
      <w:sz w:val="22"/>
      <w:szCs w:val="22"/>
      <w:lang w:eastAsia="en-US"/>
    </w:rPr>
  </w:style>
  <w:style w:type="paragraph" w:customStyle="1" w:styleId="Sisllysluettelonotsikko1">
    <w:name w:val="Sisällysluettelon otsikko1"/>
    <w:basedOn w:val="Normaali"/>
    <w:rsid w:val="00106F29"/>
    <w:pPr>
      <w:spacing w:after="360"/>
    </w:pPr>
    <w:rPr>
      <w:rFonts w:asciiTheme="majorHAnsi" w:hAnsiTheme="majorHAnsi" w:cstheme="majorHAnsi"/>
      <w:b/>
      <w:sz w:val="28"/>
      <w:szCs w:val="28"/>
    </w:rPr>
  </w:style>
  <w:style w:type="character" w:customStyle="1" w:styleId="normaltextrun">
    <w:name w:val="normaltextrun"/>
    <w:basedOn w:val="Kappaleenoletusfontti"/>
    <w:rsid w:val="0020154B"/>
  </w:style>
  <w:style w:type="character" w:customStyle="1" w:styleId="eop">
    <w:name w:val="eop"/>
    <w:basedOn w:val="Kappaleenoletusfontti"/>
    <w:rsid w:val="0020154B"/>
  </w:style>
  <w:style w:type="character" w:customStyle="1" w:styleId="spellingerror">
    <w:name w:val="spellingerror"/>
    <w:basedOn w:val="Kappaleenoletusfontti"/>
    <w:rsid w:val="007C58FF"/>
  </w:style>
  <w:style w:type="paragraph" w:customStyle="1" w:styleId="paragraph">
    <w:name w:val="paragraph"/>
    <w:basedOn w:val="Normaali"/>
    <w:rsid w:val="00A05C68"/>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94">
      <w:bodyDiv w:val="1"/>
      <w:marLeft w:val="0"/>
      <w:marRight w:val="0"/>
      <w:marTop w:val="0"/>
      <w:marBottom w:val="0"/>
      <w:divBdr>
        <w:top w:val="none" w:sz="0" w:space="0" w:color="auto"/>
        <w:left w:val="none" w:sz="0" w:space="0" w:color="auto"/>
        <w:bottom w:val="none" w:sz="0" w:space="0" w:color="auto"/>
        <w:right w:val="none" w:sz="0" w:space="0" w:color="auto"/>
      </w:divBdr>
    </w:div>
    <w:div w:id="75444548">
      <w:bodyDiv w:val="1"/>
      <w:marLeft w:val="0"/>
      <w:marRight w:val="0"/>
      <w:marTop w:val="0"/>
      <w:marBottom w:val="0"/>
      <w:divBdr>
        <w:top w:val="none" w:sz="0" w:space="0" w:color="auto"/>
        <w:left w:val="none" w:sz="0" w:space="0" w:color="auto"/>
        <w:bottom w:val="none" w:sz="0" w:space="0" w:color="auto"/>
        <w:right w:val="none" w:sz="0" w:space="0" w:color="auto"/>
      </w:divBdr>
    </w:div>
    <w:div w:id="238756284">
      <w:bodyDiv w:val="1"/>
      <w:marLeft w:val="0"/>
      <w:marRight w:val="0"/>
      <w:marTop w:val="0"/>
      <w:marBottom w:val="0"/>
      <w:divBdr>
        <w:top w:val="none" w:sz="0" w:space="0" w:color="auto"/>
        <w:left w:val="none" w:sz="0" w:space="0" w:color="auto"/>
        <w:bottom w:val="none" w:sz="0" w:space="0" w:color="auto"/>
        <w:right w:val="none" w:sz="0" w:space="0" w:color="auto"/>
      </w:divBdr>
    </w:div>
    <w:div w:id="261379256">
      <w:bodyDiv w:val="1"/>
      <w:marLeft w:val="0"/>
      <w:marRight w:val="0"/>
      <w:marTop w:val="0"/>
      <w:marBottom w:val="0"/>
      <w:divBdr>
        <w:top w:val="none" w:sz="0" w:space="0" w:color="auto"/>
        <w:left w:val="none" w:sz="0" w:space="0" w:color="auto"/>
        <w:bottom w:val="none" w:sz="0" w:space="0" w:color="auto"/>
        <w:right w:val="none" w:sz="0" w:space="0" w:color="auto"/>
      </w:divBdr>
    </w:div>
    <w:div w:id="275916776">
      <w:bodyDiv w:val="1"/>
      <w:marLeft w:val="0"/>
      <w:marRight w:val="0"/>
      <w:marTop w:val="0"/>
      <w:marBottom w:val="0"/>
      <w:divBdr>
        <w:top w:val="none" w:sz="0" w:space="0" w:color="auto"/>
        <w:left w:val="none" w:sz="0" w:space="0" w:color="auto"/>
        <w:bottom w:val="none" w:sz="0" w:space="0" w:color="auto"/>
        <w:right w:val="none" w:sz="0" w:space="0" w:color="auto"/>
      </w:divBdr>
    </w:div>
    <w:div w:id="335691370">
      <w:bodyDiv w:val="1"/>
      <w:marLeft w:val="0"/>
      <w:marRight w:val="0"/>
      <w:marTop w:val="0"/>
      <w:marBottom w:val="0"/>
      <w:divBdr>
        <w:top w:val="none" w:sz="0" w:space="0" w:color="auto"/>
        <w:left w:val="none" w:sz="0" w:space="0" w:color="auto"/>
        <w:bottom w:val="none" w:sz="0" w:space="0" w:color="auto"/>
        <w:right w:val="none" w:sz="0" w:space="0" w:color="auto"/>
      </w:divBdr>
    </w:div>
    <w:div w:id="346753014">
      <w:bodyDiv w:val="1"/>
      <w:marLeft w:val="0"/>
      <w:marRight w:val="0"/>
      <w:marTop w:val="0"/>
      <w:marBottom w:val="0"/>
      <w:divBdr>
        <w:top w:val="none" w:sz="0" w:space="0" w:color="auto"/>
        <w:left w:val="none" w:sz="0" w:space="0" w:color="auto"/>
        <w:bottom w:val="none" w:sz="0" w:space="0" w:color="auto"/>
        <w:right w:val="none" w:sz="0" w:space="0" w:color="auto"/>
      </w:divBdr>
    </w:div>
    <w:div w:id="358631575">
      <w:bodyDiv w:val="1"/>
      <w:marLeft w:val="0"/>
      <w:marRight w:val="0"/>
      <w:marTop w:val="0"/>
      <w:marBottom w:val="0"/>
      <w:divBdr>
        <w:top w:val="none" w:sz="0" w:space="0" w:color="auto"/>
        <w:left w:val="none" w:sz="0" w:space="0" w:color="auto"/>
        <w:bottom w:val="none" w:sz="0" w:space="0" w:color="auto"/>
        <w:right w:val="none" w:sz="0" w:space="0" w:color="auto"/>
      </w:divBdr>
    </w:div>
    <w:div w:id="394622771">
      <w:bodyDiv w:val="1"/>
      <w:marLeft w:val="0"/>
      <w:marRight w:val="0"/>
      <w:marTop w:val="0"/>
      <w:marBottom w:val="0"/>
      <w:divBdr>
        <w:top w:val="none" w:sz="0" w:space="0" w:color="auto"/>
        <w:left w:val="none" w:sz="0" w:space="0" w:color="auto"/>
        <w:bottom w:val="none" w:sz="0" w:space="0" w:color="auto"/>
        <w:right w:val="none" w:sz="0" w:space="0" w:color="auto"/>
      </w:divBdr>
      <w:divsChild>
        <w:div w:id="688878062">
          <w:marLeft w:val="0"/>
          <w:marRight w:val="0"/>
          <w:marTop w:val="0"/>
          <w:marBottom w:val="0"/>
          <w:divBdr>
            <w:top w:val="none" w:sz="0" w:space="0" w:color="auto"/>
            <w:left w:val="none" w:sz="0" w:space="0" w:color="auto"/>
            <w:bottom w:val="none" w:sz="0" w:space="0" w:color="auto"/>
            <w:right w:val="none" w:sz="0" w:space="0" w:color="auto"/>
          </w:divBdr>
        </w:div>
        <w:div w:id="1571571644">
          <w:marLeft w:val="0"/>
          <w:marRight w:val="0"/>
          <w:marTop w:val="0"/>
          <w:marBottom w:val="0"/>
          <w:divBdr>
            <w:top w:val="none" w:sz="0" w:space="0" w:color="auto"/>
            <w:left w:val="none" w:sz="0" w:space="0" w:color="auto"/>
            <w:bottom w:val="none" w:sz="0" w:space="0" w:color="auto"/>
            <w:right w:val="none" w:sz="0" w:space="0" w:color="auto"/>
          </w:divBdr>
        </w:div>
        <w:div w:id="311374142">
          <w:marLeft w:val="0"/>
          <w:marRight w:val="0"/>
          <w:marTop w:val="0"/>
          <w:marBottom w:val="0"/>
          <w:divBdr>
            <w:top w:val="none" w:sz="0" w:space="0" w:color="auto"/>
            <w:left w:val="none" w:sz="0" w:space="0" w:color="auto"/>
            <w:bottom w:val="none" w:sz="0" w:space="0" w:color="auto"/>
            <w:right w:val="none" w:sz="0" w:space="0" w:color="auto"/>
          </w:divBdr>
        </w:div>
        <w:div w:id="638346791">
          <w:marLeft w:val="0"/>
          <w:marRight w:val="0"/>
          <w:marTop w:val="0"/>
          <w:marBottom w:val="0"/>
          <w:divBdr>
            <w:top w:val="none" w:sz="0" w:space="0" w:color="auto"/>
            <w:left w:val="none" w:sz="0" w:space="0" w:color="auto"/>
            <w:bottom w:val="none" w:sz="0" w:space="0" w:color="auto"/>
            <w:right w:val="none" w:sz="0" w:space="0" w:color="auto"/>
          </w:divBdr>
        </w:div>
        <w:div w:id="60324523">
          <w:marLeft w:val="0"/>
          <w:marRight w:val="0"/>
          <w:marTop w:val="0"/>
          <w:marBottom w:val="0"/>
          <w:divBdr>
            <w:top w:val="none" w:sz="0" w:space="0" w:color="auto"/>
            <w:left w:val="none" w:sz="0" w:space="0" w:color="auto"/>
            <w:bottom w:val="none" w:sz="0" w:space="0" w:color="auto"/>
            <w:right w:val="none" w:sz="0" w:space="0" w:color="auto"/>
          </w:divBdr>
        </w:div>
      </w:divsChild>
    </w:div>
    <w:div w:id="418059239">
      <w:bodyDiv w:val="1"/>
      <w:marLeft w:val="0"/>
      <w:marRight w:val="0"/>
      <w:marTop w:val="0"/>
      <w:marBottom w:val="0"/>
      <w:divBdr>
        <w:top w:val="none" w:sz="0" w:space="0" w:color="auto"/>
        <w:left w:val="none" w:sz="0" w:space="0" w:color="auto"/>
        <w:bottom w:val="none" w:sz="0" w:space="0" w:color="auto"/>
        <w:right w:val="none" w:sz="0" w:space="0" w:color="auto"/>
      </w:divBdr>
    </w:div>
    <w:div w:id="462625051">
      <w:bodyDiv w:val="1"/>
      <w:marLeft w:val="0"/>
      <w:marRight w:val="0"/>
      <w:marTop w:val="0"/>
      <w:marBottom w:val="0"/>
      <w:divBdr>
        <w:top w:val="none" w:sz="0" w:space="0" w:color="auto"/>
        <w:left w:val="none" w:sz="0" w:space="0" w:color="auto"/>
        <w:bottom w:val="none" w:sz="0" w:space="0" w:color="auto"/>
        <w:right w:val="none" w:sz="0" w:space="0" w:color="auto"/>
      </w:divBdr>
    </w:div>
    <w:div w:id="611716889">
      <w:bodyDiv w:val="1"/>
      <w:marLeft w:val="0"/>
      <w:marRight w:val="0"/>
      <w:marTop w:val="0"/>
      <w:marBottom w:val="0"/>
      <w:divBdr>
        <w:top w:val="none" w:sz="0" w:space="0" w:color="auto"/>
        <w:left w:val="none" w:sz="0" w:space="0" w:color="auto"/>
        <w:bottom w:val="none" w:sz="0" w:space="0" w:color="auto"/>
        <w:right w:val="none" w:sz="0" w:space="0" w:color="auto"/>
      </w:divBdr>
    </w:div>
    <w:div w:id="617447113">
      <w:bodyDiv w:val="1"/>
      <w:marLeft w:val="0"/>
      <w:marRight w:val="0"/>
      <w:marTop w:val="0"/>
      <w:marBottom w:val="0"/>
      <w:divBdr>
        <w:top w:val="none" w:sz="0" w:space="0" w:color="auto"/>
        <w:left w:val="none" w:sz="0" w:space="0" w:color="auto"/>
        <w:bottom w:val="none" w:sz="0" w:space="0" w:color="auto"/>
        <w:right w:val="none" w:sz="0" w:space="0" w:color="auto"/>
      </w:divBdr>
      <w:divsChild>
        <w:div w:id="235672421">
          <w:marLeft w:val="0"/>
          <w:marRight w:val="0"/>
          <w:marTop w:val="0"/>
          <w:marBottom w:val="0"/>
          <w:divBdr>
            <w:top w:val="none" w:sz="0" w:space="0" w:color="auto"/>
            <w:left w:val="none" w:sz="0" w:space="0" w:color="auto"/>
            <w:bottom w:val="none" w:sz="0" w:space="0" w:color="auto"/>
            <w:right w:val="none" w:sz="0" w:space="0" w:color="auto"/>
          </w:divBdr>
          <w:divsChild>
            <w:div w:id="1817598829">
              <w:marLeft w:val="0"/>
              <w:marRight w:val="0"/>
              <w:marTop w:val="0"/>
              <w:marBottom w:val="0"/>
              <w:divBdr>
                <w:top w:val="none" w:sz="0" w:space="0" w:color="auto"/>
                <w:left w:val="none" w:sz="0" w:space="0" w:color="auto"/>
                <w:bottom w:val="none" w:sz="0" w:space="0" w:color="auto"/>
                <w:right w:val="none" w:sz="0" w:space="0" w:color="auto"/>
              </w:divBdr>
              <w:divsChild>
                <w:div w:id="1018459667">
                  <w:marLeft w:val="0"/>
                  <w:marRight w:val="0"/>
                  <w:marTop w:val="0"/>
                  <w:marBottom w:val="0"/>
                  <w:divBdr>
                    <w:top w:val="none" w:sz="0" w:space="0" w:color="auto"/>
                    <w:left w:val="none" w:sz="0" w:space="0" w:color="auto"/>
                    <w:bottom w:val="none" w:sz="0" w:space="0" w:color="auto"/>
                    <w:right w:val="none" w:sz="0" w:space="0" w:color="auto"/>
                  </w:divBdr>
                  <w:divsChild>
                    <w:div w:id="971908527">
                      <w:marLeft w:val="0"/>
                      <w:marRight w:val="0"/>
                      <w:marTop w:val="0"/>
                      <w:marBottom w:val="0"/>
                      <w:divBdr>
                        <w:top w:val="none" w:sz="0" w:space="0" w:color="auto"/>
                        <w:left w:val="none" w:sz="0" w:space="0" w:color="auto"/>
                        <w:bottom w:val="none" w:sz="0" w:space="0" w:color="auto"/>
                        <w:right w:val="none" w:sz="0" w:space="0" w:color="auto"/>
                      </w:divBdr>
                      <w:divsChild>
                        <w:div w:id="6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52567">
          <w:marLeft w:val="0"/>
          <w:marRight w:val="0"/>
          <w:marTop w:val="0"/>
          <w:marBottom w:val="0"/>
          <w:divBdr>
            <w:top w:val="none" w:sz="0" w:space="0" w:color="auto"/>
            <w:left w:val="none" w:sz="0" w:space="0" w:color="auto"/>
            <w:bottom w:val="none" w:sz="0" w:space="0" w:color="auto"/>
            <w:right w:val="none" w:sz="0" w:space="0" w:color="auto"/>
          </w:divBdr>
          <w:divsChild>
            <w:div w:id="952790407">
              <w:marLeft w:val="0"/>
              <w:marRight w:val="0"/>
              <w:marTop w:val="0"/>
              <w:marBottom w:val="0"/>
              <w:divBdr>
                <w:top w:val="none" w:sz="0" w:space="0" w:color="auto"/>
                <w:left w:val="none" w:sz="0" w:space="0" w:color="auto"/>
                <w:bottom w:val="none" w:sz="0" w:space="0" w:color="auto"/>
                <w:right w:val="none" w:sz="0" w:space="0" w:color="auto"/>
              </w:divBdr>
              <w:divsChild>
                <w:div w:id="3622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6412">
      <w:bodyDiv w:val="1"/>
      <w:marLeft w:val="0"/>
      <w:marRight w:val="0"/>
      <w:marTop w:val="0"/>
      <w:marBottom w:val="0"/>
      <w:divBdr>
        <w:top w:val="none" w:sz="0" w:space="0" w:color="auto"/>
        <w:left w:val="none" w:sz="0" w:space="0" w:color="auto"/>
        <w:bottom w:val="none" w:sz="0" w:space="0" w:color="auto"/>
        <w:right w:val="none" w:sz="0" w:space="0" w:color="auto"/>
      </w:divBdr>
    </w:div>
    <w:div w:id="721711101">
      <w:bodyDiv w:val="1"/>
      <w:marLeft w:val="0"/>
      <w:marRight w:val="0"/>
      <w:marTop w:val="0"/>
      <w:marBottom w:val="0"/>
      <w:divBdr>
        <w:top w:val="none" w:sz="0" w:space="0" w:color="auto"/>
        <w:left w:val="none" w:sz="0" w:space="0" w:color="auto"/>
        <w:bottom w:val="none" w:sz="0" w:space="0" w:color="auto"/>
        <w:right w:val="none" w:sz="0" w:space="0" w:color="auto"/>
      </w:divBdr>
    </w:div>
    <w:div w:id="753017571">
      <w:bodyDiv w:val="1"/>
      <w:marLeft w:val="0"/>
      <w:marRight w:val="0"/>
      <w:marTop w:val="0"/>
      <w:marBottom w:val="0"/>
      <w:divBdr>
        <w:top w:val="none" w:sz="0" w:space="0" w:color="auto"/>
        <w:left w:val="none" w:sz="0" w:space="0" w:color="auto"/>
        <w:bottom w:val="none" w:sz="0" w:space="0" w:color="auto"/>
        <w:right w:val="none" w:sz="0" w:space="0" w:color="auto"/>
      </w:divBdr>
    </w:div>
    <w:div w:id="791361580">
      <w:bodyDiv w:val="1"/>
      <w:marLeft w:val="0"/>
      <w:marRight w:val="0"/>
      <w:marTop w:val="0"/>
      <w:marBottom w:val="0"/>
      <w:divBdr>
        <w:top w:val="none" w:sz="0" w:space="0" w:color="auto"/>
        <w:left w:val="none" w:sz="0" w:space="0" w:color="auto"/>
        <w:bottom w:val="none" w:sz="0" w:space="0" w:color="auto"/>
        <w:right w:val="none" w:sz="0" w:space="0" w:color="auto"/>
      </w:divBdr>
    </w:div>
    <w:div w:id="795880173">
      <w:bodyDiv w:val="1"/>
      <w:marLeft w:val="0"/>
      <w:marRight w:val="0"/>
      <w:marTop w:val="0"/>
      <w:marBottom w:val="0"/>
      <w:divBdr>
        <w:top w:val="none" w:sz="0" w:space="0" w:color="auto"/>
        <w:left w:val="none" w:sz="0" w:space="0" w:color="auto"/>
        <w:bottom w:val="none" w:sz="0" w:space="0" w:color="auto"/>
        <w:right w:val="none" w:sz="0" w:space="0" w:color="auto"/>
      </w:divBdr>
      <w:divsChild>
        <w:div w:id="2029140316">
          <w:marLeft w:val="0"/>
          <w:marRight w:val="0"/>
          <w:marTop w:val="0"/>
          <w:marBottom w:val="0"/>
          <w:divBdr>
            <w:top w:val="none" w:sz="0" w:space="0" w:color="auto"/>
            <w:left w:val="none" w:sz="0" w:space="0" w:color="auto"/>
            <w:bottom w:val="none" w:sz="0" w:space="0" w:color="auto"/>
            <w:right w:val="none" w:sz="0" w:space="0" w:color="auto"/>
          </w:divBdr>
        </w:div>
        <w:div w:id="237591276">
          <w:marLeft w:val="0"/>
          <w:marRight w:val="0"/>
          <w:marTop w:val="0"/>
          <w:marBottom w:val="0"/>
          <w:divBdr>
            <w:top w:val="none" w:sz="0" w:space="0" w:color="auto"/>
            <w:left w:val="none" w:sz="0" w:space="0" w:color="auto"/>
            <w:bottom w:val="none" w:sz="0" w:space="0" w:color="auto"/>
            <w:right w:val="none" w:sz="0" w:space="0" w:color="auto"/>
          </w:divBdr>
        </w:div>
      </w:divsChild>
    </w:div>
    <w:div w:id="800615224">
      <w:bodyDiv w:val="1"/>
      <w:marLeft w:val="0"/>
      <w:marRight w:val="0"/>
      <w:marTop w:val="0"/>
      <w:marBottom w:val="0"/>
      <w:divBdr>
        <w:top w:val="none" w:sz="0" w:space="0" w:color="auto"/>
        <w:left w:val="none" w:sz="0" w:space="0" w:color="auto"/>
        <w:bottom w:val="none" w:sz="0" w:space="0" w:color="auto"/>
        <w:right w:val="none" w:sz="0" w:space="0" w:color="auto"/>
      </w:divBdr>
    </w:div>
    <w:div w:id="869538656">
      <w:bodyDiv w:val="1"/>
      <w:marLeft w:val="0"/>
      <w:marRight w:val="0"/>
      <w:marTop w:val="0"/>
      <w:marBottom w:val="0"/>
      <w:divBdr>
        <w:top w:val="none" w:sz="0" w:space="0" w:color="auto"/>
        <w:left w:val="none" w:sz="0" w:space="0" w:color="auto"/>
        <w:bottom w:val="none" w:sz="0" w:space="0" w:color="auto"/>
        <w:right w:val="none" w:sz="0" w:space="0" w:color="auto"/>
      </w:divBdr>
    </w:div>
    <w:div w:id="878006448">
      <w:bodyDiv w:val="1"/>
      <w:marLeft w:val="0"/>
      <w:marRight w:val="0"/>
      <w:marTop w:val="0"/>
      <w:marBottom w:val="0"/>
      <w:divBdr>
        <w:top w:val="none" w:sz="0" w:space="0" w:color="auto"/>
        <w:left w:val="none" w:sz="0" w:space="0" w:color="auto"/>
        <w:bottom w:val="none" w:sz="0" w:space="0" w:color="auto"/>
        <w:right w:val="none" w:sz="0" w:space="0" w:color="auto"/>
      </w:divBdr>
    </w:div>
    <w:div w:id="919025063">
      <w:bodyDiv w:val="1"/>
      <w:marLeft w:val="0"/>
      <w:marRight w:val="0"/>
      <w:marTop w:val="0"/>
      <w:marBottom w:val="0"/>
      <w:divBdr>
        <w:top w:val="none" w:sz="0" w:space="0" w:color="auto"/>
        <w:left w:val="none" w:sz="0" w:space="0" w:color="auto"/>
        <w:bottom w:val="none" w:sz="0" w:space="0" w:color="auto"/>
        <w:right w:val="none" w:sz="0" w:space="0" w:color="auto"/>
      </w:divBdr>
    </w:div>
    <w:div w:id="947392946">
      <w:bodyDiv w:val="1"/>
      <w:marLeft w:val="0"/>
      <w:marRight w:val="0"/>
      <w:marTop w:val="0"/>
      <w:marBottom w:val="0"/>
      <w:divBdr>
        <w:top w:val="none" w:sz="0" w:space="0" w:color="auto"/>
        <w:left w:val="none" w:sz="0" w:space="0" w:color="auto"/>
        <w:bottom w:val="none" w:sz="0" w:space="0" w:color="auto"/>
        <w:right w:val="none" w:sz="0" w:space="0" w:color="auto"/>
      </w:divBdr>
    </w:div>
    <w:div w:id="965700842">
      <w:bodyDiv w:val="1"/>
      <w:marLeft w:val="0"/>
      <w:marRight w:val="0"/>
      <w:marTop w:val="0"/>
      <w:marBottom w:val="0"/>
      <w:divBdr>
        <w:top w:val="none" w:sz="0" w:space="0" w:color="auto"/>
        <w:left w:val="none" w:sz="0" w:space="0" w:color="auto"/>
        <w:bottom w:val="none" w:sz="0" w:space="0" w:color="auto"/>
        <w:right w:val="none" w:sz="0" w:space="0" w:color="auto"/>
      </w:divBdr>
    </w:div>
    <w:div w:id="1007246421">
      <w:bodyDiv w:val="1"/>
      <w:marLeft w:val="0"/>
      <w:marRight w:val="0"/>
      <w:marTop w:val="0"/>
      <w:marBottom w:val="0"/>
      <w:divBdr>
        <w:top w:val="none" w:sz="0" w:space="0" w:color="auto"/>
        <w:left w:val="none" w:sz="0" w:space="0" w:color="auto"/>
        <w:bottom w:val="none" w:sz="0" w:space="0" w:color="auto"/>
        <w:right w:val="none" w:sz="0" w:space="0" w:color="auto"/>
      </w:divBdr>
    </w:div>
    <w:div w:id="1018655506">
      <w:bodyDiv w:val="1"/>
      <w:marLeft w:val="0"/>
      <w:marRight w:val="0"/>
      <w:marTop w:val="0"/>
      <w:marBottom w:val="0"/>
      <w:divBdr>
        <w:top w:val="none" w:sz="0" w:space="0" w:color="auto"/>
        <w:left w:val="none" w:sz="0" w:space="0" w:color="auto"/>
        <w:bottom w:val="none" w:sz="0" w:space="0" w:color="auto"/>
        <w:right w:val="none" w:sz="0" w:space="0" w:color="auto"/>
      </w:divBdr>
    </w:div>
    <w:div w:id="1094015289">
      <w:bodyDiv w:val="1"/>
      <w:marLeft w:val="0"/>
      <w:marRight w:val="0"/>
      <w:marTop w:val="0"/>
      <w:marBottom w:val="0"/>
      <w:divBdr>
        <w:top w:val="none" w:sz="0" w:space="0" w:color="auto"/>
        <w:left w:val="none" w:sz="0" w:space="0" w:color="auto"/>
        <w:bottom w:val="none" w:sz="0" w:space="0" w:color="auto"/>
        <w:right w:val="none" w:sz="0" w:space="0" w:color="auto"/>
      </w:divBdr>
    </w:div>
    <w:div w:id="1108698102">
      <w:bodyDiv w:val="1"/>
      <w:marLeft w:val="0"/>
      <w:marRight w:val="0"/>
      <w:marTop w:val="0"/>
      <w:marBottom w:val="0"/>
      <w:divBdr>
        <w:top w:val="none" w:sz="0" w:space="0" w:color="auto"/>
        <w:left w:val="none" w:sz="0" w:space="0" w:color="auto"/>
        <w:bottom w:val="none" w:sz="0" w:space="0" w:color="auto"/>
        <w:right w:val="none" w:sz="0" w:space="0" w:color="auto"/>
      </w:divBdr>
      <w:divsChild>
        <w:div w:id="1453355871">
          <w:marLeft w:val="0"/>
          <w:marRight w:val="0"/>
          <w:marTop w:val="0"/>
          <w:marBottom w:val="0"/>
          <w:divBdr>
            <w:top w:val="none" w:sz="0" w:space="0" w:color="auto"/>
            <w:left w:val="none" w:sz="0" w:space="0" w:color="auto"/>
            <w:bottom w:val="none" w:sz="0" w:space="0" w:color="auto"/>
            <w:right w:val="none" w:sz="0" w:space="0" w:color="auto"/>
          </w:divBdr>
        </w:div>
        <w:div w:id="624967546">
          <w:marLeft w:val="0"/>
          <w:marRight w:val="0"/>
          <w:marTop w:val="0"/>
          <w:marBottom w:val="0"/>
          <w:divBdr>
            <w:top w:val="none" w:sz="0" w:space="0" w:color="auto"/>
            <w:left w:val="none" w:sz="0" w:space="0" w:color="auto"/>
            <w:bottom w:val="none" w:sz="0" w:space="0" w:color="auto"/>
            <w:right w:val="none" w:sz="0" w:space="0" w:color="auto"/>
          </w:divBdr>
          <w:divsChild>
            <w:div w:id="463886187">
              <w:marLeft w:val="0"/>
              <w:marRight w:val="0"/>
              <w:marTop w:val="0"/>
              <w:marBottom w:val="0"/>
              <w:divBdr>
                <w:top w:val="none" w:sz="0" w:space="0" w:color="auto"/>
                <w:left w:val="none" w:sz="0" w:space="0" w:color="auto"/>
                <w:bottom w:val="none" w:sz="0" w:space="0" w:color="auto"/>
                <w:right w:val="none" w:sz="0" w:space="0" w:color="auto"/>
              </w:divBdr>
            </w:div>
            <w:div w:id="1372651944">
              <w:marLeft w:val="0"/>
              <w:marRight w:val="0"/>
              <w:marTop w:val="0"/>
              <w:marBottom w:val="0"/>
              <w:divBdr>
                <w:top w:val="none" w:sz="0" w:space="0" w:color="auto"/>
                <w:left w:val="none" w:sz="0" w:space="0" w:color="auto"/>
                <w:bottom w:val="none" w:sz="0" w:space="0" w:color="auto"/>
                <w:right w:val="none" w:sz="0" w:space="0" w:color="auto"/>
              </w:divBdr>
            </w:div>
            <w:div w:id="501940923">
              <w:marLeft w:val="0"/>
              <w:marRight w:val="0"/>
              <w:marTop w:val="0"/>
              <w:marBottom w:val="0"/>
              <w:divBdr>
                <w:top w:val="none" w:sz="0" w:space="0" w:color="auto"/>
                <w:left w:val="none" w:sz="0" w:space="0" w:color="auto"/>
                <w:bottom w:val="none" w:sz="0" w:space="0" w:color="auto"/>
                <w:right w:val="none" w:sz="0" w:space="0" w:color="auto"/>
              </w:divBdr>
            </w:div>
            <w:div w:id="1581214324">
              <w:marLeft w:val="0"/>
              <w:marRight w:val="0"/>
              <w:marTop w:val="0"/>
              <w:marBottom w:val="0"/>
              <w:divBdr>
                <w:top w:val="none" w:sz="0" w:space="0" w:color="auto"/>
                <w:left w:val="none" w:sz="0" w:space="0" w:color="auto"/>
                <w:bottom w:val="none" w:sz="0" w:space="0" w:color="auto"/>
                <w:right w:val="none" w:sz="0" w:space="0" w:color="auto"/>
              </w:divBdr>
            </w:div>
            <w:div w:id="418717022">
              <w:marLeft w:val="0"/>
              <w:marRight w:val="0"/>
              <w:marTop w:val="0"/>
              <w:marBottom w:val="0"/>
              <w:divBdr>
                <w:top w:val="none" w:sz="0" w:space="0" w:color="auto"/>
                <w:left w:val="none" w:sz="0" w:space="0" w:color="auto"/>
                <w:bottom w:val="none" w:sz="0" w:space="0" w:color="auto"/>
                <w:right w:val="none" w:sz="0" w:space="0" w:color="auto"/>
              </w:divBdr>
            </w:div>
          </w:divsChild>
        </w:div>
        <w:div w:id="1169715276">
          <w:marLeft w:val="0"/>
          <w:marRight w:val="0"/>
          <w:marTop w:val="0"/>
          <w:marBottom w:val="0"/>
          <w:divBdr>
            <w:top w:val="none" w:sz="0" w:space="0" w:color="auto"/>
            <w:left w:val="none" w:sz="0" w:space="0" w:color="auto"/>
            <w:bottom w:val="none" w:sz="0" w:space="0" w:color="auto"/>
            <w:right w:val="none" w:sz="0" w:space="0" w:color="auto"/>
          </w:divBdr>
        </w:div>
      </w:divsChild>
    </w:div>
    <w:div w:id="1157574678">
      <w:bodyDiv w:val="1"/>
      <w:marLeft w:val="0"/>
      <w:marRight w:val="0"/>
      <w:marTop w:val="0"/>
      <w:marBottom w:val="0"/>
      <w:divBdr>
        <w:top w:val="none" w:sz="0" w:space="0" w:color="auto"/>
        <w:left w:val="none" w:sz="0" w:space="0" w:color="auto"/>
        <w:bottom w:val="none" w:sz="0" w:space="0" w:color="auto"/>
        <w:right w:val="none" w:sz="0" w:space="0" w:color="auto"/>
      </w:divBdr>
    </w:div>
    <w:div w:id="1236206676">
      <w:bodyDiv w:val="1"/>
      <w:marLeft w:val="0"/>
      <w:marRight w:val="0"/>
      <w:marTop w:val="0"/>
      <w:marBottom w:val="0"/>
      <w:divBdr>
        <w:top w:val="none" w:sz="0" w:space="0" w:color="auto"/>
        <w:left w:val="none" w:sz="0" w:space="0" w:color="auto"/>
        <w:bottom w:val="none" w:sz="0" w:space="0" w:color="auto"/>
        <w:right w:val="none" w:sz="0" w:space="0" w:color="auto"/>
      </w:divBdr>
    </w:div>
    <w:div w:id="1343703806">
      <w:bodyDiv w:val="1"/>
      <w:marLeft w:val="0"/>
      <w:marRight w:val="0"/>
      <w:marTop w:val="0"/>
      <w:marBottom w:val="0"/>
      <w:divBdr>
        <w:top w:val="none" w:sz="0" w:space="0" w:color="auto"/>
        <w:left w:val="none" w:sz="0" w:space="0" w:color="auto"/>
        <w:bottom w:val="none" w:sz="0" w:space="0" w:color="auto"/>
        <w:right w:val="none" w:sz="0" w:space="0" w:color="auto"/>
      </w:divBdr>
    </w:div>
    <w:div w:id="1373270145">
      <w:bodyDiv w:val="1"/>
      <w:marLeft w:val="0"/>
      <w:marRight w:val="0"/>
      <w:marTop w:val="0"/>
      <w:marBottom w:val="0"/>
      <w:divBdr>
        <w:top w:val="none" w:sz="0" w:space="0" w:color="auto"/>
        <w:left w:val="none" w:sz="0" w:space="0" w:color="auto"/>
        <w:bottom w:val="none" w:sz="0" w:space="0" w:color="auto"/>
        <w:right w:val="none" w:sz="0" w:space="0" w:color="auto"/>
      </w:divBdr>
    </w:div>
    <w:div w:id="1422875360">
      <w:bodyDiv w:val="1"/>
      <w:marLeft w:val="0"/>
      <w:marRight w:val="0"/>
      <w:marTop w:val="0"/>
      <w:marBottom w:val="0"/>
      <w:divBdr>
        <w:top w:val="none" w:sz="0" w:space="0" w:color="auto"/>
        <w:left w:val="none" w:sz="0" w:space="0" w:color="auto"/>
        <w:bottom w:val="none" w:sz="0" w:space="0" w:color="auto"/>
        <w:right w:val="none" w:sz="0" w:space="0" w:color="auto"/>
      </w:divBdr>
    </w:div>
    <w:div w:id="1461075684">
      <w:bodyDiv w:val="1"/>
      <w:marLeft w:val="0"/>
      <w:marRight w:val="0"/>
      <w:marTop w:val="0"/>
      <w:marBottom w:val="0"/>
      <w:divBdr>
        <w:top w:val="none" w:sz="0" w:space="0" w:color="auto"/>
        <w:left w:val="none" w:sz="0" w:space="0" w:color="auto"/>
        <w:bottom w:val="none" w:sz="0" w:space="0" w:color="auto"/>
        <w:right w:val="none" w:sz="0" w:space="0" w:color="auto"/>
      </w:divBdr>
    </w:div>
    <w:div w:id="1499350590">
      <w:bodyDiv w:val="1"/>
      <w:marLeft w:val="0"/>
      <w:marRight w:val="0"/>
      <w:marTop w:val="0"/>
      <w:marBottom w:val="0"/>
      <w:divBdr>
        <w:top w:val="none" w:sz="0" w:space="0" w:color="auto"/>
        <w:left w:val="none" w:sz="0" w:space="0" w:color="auto"/>
        <w:bottom w:val="none" w:sz="0" w:space="0" w:color="auto"/>
        <w:right w:val="none" w:sz="0" w:space="0" w:color="auto"/>
      </w:divBdr>
    </w:div>
    <w:div w:id="1523319711">
      <w:bodyDiv w:val="1"/>
      <w:marLeft w:val="0"/>
      <w:marRight w:val="0"/>
      <w:marTop w:val="0"/>
      <w:marBottom w:val="0"/>
      <w:divBdr>
        <w:top w:val="none" w:sz="0" w:space="0" w:color="auto"/>
        <w:left w:val="none" w:sz="0" w:space="0" w:color="auto"/>
        <w:bottom w:val="none" w:sz="0" w:space="0" w:color="auto"/>
        <w:right w:val="none" w:sz="0" w:space="0" w:color="auto"/>
      </w:divBdr>
    </w:div>
    <w:div w:id="1555199221">
      <w:bodyDiv w:val="1"/>
      <w:marLeft w:val="0"/>
      <w:marRight w:val="0"/>
      <w:marTop w:val="0"/>
      <w:marBottom w:val="0"/>
      <w:divBdr>
        <w:top w:val="none" w:sz="0" w:space="0" w:color="auto"/>
        <w:left w:val="none" w:sz="0" w:space="0" w:color="auto"/>
        <w:bottom w:val="none" w:sz="0" w:space="0" w:color="auto"/>
        <w:right w:val="none" w:sz="0" w:space="0" w:color="auto"/>
      </w:divBdr>
    </w:div>
    <w:div w:id="1601330794">
      <w:bodyDiv w:val="1"/>
      <w:marLeft w:val="0"/>
      <w:marRight w:val="0"/>
      <w:marTop w:val="0"/>
      <w:marBottom w:val="0"/>
      <w:divBdr>
        <w:top w:val="none" w:sz="0" w:space="0" w:color="auto"/>
        <w:left w:val="none" w:sz="0" w:space="0" w:color="auto"/>
        <w:bottom w:val="none" w:sz="0" w:space="0" w:color="auto"/>
        <w:right w:val="none" w:sz="0" w:space="0" w:color="auto"/>
      </w:divBdr>
    </w:div>
    <w:div w:id="1687364961">
      <w:bodyDiv w:val="1"/>
      <w:marLeft w:val="0"/>
      <w:marRight w:val="0"/>
      <w:marTop w:val="0"/>
      <w:marBottom w:val="0"/>
      <w:divBdr>
        <w:top w:val="none" w:sz="0" w:space="0" w:color="auto"/>
        <w:left w:val="none" w:sz="0" w:space="0" w:color="auto"/>
        <w:bottom w:val="none" w:sz="0" w:space="0" w:color="auto"/>
        <w:right w:val="none" w:sz="0" w:space="0" w:color="auto"/>
      </w:divBdr>
    </w:div>
    <w:div w:id="1793790496">
      <w:bodyDiv w:val="1"/>
      <w:marLeft w:val="0"/>
      <w:marRight w:val="0"/>
      <w:marTop w:val="0"/>
      <w:marBottom w:val="0"/>
      <w:divBdr>
        <w:top w:val="none" w:sz="0" w:space="0" w:color="auto"/>
        <w:left w:val="none" w:sz="0" w:space="0" w:color="auto"/>
        <w:bottom w:val="none" w:sz="0" w:space="0" w:color="auto"/>
        <w:right w:val="none" w:sz="0" w:space="0" w:color="auto"/>
      </w:divBdr>
    </w:div>
    <w:div w:id="1883590081">
      <w:bodyDiv w:val="1"/>
      <w:marLeft w:val="0"/>
      <w:marRight w:val="0"/>
      <w:marTop w:val="0"/>
      <w:marBottom w:val="0"/>
      <w:divBdr>
        <w:top w:val="none" w:sz="0" w:space="0" w:color="auto"/>
        <w:left w:val="none" w:sz="0" w:space="0" w:color="auto"/>
        <w:bottom w:val="none" w:sz="0" w:space="0" w:color="auto"/>
        <w:right w:val="none" w:sz="0" w:space="0" w:color="auto"/>
      </w:divBdr>
    </w:div>
    <w:div w:id="1929533087">
      <w:bodyDiv w:val="1"/>
      <w:marLeft w:val="0"/>
      <w:marRight w:val="0"/>
      <w:marTop w:val="0"/>
      <w:marBottom w:val="0"/>
      <w:divBdr>
        <w:top w:val="none" w:sz="0" w:space="0" w:color="auto"/>
        <w:left w:val="none" w:sz="0" w:space="0" w:color="auto"/>
        <w:bottom w:val="none" w:sz="0" w:space="0" w:color="auto"/>
        <w:right w:val="none" w:sz="0" w:space="0" w:color="auto"/>
      </w:divBdr>
    </w:div>
    <w:div w:id="1950165417">
      <w:bodyDiv w:val="1"/>
      <w:marLeft w:val="0"/>
      <w:marRight w:val="0"/>
      <w:marTop w:val="0"/>
      <w:marBottom w:val="0"/>
      <w:divBdr>
        <w:top w:val="none" w:sz="0" w:space="0" w:color="auto"/>
        <w:left w:val="none" w:sz="0" w:space="0" w:color="auto"/>
        <w:bottom w:val="none" w:sz="0" w:space="0" w:color="auto"/>
        <w:right w:val="none" w:sz="0" w:space="0" w:color="auto"/>
      </w:divBdr>
    </w:div>
    <w:div w:id="2027054549">
      <w:bodyDiv w:val="1"/>
      <w:marLeft w:val="0"/>
      <w:marRight w:val="0"/>
      <w:marTop w:val="0"/>
      <w:marBottom w:val="0"/>
      <w:divBdr>
        <w:top w:val="none" w:sz="0" w:space="0" w:color="auto"/>
        <w:left w:val="none" w:sz="0" w:space="0" w:color="auto"/>
        <w:bottom w:val="none" w:sz="0" w:space="0" w:color="auto"/>
        <w:right w:val="none" w:sz="0" w:space="0" w:color="auto"/>
      </w:divBdr>
    </w:div>
    <w:div w:id="2054649098">
      <w:bodyDiv w:val="1"/>
      <w:marLeft w:val="0"/>
      <w:marRight w:val="0"/>
      <w:marTop w:val="0"/>
      <w:marBottom w:val="0"/>
      <w:divBdr>
        <w:top w:val="none" w:sz="0" w:space="0" w:color="auto"/>
        <w:left w:val="none" w:sz="0" w:space="0" w:color="auto"/>
        <w:bottom w:val="none" w:sz="0" w:space="0" w:color="auto"/>
        <w:right w:val="none" w:sz="0" w:space="0" w:color="auto"/>
      </w:divBdr>
    </w:div>
    <w:div w:id="2108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ngitysliitto.fi/wp-content/uploads/2022/06/tilinpaatos-ja-toimintakertomus-2021.pdf" TargetMode="Externa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i.inkinen/OneDrive%20-%20SOSTE%20Suomen%20sosiaali%20ja%20terveys%20ry/041%20TYO&#776;PROSESSIT/TP%2028%20MINNO-yhteistyo&#776;%20Metropolia/2022_4%20tuotokset/Loppuraportti%20Universaali%20tilikartta%20_Burgos-Mattila_Hokkanen_Kiveka&#776;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671560D17A5E71449EF65D902FE5514B" ma:contentTypeVersion="4" ma:contentTypeDescription="Luo uusi asiakirja." ma:contentTypeScope="" ma:versionID="0abd96c97930ac007b1bd1935d304709">
  <xsd:schema xmlns:xsd="http://www.w3.org/2001/XMLSchema" xmlns:xs="http://www.w3.org/2001/XMLSchema" xmlns:p="http://schemas.microsoft.com/office/2006/metadata/properties" xmlns:ns2="2a9089f4-8b5d-4e48-8164-9660ab91a6d8" xmlns:ns3="1d33b880-6eaf-4d73-8654-cc68ae1fa8d0" targetNamespace="http://schemas.microsoft.com/office/2006/metadata/properties" ma:root="true" ma:fieldsID="c6dac40858a57746531eff36ce55c4b5" ns2:_="" ns3:_="">
    <xsd:import namespace="2a9089f4-8b5d-4e48-8164-9660ab91a6d8"/>
    <xsd:import namespace="1d33b880-6eaf-4d73-8654-cc68ae1fa8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089f4-8b5d-4e48-8164-9660ab91a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3b880-6eaf-4d73-8654-cc68ae1fa8d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4389B-E8D4-4CDD-B0AC-C936384EEDD1}">
  <ds:schemaRefs>
    <ds:schemaRef ds:uri="http://schemas.microsoft.com/sharepoint/v3/contenttype/forms"/>
  </ds:schemaRefs>
</ds:datastoreItem>
</file>

<file path=customXml/itemProps2.xml><?xml version="1.0" encoding="utf-8"?>
<ds:datastoreItem xmlns:ds="http://schemas.openxmlformats.org/officeDocument/2006/customXml" ds:itemID="{6CCACC8B-4BB7-4D8C-9406-A636D28D1811}">
  <ds:schemaRefs>
    <ds:schemaRef ds:uri="http://schemas.openxmlformats.org/officeDocument/2006/bibliography"/>
  </ds:schemaRefs>
</ds:datastoreItem>
</file>

<file path=customXml/itemProps3.xml><?xml version="1.0" encoding="utf-8"?>
<ds:datastoreItem xmlns:ds="http://schemas.openxmlformats.org/officeDocument/2006/customXml" ds:itemID="{D0B43CD2-B011-46B0-B7B7-8F520EA2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089f4-8b5d-4e48-8164-9660ab91a6d8"/>
    <ds:schemaRef ds:uri="1d33b880-6eaf-4d73-8654-cc68ae1fa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F493C-5A9B-4712-BB55-F3DEB3AB4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Loppuraportti Universaali tilikartta _Burgos-Mattila_Hokkanen_Kivekäs.dotx</Template>
  <TotalTime>0</TotalTime>
  <Pages>16</Pages>
  <Words>2267</Words>
  <Characters>18369</Characters>
  <Application>Microsoft Office Word</Application>
  <DocSecurity>0</DocSecurity>
  <Lines>153</Lines>
  <Paragraphs>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2022-12-28T10:50:00Z</dcterms:created>
  <dcterms:modified xsi:type="dcterms:W3CDTF">2022-12-28T10:51:00Z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0x010100671560D17A5E71449EF65D902FE5514B</vt:lpwstr>
  </property>
</Properties>
</file>