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E14" w14:textId="6A3D10E3" w:rsidR="001A2E2C" w:rsidRDefault="00846900" w:rsidP="002026A4">
      <w:r>
        <w:rPr>
          <w:noProof/>
          <w:lang w:eastAsia="fi-FI"/>
        </w:rPr>
        <mc:AlternateContent>
          <mc:Choice Requires="wps">
            <w:drawing>
              <wp:anchor distT="0" distB="0" distL="114300" distR="114300" simplePos="0" relativeHeight="251654656" behindDoc="0" locked="0" layoutInCell="1" allowOverlap="1" wp14:anchorId="7BDB48BB" wp14:editId="2160FBC6">
                <wp:simplePos x="0" y="0"/>
                <wp:positionH relativeFrom="page">
                  <wp:align>right</wp:align>
                </wp:positionH>
                <wp:positionV relativeFrom="page">
                  <wp:posOffset>467833</wp:posOffset>
                </wp:positionV>
                <wp:extent cx="7556500" cy="2339162"/>
                <wp:effectExtent l="0" t="0" r="0" b="4445"/>
                <wp:wrapSquare wrapText="bothSides"/>
                <wp:docPr id="3" name="Tekstiruutu 3"/>
                <wp:cNvGraphicFramePr/>
                <a:graphic xmlns:a="http://schemas.openxmlformats.org/drawingml/2006/main">
                  <a:graphicData uri="http://schemas.microsoft.com/office/word/2010/wordprocessingShape">
                    <wps:wsp>
                      <wps:cNvSpPr txBox="1"/>
                      <wps:spPr>
                        <a:xfrm>
                          <a:off x="0" y="0"/>
                          <a:ext cx="7556500" cy="233916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7ADEB5" w14:textId="1555E4A6" w:rsidR="003E4600" w:rsidRPr="003E4600" w:rsidRDefault="000C2309" w:rsidP="004D32E1">
                            <w:pPr>
                              <w:pStyle w:val="Kannenylreunalistietoja"/>
                              <w:spacing w:after="0"/>
                              <w:ind w:left="567"/>
                              <w:jc w:val="left"/>
                              <w:rPr>
                                <w:lang w:val="fi-FI"/>
                              </w:rPr>
                            </w:pPr>
                            <w:r>
                              <w:rPr>
                                <w:lang w:val="fi-FI"/>
                              </w:rPr>
                              <w:t>Liit</w:t>
                            </w:r>
                            <w:r w:rsidR="004D32E1">
                              <w:rPr>
                                <w:lang w:val="fi-FI"/>
                              </w:rPr>
                              <w:t>teeksi</w:t>
                            </w:r>
                            <w:r>
                              <w:rPr>
                                <w:lang w:val="fi-FI"/>
                              </w:rPr>
                              <w:t xml:space="preserve"> </w:t>
                            </w:r>
                            <w:r w:rsidR="004622BF">
                              <w:rPr>
                                <w:lang w:val="fi-FI"/>
                              </w:rPr>
                              <w:t xml:space="preserve">ikääntyvien asumisen kehittämisen </w:t>
                            </w:r>
                            <w:r w:rsidR="00122BEE">
                              <w:rPr>
                                <w:lang w:val="fi-FI"/>
                              </w:rPr>
                              <w:t xml:space="preserve">loppuraporttiin ympäristöministeriölle </w:t>
                            </w:r>
                            <w:r w:rsidR="004D32E1">
                              <w:rPr>
                                <w:lang w:val="fi-FI"/>
                              </w:rPr>
                              <w:t>huhtikuussa 2023</w:t>
                            </w:r>
                          </w:p>
                          <w:p w14:paraId="51BE82AB" w14:textId="23D6D903" w:rsidR="002026A4" w:rsidRPr="003E4600" w:rsidRDefault="002026A4" w:rsidP="003E4600">
                            <w:pPr>
                              <w:pStyle w:val="Alaotsikko"/>
                              <w:spacing w:after="0"/>
                              <w:rPr>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B48BB" id="_x0000_t202" coordsize="21600,21600" o:spt="202" path="m,l,21600r21600,l21600,xe">
                <v:stroke joinstyle="miter"/>
                <v:path gradientshapeok="t" o:connecttype="rect"/>
              </v:shapetype>
              <v:shape id="Tekstiruutu 3" o:spid="_x0000_s1026" type="#_x0000_t202" style="position:absolute;margin-left:543.8pt;margin-top:36.85pt;width:595pt;height:184.2pt;z-index:2516546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" filled="f" stroked="f">
                <v:textbox>
                  <w:txbxContent>
                    <w:p w14:paraId="317ADEB5" w14:textId="1555E4A6" w:rsidR="003E4600" w:rsidRPr="003E4600" w:rsidRDefault="000C2309" w:rsidP="004D32E1">
                      <w:pPr>
                        <w:pStyle w:val="Kannenylreunalistietoja"/>
                        <w:spacing w:after="0"/>
                        <w:ind w:left="567"/>
                        <w:jc w:val="left"/>
                        <w:rPr>
                          <w:lang w:val="fi-FI"/>
                        </w:rPr>
                      </w:pPr>
                      <w:r>
                        <w:rPr>
                          <w:lang w:val="fi-FI"/>
                        </w:rPr>
                        <w:t>Liit</w:t>
                      </w:r>
                      <w:r w:rsidR="004D32E1">
                        <w:rPr>
                          <w:lang w:val="fi-FI"/>
                        </w:rPr>
                        <w:t>teeksi</w:t>
                      </w:r>
                      <w:r>
                        <w:rPr>
                          <w:lang w:val="fi-FI"/>
                        </w:rPr>
                        <w:t xml:space="preserve"> </w:t>
                      </w:r>
                      <w:r w:rsidR="004622BF">
                        <w:rPr>
                          <w:lang w:val="fi-FI"/>
                        </w:rPr>
                        <w:t xml:space="preserve">ikääntyvien asumisen kehittämisen </w:t>
                      </w:r>
                      <w:r w:rsidR="00122BEE">
                        <w:rPr>
                          <w:lang w:val="fi-FI"/>
                        </w:rPr>
                        <w:t xml:space="preserve">loppuraporttiin ympäristöministeriölle </w:t>
                      </w:r>
                      <w:r w:rsidR="004D32E1">
                        <w:rPr>
                          <w:lang w:val="fi-FI"/>
                        </w:rPr>
                        <w:t>huhtikuussa 2023</w:t>
                      </w:r>
                    </w:p>
                    <w:p w14:paraId="51BE82AB" w14:textId="23D6D903" w:rsidR="002026A4" w:rsidRPr="003E4600" w:rsidRDefault="002026A4" w:rsidP="003E4600">
                      <w:pPr>
                        <w:pStyle w:val="Alaotsikko"/>
                        <w:spacing w:after="0"/>
                        <w:rPr>
                          <w:lang w:val="fi-FI"/>
                        </w:rPr>
                      </w:pPr>
                    </w:p>
                  </w:txbxContent>
                </v:textbox>
                <w10:wrap type="square" anchorx="page" anchory="page"/>
              </v:shape>
            </w:pict>
          </mc:Fallback>
        </mc:AlternateContent>
      </w:r>
      <w:r w:rsidR="00F94721">
        <w:rPr>
          <w:noProof/>
          <w:lang w:eastAsia="fi-FI"/>
        </w:rPr>
        <w:drawing>
          <wp:anchor distT="0" distB="0" distL="114300" distR="114300" simplePos="0" relativeHeight="251664896" behindDoc="1" locked="0" layoutInCell="1" allowOverlap="1" wp14:anchorId="6D362288" wp14:editId="5D2FE3FD">
            <wp:simplePos x="0" y="0"/>
            <wp:positionH relativeFrom="page">
              <wp:posOffset>-12517</wp:posOffset>
            </wp:positionH>
            <wp:positionV relativeFrom="page">
              <wp:posOffset>-12700</wp:posOffset>
            </wp:positionV>
            <wp:extent cx="7559308" cy="10692765"/>
            <wp:effectExtent l="0" t="0" r="3810" b="0"/>
            <wp:wrapNone/>
            <wp:docPr id="10" name="Kuva 10" descr="Siun sote - Pohjois-Karjalan sosiaali- ja terveyspalvelujen kuntayhtymä logo, www.siunsote.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Siun sote - Pohjois-Karjalan sosiaali- ja terveyspalvelujen kuntayhtymä logo, www.siunsote.fi"/>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9308" cy="10692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1D6AC2" w14:textId="77777777" w:rsidR="00FF3645" w:rsidRDefault="0078287A" w:rsidP="002026A4">
      <w:r>
        <w:rPr>
          <w:noProof/>
          <w:lang w:eastAsia="fi-FI"/>
        </w:rPr>
        <mc:AlternateContent>
          <mc:Choice Requires="wps">
            <w:drawing>
              <wp:anchor distT="0" distB="0" distL="114300" distR="114300" simplePos="0" relativeHeight="251659776" behindDoc="0" locked="0" layoutInCell="1" allowOverlap="1" wp14:anchorId="6A30F20B" wp14:editId="72C28CD3">
                <wp:simplePos x="0" y="0"/>
                <wp:positionH relativeFrom="page">
                  <wp:align>left</wp:align>
                </wp:positionH>
                <wp:positionV relativeFrom="paragraph">
                  <wp:posOffset>253365</wp:posOffset>
                </wp:positionV>
                <wp:extent cx="7622540" cy="6134100"/>
                <wp:effectExtent l="0" t="0" r="0" b="0"/>
                <wp:wrapSquare wrapText="bothSides"/>
                <wp:docPr id="4" name="Tekstiruutu 4"/>
                <wp:cNvGraphicFramePr/>
                <a:graphic xmlns:a="http://schemas.openxmlformats.org/drawingml/2006/main">
                  <a:graphicData uri="http://schemas.microsoft.com/office/word/2010/wordprocessingShape">
                    <wps:wsp>
                      <wps:cNvSpPr txBox="1"/>
                      <wps:spPr>
                        <a:xfrm>
                          <a:off x="0" y="0"/>
                          <a:ext cx="7622540" cy="6134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7656FD" w14:textId="77777777" w:rsidR="000A1D45" w:rsidRDefault="00295B0B" w:rsidP="00295B0B">
                            <w:pPr>
                              <w:pStyle w:val="Alaotsikko"/>
                              <w:rPr>
                                <w:b/>
                                <w:bCs/>
                              </w:rPr>
                            </w:pPr>
                            <w:r w:rsidRPr="00295B0B">
                              <w:rPr>
                                <w:b/>
                                <w:bCs/>
                              </w:rPr>
                              <w:t xml:space="preserve">Ilo asua - ikääntyvien asumisen </w:t>
                            </w:r>
                          </w:p>
                          <w:p w14:paraId="72673FDD" w14:textId="1F2DFE02" w:rsidR="00295B0B" w:rsidRDefault="00295B0B" w:rsidP="00295B0B">
                            <w:pPr>
                              <w:pStyle w:val="Alaotsikko"/>
                              <w:rPr>
                                <w:b/>
                                <w:bCs/>
                              </w:rPr>
                            </w:pPr>
                            <w:r w:rsidRPr="00295B0B">
                              <w:rPr>
                                <w:b/>
                                <w:bCs/>
                              </w:rPr>
                              <w:t>kehittäminen</w:t>
                            </w:r>
                          </w:p>
                          <w:p w14:paraId="7F5E14A3" w14:textId="77777777" w:rsidR="009E03F5" w:rsidRPr="00295B0B" w:rsidRDefault="009E03F5" w:rsidP="00295B0B">
                            <w:pPr>
                              <w:pStyle w:val="Alaotsikko"/>
                              <w:rPr>
                                <w:b/>
                                <w:bCs/>
                              </w:rPr>
                            </w:pPr>
                          </w:p>
                          <w:p w14:paraId="10F96F47" w14:textId="7523E8F0" w:rsidR="003E00B7" w:rsidRPr="00907CAA" w:rsidRDefault="003E00B7" w:rsidP="003E00B7">
                            <w:pPr>
                              <w:pStyle w:val="Alaotsikko"/>
                              <w:rPr>
                                <w:b/>
                                <w:bCs/>
                                <w:sz w:val="44"/>
                                <w:szCs w:val="44"/>
                              </w:rPr>
                            </w:pPr>
                            <w:r w:rsidRPr="003E00B7">
                              <w:rPr>
                                <w:rFonts w:ascii="Times New Roman" w:eastAsiaTheme="minorHAnsi" w:hAnsi="Times New Roman" w:cs="Times New Roman"/>
                                <w:b/>
                                <w:bCs/>
                                <w:szCs w:val="22"/>
                              </w:rPr>
                              <w:t xml:space="preserve"> </w:t>
                            </w:r>
                            <w:r w:rsidRPr="00907CAA">
                              <w:rPr>
                                <w:b/>
                                <w:bCs/>
                                <w:sz w:val="44"/>
                                <w:szCs w:val="44"/>
                              </w:rPr>
                              <w:t>Pohjois-Karjalan hyvinvointialue</w:t>
                            </w:r>
                          </w:p>
                          <w:p w14:paraId="7DAC459B" w14:textId="29884397" w:rsidR="00543369" w:rsidRPr="00C52C0A" w:rsidRDefault="00543369" w:rsidP="003E00B7">
                            <w:pPr>
                              <w:pStyle w:val="Alaotsikko"/>
                              <w:rPr>
                                <w:b/>
                                <w:bCs/>
                                <w:sz w:val="44"/>
                                <w:szCs w:val="44"/>
                              </w:rPr>
                            </w:pPr>
                            <w:r w:rsidRPr="00907CAA">
                              <w:rPr>
                                <w:b/>
                                <w:bCs/>
                                <w:sz w:val="44"/>
                                <w:szCs w:val="44"/>
                              </w:rPr>
                              <w:t>Asukaskysely</w:t>
                            </w:r>
                            <w:r w:rsidR="00907CAA" w:rsidRPr="00907CAA">
                              <w:rPr>
                                <w:b/>
                                <w:bCs/>
                                <w:sz w:val="44"/>
                                <w:szCs w:val="44"/>
                              </w:rPr>
                              <w:t>raportti elokuu 2022</w:t>
                            </w:r>
                          </w:p>
                          <w:p w14:paraId="0CCC2B4E" w14:textId="59C11732" w:rsidR="00C30427" w:rsidRPr="003E4600" w:rsidRDefault="00C30427" w:rsidP="00C30427">
                            <w:pPr>
                              <w:pStyle w:val="Alaotsikko"/>
                              <w:rPr>
                                <w:lang w:val="fi-FI"/>
                              </w:rPr>
                            </w:pPr>
                          </w:p>
                          <w:p w14:paraId="6F2872D6" w14:textId="2AF80AC0" w:rsidR="002026A4" w:rsidRDefault="002026A4" w:rsidP="00202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F20B" id="Tekstiruutu 4" o:spid="_x0000_s1027" type="#_x0000_t202" style="position:absolute;margin-left:0;margin-top:19.95pt;width:600.2pt;height:483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" filled="f" stroked="f">
                <v:textbox>
                  <w:txbxContent>
                    <w:p w14:paraId="427656FD" w14:textId="77777777" w:rsidR="000A1D45" w:rsidRDefault="00295B0B" w:rsidP="00295B0B">
                      <w:pPr>
                        <w:pStyle w:val="Alaotsikko"/>
                        <w:rPr>
                          <w:b/>
                          <w:bCs/>
                        </w:rPr>
                      </w:pPr>
                      <w:r w:rsidRPr="00295B0B">
                        <w:rPr>
                          <w:b/>
                          <w:bCs/>
                        </w:rPr>
                        <w:t xml:space="preserve">Ilo asua - ikääntyvien asumisen </w:t>
                      </w:r>
                    </w:p>
                    <w:p w14:paraId="72673FDD" w14:textId="1F2DFE02" w:rsidR="00295B0B" w:rsidRDefault="00295B0B" w:rsidP="00295B0B">
                      <w:pPr>
                        <w:pStyle w:val="Alaotsikko"/>
                        <w:rPr>
                          <w:b/>
                          <w:bCs/>
                        </w:rPr>
                      </w:pPr>
                      <w:r w:rsidRPr="00295B0B">
                        <w:rPr>
                          <w:b/>
                          <w:bCs/>
                        </w:rPr>
                        <w:t>kehittäminen</w:t>
                      </w:r>
                    </w:p>
                    <w:p w14:paraId="7F5E14A3" w14:textId="77777777" w:rsidR="009E03F5" w:rsidRPr="00295B0B" w:rsidRDefault="009E03F5" w:rsidP="00295B0B">
                      <w:pPr>
                        <w:pStyle w:val="Alaotsikko"/>
                        <w:rPr>
                          <w:b/>
                          <w:bCs/>
                        </w:rPr>
                      </w:pPr>
                    </w:p>
                    <w:p w14:paraId="10F96F47" w14:textId="7523E8F0" w:rsidR="003E00B7" w:rsidRPr="00907CAA" w:rsidRDefault="003E00B7" w:rsidP="003E00B7">
                      <w:pPr>
                        <w:pStyle w:val="Alaotsikko"/>
                        <w:rPr>
                          <w:b/>
                          <w:bCs/>
                          <w:sz w:val="44"/>
                          <w:szCs w:val="44"/>
                        </w:rPr>
                      </w:pPr>
                      <w:r w:rsidRPr="003E00B7">
                        <w:rPr>
                          <w:rFonts w:ascii="Times New Roman" w:eastAsiaTheme="minorHAnsi" w:hAnsi="Times New Roman" w:cs="Times New Roman"/>
                          <w:b/>
                          <w:bCs/>
                          <w:szCs w:val="22"/>
                        </w:rPr>
                        <w:t xml:space="preserve"> </w:t>
                      </w:r>
                      <w:r w:rsidRPr="00907CAA">
                        <w:rPr>
                          <w:b/>
                          <w:bCs/>
                          <w:sz w:val="44"/>
                          <w:szCs w:val="44"/>
                        </w:rPr>
                        <w:t>Pohjois-Karjalan hyvinvointialue</w:t>
                      </w:r>
                    </w:p>
                    <w:p w14:paraId="7DAC459B" w14:textId="29884397" w:rsidR="00543369" w:rsidRPr="00C52C0A" w:rsidRDefault="00543369" w:rsidP="003E00B7">
                      <w:pPr>
                        <w:pStyle w:val="Alaotsikko"/>
                        <w:rPr>
                          <w:b/>
                          <w:bCs/>
                          <w:sz w:val="44"/>
                          <w:szCs w:val="44"/>
                        </w:rPr>
                      </w:pPr>
                      <w:r w:rsidRPr="00907CAA">
                        <w:rPr>
                          <w:b/>
                          <w:bCs/>
                          <w:sz w:val="44"/>
                          <w:szCs w:val="44"/>
                        </w:rPr>
                        <w:t>Asukaskysely</w:t>
                      </w:r>
                      <w:r w:rsidR="00907CAA" w:rsidRPr="00907CAA">
                        <w:rPr>
                          <w:b/>
                          <w:bCs/>
                          <w:sz w:val="44"/>
                          <w:szCs w:val="44"/>
                        </w:rPr>
                        <w:t>raportti elokuu 2022</w:t>
                      </w:r>
                    </w:p>
                    <w:p w14:paraId="0CCC2B4E" w14:textId="59C11732" w:rsidR="00C30427" w:rsidRPr="003E4600" w:rsidRDefault="00C30427" w:rsidP="00C30427">
                      <w:pPr>
                        <w:pStyle w:val="Alaotsikko"/>
                        <w:rPr>
                          <w:lang w:val="fi-FI"/>
                        </w:rPr>
                      </w:pPr>
                    </w:p>
                    <w:p w14:paraId="6F2872D6" w14:textId="2AF80AC0" w:rsidR="002026A4" w:rsidRDefault="002026A4" w:rsidP="002026A4"/>
                  </w:txbxContent>
                </v:textbox>
                <w10:wrap type="square" anchorx="page"/>
              </v:shape>
            </w:pict>
          </mc:Fallback>
        </mc:AlternateContent>
      </w:r>
    </w:p>
    <w:p w14:paraId="379577FB" w14:textId="77777777" w:rsidR="00FF3645" w:rsidRDefault="00FF3645" w:rsidP="00380B9B"/>
    <w:p w14:paraId="7C28BA69" w14:textId="77777777" w:rsidR="00FF3645" w:rsidRDefault="00FF3645" w:rsidP="002026A4"/>
    <w:bookmarkStart w:id="0" w:name="_Toc113602861" w:displacedByCustomXml="next"/>
    <w:sdt>
      <w:sdtPr>
        <w:rPr>
          <w:b w:val="0"/>
          <w:color w:val="auto"/>
          <w:spacing w:val="0"/>
          <w:sz w:val="20"/>
          <w:szCs w:val="20"/>
        </w:rPr>
        <w:id w:val="-796292598"/>
        <w:docPartObj>
          <w:docPartGallery w:val="Table of Contents"/>
          <w:docPartUnique/>
        </w:docPartObj>
      </w:sdtPr>
      <w:sdtEndPr>
        <w:rPr>
          <w:noProof/>
          <w:sz w:val="22"/>
        </w:rPr>
      </w:sdtEndPr>
      <w:sdtContent>
        <w:p w14:paraId="73D91CB4" w14:textId="77777777" w:rsidR="00D73287" w:rsidRDefault="00D73287" w:rsidP="002026A4">
          <w:pPr>
            <w:pStyle w:val="Otsikko1"/>
          </w:pPr>
          <w:r>
            <w:t>Sisällysluettelo</w:t>
          </w:r>
          <w:bookmarkEnd w:id="0"/>
        </w:p>
        <w:p w14:paraId="2280F1B5" w14:textId="212EC0FF" w:rsidR="00431771" w:rsidRDefault="00536B96">
          <w:pPr>
            <w:pStyle w:val="Sisluet1"/>
            <w:rPr>
              <w:rFonts w:asciiTheme="minorHAnsi" w:hAnsiTheme="minorHAnsi"/>
              <w:b w:val="0"/>
              <w:bCs w:val="0"/>
              <w:noProof/>
              <w:szCs w:val="22"/>
              <w:lang w:eastAsia="fi-FI"/>
            </w:rPr>
          </w:pPr>
          <w:r>
            <w:rPr>
              <w:color w:val="000000" w:themeColor="text1"/>
            </w:rPr>
            <w:fldChar w:fldCharType="begin"/>
          </w:r>
          <w:r>
            <w:rPr>
              <w:color w:val="000000" w:themeColor="text1"/>
            </w:rPr>
            <w:instrText xml:space="preserve"> TOC \o "1-2" \h \z \t "otsikko rento;2" </w:instrText>
          </w:r>
          <w:r>
            <w:rPr>
              <w:color w:val="000000" w:themeColor="text1"/>
            </w:rPr>
            <w:fldChar w:fldCharType="separate"/>
          </w:r>
          <w:hyperlink w:anchor="_Toc113602861" w:history="1">
            <w:r w:rsidR="00431771" w:rsidRPr="00E42B1A">
              <w:rPr>
                <w:rStyle w:val="Hyperlinkki"/>
                <w:noProof/>
              </w:rPr>
              <w:t>Sisällysluettelo</w:t>
            </w:r>
            <w:r w:rsidR="00431771">
              <w:rPr>
                <w:noProof/>
                <w:webHidden/>
              </w:rPr>
              <w:tab/>
            </w:r>
            <w:r w:rsidR="00431771">
              <w:rPr>
                <w:noProof/>
                <w:webHidden/>
              </w:rPr>
              <w:fldChar w:fldCharType="begin"/>
            </w:r>
            <w:r w:rsidR="00431771">
              <w:rPr>
                <w:noProof/>
                <w:webHidden/>
              </w:rPr>
              <w:instrText xml:space="preserve"> PAGEREF _Toc113602861 \h </w:instrText>
            </w:r>
            <w:r w:rsidR="00431771">
              <w:rPr>
                <w:noProof/>
                <w:webHidden/>
              </w:rPr>
            </w:r>
            <w:r w:rsidR="00431771">
              <w:rPr>
                <w:noProof/>
                <w:webHidden/>
              </w:rPr>
              <w:fldChar w:fldCharType="separate"/>
            </w:r>
            <w:r w:rsidR="00431771">
              <w:rPr>
                <w:noProof/>
                <w:webHidden/>
              </w:rPr>
              <w:t>2</w:t>
            </w:r>
            <w:r w:rsidR="00431771">
              <w:rPr>
                <w:noProof/>
                <w:webHidden/>
              </w:rPr>
              <w:fldChar w:fldCharType="end"/>
            </w:r>
          </w:hyperlink>
        </w:p>
        <w:p w14:paraId="47C56181" w14:textId="35AC196E" w:rsidR="00431771" w:rsidRDefault="003F2C7F">
          <w:pPr>
            <w:pStyle w:val="Sisluet1"/>
            <w:tabs>
              <w:tab w:val="left" w:pos="1304"/>
            </w:tabs>
            <w:rPr>
              <w:rFonts w:asciiTheme="minorHAnsi" w:hAnsiTheme="minorHAnsi"/>
              <w:b w:val="0"/>
              <w:bCs w:val="0"/>
              <w:noProof/>
              <w:szCs w:val="22"/>
              <w:lang w:eastAsia="fi-FI"/>
            </w:rPr>
          </w:pPr>
          <w:hyperlink w:anchor="_Toc113602862" w:history="1">
            <w:r w:rsidR="00431771" w:rsidRPr="00E42B1A">
              <w:rPr>
                <w:rStyle w:val="Hyperlinkki"/>
                <w:noProof/>
              </w:rPr>
              <w:t>1.</w:t>
            </w:r>
            <w:r w:rsidR="00431771">
              <w:rPr>
                <w:rFonts w:asciiTheme="minorHAnsi" w:hAnsiTheme="minorHAnsi"/>
                <w:b w:val="0"/>
                <w:bCs w:val="0"/>
                <w:noProof/>
                <w:szCs w:val="22"/>
                <w:lang w:eastAsia="fi-FI"/>
              </w:rPr>
              <w:tab/>
            </w:r>
            <w:r w:rsidR="00431771" w:rsidRPr="00E42B1A">
              <w:rPr>
                <w:rStyle w:val="Hyperlinkki"/>
                <w:noProof/>
              </w:rPr>
              <w:t>Tausta</w:t>
            </w:r>
            <w:r w:rsidR="00431771">
              <w:rPr>
                <w:noProof/>
                <w:webHidden/>
              </w:rPr>
              <w:tab/>
            </w:r>
            <w:r w:rsidR="00431771">
              <w:rPr>
                <w:noProof/>
                <w:webHidden/>
              </w:rPr>
              <w:fldChar w:fldCharType="begin"/>
            </w:r>
            <w:r w:rsidR="00431771">
              <w:rPr>
                <w:noProof/>
                <w:webHidden/>
              </w:rPr>
              <w:instrText xml:space="preserve"> PAGEREF _Toc113602862 \h </w:instrText>
            </w:r>
            <w:r w:rsidR="00431771">
              <w:rPr>
                <w:noProof/>
                <w:webHidden/>
              </w:rPr>
            </w:r>
            <w:r w:rsidR="00431771">
              <w:rPr>
                <w:noProof/>
                <w:webHidden/>
              </w:rPr>
              <w:fldChar w:fldCharType="separate"/>
            </w:r>
            <w:r w:rsidR="00431771">
              <w:rPr>
                <w:noProof/>
                <w:webHidden/>
              </w:rPr>
              <w:t>3</w:t>
            </w:r>
            <w:r w:rsidR="00431771">
              <w:rPr>
                <w:noProof/>
                <w:webHidden/>
              </w:rPr>
              <w:fldChar w:fldCharType="end"/>
            </w:r>
          </w:hyperlink>
        </w:p>
        <w:p w14:paraId="7A3A66E7" w14:textId="77E1FFC6" w:rsidR="00431771" w:rsidRDefault="003F2C7F">
          <w:pPr>
            <w:pStyle w:val="Sisluet1"/>
            <w:rPr>
              <w:rFonts w:asciiTheme="minorHAnsi" w:hAnsiTheme="minorHAnsi"/>
              <w:b w:val="0"/>
              <w:bCs w:val="0"/>
              <w:noProof/>
              <w:szCs w:val="22"/>
              <w:lang w:eastAsia="fi-FI"/>
            </w:rPr>
          </w:pPr>
          <w:hyperlink w:anchor="_Toc113602863" w:history="1">
            <w:r w:rsidR="00431771" w:rsidRPr="00E42B1A">
              <w:rPr>
                <w:rStyle w:val="Hyperlinkki"/>
                <w:noProof/>
              </w:rPr>
              <w:t xml:space="preserve">2. </w:t>
            </w:r>
            <w:r w:rsidR="00431771">
              <w:rPr>
                <w:rStyle w:val="Hyperlinkki"/>
                <w:noProof/>
              </w:rPr>
              <w:t xml:space="preserve">                     </w:t>
            </w:r>
            <w:r w:rsidR="00431771" w:rsidRPr="00E42B1A">
              <w:rPr>
                <w:rStyle w:val="Hyperlinkki"/>
                <w:noProof/>
              </w:rPr>
              <w:t>Tulokset</w:t>
            </w:r>
            <w:r w:rsidR="00431771">
              <w:rPr>
                <w:noProof/>
                <w:webHidden/>
              </w:rPr>
              <w:tab/>
            </w:r>
            <w:r w:rsidR="00431771">
              <w:rPr>
                <w:noProof/>
                <w:webHidden/>
              </w:rPr>
              <w:fldChar w:fldCharType="begin"/>
            </w:r>
            <w:r w:rsidR="00431771">
              <w:rPr>
                <w:noProof/>
                <w:webHidden/>
              </w:rPr>
              <w:instrText xml:space="preserve"> PAGEREF _Toc113602863 \h </w:instrText>
            </w:r>
            <w:r w:rsidR="00431771">
              <w:rPr>
                <w:noProof/>
                <w:webHidden/>
              </w:rPr>
            </w:r>
            <w:r w:rsidR="00431771">
              <w:rPr>
                <w:noProof/>
                <w:webHidden/>
              </w:rPr>
              <w:fldChar w:fldCharType="separate"/>
            </w:r>
            <w:r w:rsidR="00431771">
              <w:rPr>
                <w:noProof/>
                <w:webHidden/>
              </w:rPr>
              <w:t>3</w:t>
            </w:r>
            <w:r w:rsidR="00431771">
              <w:rPr>
                <w:noProof/>
                <w:webHidden/>
              </w:rPr>
              <w:fldChar w:fldCharType="end"/>
            </w:r>
          </w:hyperlink>
        </w:p>
        <w:p w14:paraId="2D8AB257" w14:textId="5E29ECEE" w:rsidR="00431771" w:rsidRDefault="003F2C7F">
          <w:pPr>
            <w:pStyle w:val="Sisluet2"/>
            <w:rPr>
              <w:lang w:val="fi-FI" w:eastAsia="fi-FI"/>
            </w:rPr>
          </w:pPr>
          <w:hyperlink w:anchor="_Toc113602864" w:history="1">
            <w:r w:rsidR="00431771" w:rsidRPr="00E42B1A">
              <w:rPr>
                <w:rStyle w:val="Hyperlinkki"/>
              </w:rPr>
              <w:t>2.1 Asumistyytyväisyys ja kokemus ongelmista</w:t>
            </w:r>
            <w:r w:rsidR="00431771">
              <w:rPr>
                <w:webHidden/>
              </w:rPr>
              <w:tab/>
            </w:r>
            <w:r w:rsidR="00431771">
              <w:rPr>
                <w:webHidden/>
              </w:rPr>
              <w:fldChar w:fldCharType="begin"/>
            </w:r>
            <w:r w:rsidR="00431771">
              <w:rPr>
                <w:webHidden/>
              </w:rPr>
              <w:instrText xml:space="preserve"> PAGEREF _Toc113602864 \h </w:instrText>
            </w:r>
            <w:r w:rsidR="00431771">
              <w:rPr>
                <w:webHidden/>
              </w:rPr>
            </w:r>
            <w:r w:rsidR="00431771">
              <w:rPr>
                <w:webHidden/>
              </w:rPr>
              <w:fldChar w:fldCharType="separate"/>
            </w:r>
            <w:r w:rsidR="00431771">
              <w:rPr>
                <w:webHidden/>
              </w:rPr>
              <w:t>3</w:t>
            </w:r>
            <w:r w:rsidR="00431771">
              <w:rPr>
                <w:webHidden/>
              </w:rPr>
              <w:fldChar w:fldCharType="end"/>
            </w:r>
          </w:hyperlink>
        </w:p>
        <w:p w14:paraId="3CE8885A" w14:textId="1BE9F92C" w:rsidR="00431771" w:rsidRDefault="003F2C7F">
          <w:pPr>
            <w:pStyle w:val="Sisluet2"/>
            <w:rPr>
              <w:lang w:val="fi-FI" w:eastAsia="fi-FI"/>
            </w:rPr>
          </w:pPr>
          <w:hyperlink w:anchor="_Toc113602865" w:history="1">
            <w:r w:rsidR="00431771" w:rsidRPr="00E42B1A">
              <w:rPr>
                <w:rStyle w:val="Hyperlinkki"/>
              </w:rPr>
              <w:t>2.2 Asumisneuvonnan tarve ja kustannukset</w:t>
            </w:r>
            <w:r w:rsidR="00431771">
              <w:rPr>
                <w:webHidden/>
              </w:rPr>
              <w:tab/>
            </w:r>
            <w:r w:rsidR="00431771">
              <w:rPr>
                <w:webHidden/>
              </w:rPr>
              <w:fldChar w:fldCharType="begin"/>
            </w:r>
            <w:r w:rsidR="00431771">
              <w:rPr>
                <w:webHidden/>
              </w:rPr>
              <w:instrText xml:space="preserve"> PAGEREF _Toc113602865 \h </w:instrText>
            </w:r>
            <w:r w:rsidR="00431771">
              <w:rPr>
                <w:webHidden/>
              </w:rPr>
            </w:r>
            <w:r w:rsidR="00431771">
              <w:rPr>
                <w:webHidden/>
              </w:rPr>
              <w:fldChar w:fldCharType="separate"/>
            </w:r>
            <w:r w:rsidR="00431771">
              <w:rPr>
                <w:webHidden/>
              </w:rPr>
              <w:t>5</w:t>
            </w:r>
            <w:r w:rsidR="00431771">
              <w:rPr>
                <w:webHidden/>
              </w:rPr>
              <w:fldChar w:fldCharType="end"/>
            </w:r>
          </w:hyperlink>
        </w:p>
        <w:p w14:paraId="3FC3A8E1" w14:textId="41B21F84" w:rsidR="00431771" w:rsidRDefault="003F2C7F">
          <w:pPr>
            <w:pStyle w:val="Sisluet2"/>
            <w:rPr>
              <w:lang w:val="fi-FI" w:eastAsia="fi-FI"/>
            </w:rPr>
          </w:pPr>
          <w:hyperlink w:anchor="_Toc113602866" w:history="1">
            <w:r w:rsidR="00431771" w:rsidRPr="00E42B1A">
              <w:rPr>
                <w:rStyle w:val="Hyperlinkki"/>
              </w:rPr>
              <w:t>2.3 Esteettömyys ja turvallisuus</w:t>
            </w:r>
            <w:r w:rsidR="00431771">
              <w:rPr>
                <w:webHidden/>
              </w:rPr>
              <w:tab/>
            </w:r>
            <w:r w:rsidR="00431771">
              <w:rPr>
                <w:webHidden/>
              </w:rPr>
              <w:fldChar w:fldCharType="begin"/>
            </w:r>
            <w:r w:rsidR="00431771">
              <w:rPr>
                <w:webHidden/>
              </w:rPr>
              <w:instrText xml:space="preserve"> PAGEREF _Toc113602866 \h </w:instrText>
            </w:r>
            <w:r w:rsidR="00431771">
              <w:rPr>
                <w:webHidden/>
              </w:rPr>
            </w:r>
            <w:r w:rsidR="00431771">
              <w:rPr>
                <w:webHidden/>
              </w:rPr>
              <w:fldChar w:fldCharType="separate"/>
            </w:r>
            <w:r w:rsidR="00431771">
              <w:rPr>
                <w:webHidden/>
              </w:rPr>
              <w:t>6</w:t>
            </w:r>
            <w:r w:rsidR="00431771">
              <w:rPr>
                <w:webHidden/>
              </w:rPr>
              <w:fldChar w:fldCharType="end"/>
            </w:r>
          </w:hyperlink>
        </w:p>
        <w:p w14:paraId="5032A4D1" w14:textId="75EF6DC3" w:rsidR="00431771" w:rsidRDefault="003F2C7F">
          <w:pPr>
            <w:pStyle w:val="Sisluet2"/>
            <w:rPr>
              <w:lang w:val="fi-FI" w:eastAsia="fi-FI"/>
            </w:rPr>
          </w:pPr>
          <w:hyperlink w:anchor="_Toc113602867" w:history="1">
            <w:r w:rsidR="00431771" w:rsidRPr="00E42B1A">
              <w:rPr>
                <w:rStyle w:val="Hyperlinkki"/>
              </w:rPr>
              <w:t>2.4 Palvelut kotona asumisen tukena</w:t>
            </w:r>
            <w:r w:rsidR="00431771">
              <w:rPr>
                <w:webHidden/>
              </w:rPr>
              <w:tab/>
            </w:r>
            <w:r w:rsidR="00431771">
              <w:rPr>
                <w:webHidden/>
              </w:rPr>
              <w:fldChar w:fldCharType="begin"/>
            </w:r>
            <w:r w:rsidR="00431771">
              <w:rPr>
                <w:webHidden/>
              </w:rPr>
              <w:instrText xml:space="preserve"> PAGEREF _Toc113602867 \h </w:instrText>
            </w:r>
            <w:r w:rsidR="00431771">
              <w:rPr>
                <w:webHidden/>
              </w:rPr>
            </w:r>
            <w:r w:rsidR="00431771">
              <w:rPr>
                <w:webHidden/>
              </w:rPr>
              <w:fldChar w:fldCharType="separate"/>
            </w:r>
            <w:r w:rsidR="00431771">
              <w:rPr>
                <w:webHidden/>
              </w:rPr>
              <w:t>9</w:t>
            </w:r>
            <w:r w:rsidR="00431771">
              <w:rPr>
                <w:webHidden/>
              </w:rPr>
              <w:fldChar w:fldCharType="end"/>
            </w:r>
          </w:hyperlink>
        </w:p>
        <w:p w14:paraId="41E9C10A" w14:textId="7773A2B7" w:rsidR="00431771" w:rsidRDefault="003F2C7F">
          <w:pPr>
            <w:pStyle w:val="Sisluet2"/>
            <w:rPr>
              <w:lang w:val="fi-FI" w:eastAsia="fi-FI"/>
            </w:rPr>
          </w:pPr>
          <w:hyperlink w:anchor="_Toc113602868" w:history="1">
            <w:r w:rsidR="00431771" w:rsidRPr="00E42B1A">
              <w:rPr>
                <w:rStyle w:val="Hyperlinkki"/>
              </w:rPr>
              <w:t>2.5 Tulevaisuuden asuminen</w:t>
            </w:r>
            <w:r w:rsidR="00431771">
              <w:rPr>
                <w:webHidden/>
              </w:rPr>
              <w:tab/>
            </w:r>
            <w:r w:rsidR="00431771">
              <w:rPr>
                <w:webHidden/>
              </w:rPr>
              <w:fldChar w:fldCharType="begin"/>
            </w:r>
            <w:r w:rsidR="00431771">
              <w:rPr>
                <w:webHidden/>
              </w:rPr>
              <w:instrText xml:space="preserve"> PAGEREF _Toc113602868 \h </w:instrText>
            </w:r>
            <w:r w:rsidR="00431771">
              <w:rPr>
                <w:webHidden/>
              </w:rPr>
            </w:r>
            <w:r w:rsidR="00431771">
              <w:rPr>
                <w:webHidden/>
              </w:rPr>
              <w:fldChar w:fldCharType="separate"/>
            </w:r>
            <w:r w:rsidR="00431771">
              <w:rPr>
                <w:webHidden/>
              </w:rPr>
              <w:t>11</w:t>
            </w:r>
            <w:r w:rsidR="00431771">
              <w:rPr>
                <w:webHidden/>
              </w:rPr>
              <w:fldChar w:fldCharType="end"/>
            </w:r>
          </w:hyperlink>
        </w:p>
        <w:p w14:paraId="3F9F71AD" w14:textId="573CA3E9" w:rsidR="00431771" w:rsidRDefault="003F2C7F">
          <w:pPr>
            <w:pStyle w:val="Sisluet2"/>
            <w:rPr>
              <w:lang w:val="fi-FI" w:eastAsia="fi-FI"/>
            </w:rPr>
          </w:pPr>
          <w:hyperlink w:anchor="_Toc113602869" w:history="1">
            <w:r w:rsidR="00431771" w:rsidRPr="00E42B1A">
              <w:rPr>
                <w:rStyle w:val="Hyperlinkki"/>
              </w:rPr>
              <w:t>2.6 Vastaajien taustatiedot</w:t>
            </w:r>
            <w:r w:rsidR="00431771">
              <w:rPr>
                <w:webHidden/>
              </w:rPr>
              <w:tab/>
            </w:r>
            <w:r w:rsidR="00431771">
              <w:rPr>
                <w:webHidden/>
              </w:rPr>
              <w:fldChar w:fldCharType="begin"/>
            </w:r>
            <w:r w:rsidR="00431771">
              <w:rPr>
                <w:webHidden/>
              </w:rPr>
              <w:instrText xml:space="preserve"> PAGEREF _Toc113602869 \h </w:instrText>
            </w:r>
            <w:r w:rsidR="00431771">
              <w:rPr>
                <w:webHidden/>
              </w:rPr>
            </w:r>
            <w:r w:rsidR="00431771">
              <w:rPr>
                <w:webHidden/>
              </w:rPr>
              <w:fldChar w:fldCharType="separate"/>
            </w:r>
            <w:r w:rsidR="00431771">
              <w:rPr>
                <w:webHidden/>
              </w:rPr>
              <w:t>13</w:t>
            </w:r>
            <w:r w:rsidR="00431771">
              <w:rPr>
                <w:webHidden/>
              </w:rPr>
              <w:fldChar w:fldCharType="end"/>
            </w:r>
          </w:hyperlink>
        </w:p>
        <w:p w14:paraId="62D8D9E7" w14:textId="53949FDF" w:rsidR="00431771" w:rsidRDefault="003F2C7F">
          <w:pPr>
            <w:pStyle w:val="Sisluet1"/>
            <w:tabs>
              <w:tab w:val="left" w:pos="1304"/>
            </w:tabs>
            <w:rPr>
              <w:rFonts w:asciiTheme="minorHAnsi" w:hAnsiTheme="minorHAnsi"/>
              <w:b w:val="0"/>
              <w:bCs w:val="0"/>
              <w:noProof/>
              <w:szCs w:val="22"/>
              <w:lang w:eastAsia="fi-FI"/>
            </w:rPr>
          </w:pPr>
          <w:hyperlink w:anchor="_Toc113602870" w:history="1">
            <w:r w:rsidR="00431771" w:rsidRPr="00E42B1A">
              <w:rPr>
                <w:rStyle w:val="Hyperlinkki"/>
                <w:noProof/>
                <w:lang w:val="en-US"/>
              </w:rPr>
              <w:t>3.</w:t>
            </w:r>
            <w:r w:rsidR="00431771">
              <w:rPr>
                <w:rFonts w:asciiTheme="minorHAnsi" w:hAnsiTheme="minorHAnsi"/>
                <w:b w:val="0"/>
                <w:bCs w:val="0"/>
                <w:noProof/>
                <w:szCs w:val="22"/>
                <w:lang w:eastAsia="fi-FI"/>
              </w:rPr>
              <w:tab/>
            </w:r>
            <w:r w:rsidR="00431771" w:rsidRPr="00E42B1A">
              <w:rPr>
                <w:rStyle w:val="Hyperlinkki"/>
                <w:noProof/>
                <w:lang w:val="en-US"/>
              </w:rPr>
              <w:t>Lopuksi</w:t>
            </w:r>
            <w:r w:rsidR="00431771">
              <w:rPr>
                <w:noProof/>
                <w:webHidden/>
              </w:rPr>
              <w:tab/>
            </w:r>
            <w:r w:rsidR="00431771">
              <w:rPr>
                <w:noProof/>
                <w:webHidden/>
              </w:rPr>
              <w:fldChar w:fldCharType="begin"/>
            </w:r>
            <w:r w:rsidR="00431771">
              <w:rPr>
                <w:noProof/>
                <w:webHidden/>
              </w:rPr>
              <w:instrText xml:space="preserve"> PAGEREF _Toc113602870 \h </w:instrText>
            </w:r>
            <w:r w:rsidR="00431771">
              <w:rPr>
                <w:noProof/>
                <w:webHidden/>
              </w:rPr>
            </w:r>
            <w:r w:rsidR="00431771">
              <w:rPr>
                <w:noProof/>
                <w:webHidden/>
              </w:rPr>
              <w:fldChar w:fldCharType="separate"/>
            </w:r>
            <w:r w:rsidR="00431771">
              <w:rPr>
                <w:noProof/>
                <w:webHidden/>
              </w:rPr>
              <w:t>15</w:t>
            </w:r>
            <w:r w:rsidR="00431771">
              <w:rPr>
                <w:noProof/>
                <w:webHidden/>
              </w:rPr>
              <w:fldChar w:fldCharType="end"/>
            </w:r>
          </w:hyperlink>
        </w:p>
        <w:p w14:paraId="1DADEF36" w14:textId="342C6DE0" w:rsidR="00D73287" w:rsidRDefault="00536B96" w:rsidP="002026A4">
          <w:r>
            <w:rPr>
              <w:rFonts w:asciiTheme="majorHAnsi" w:hAnsiTheme="majorHAnsi"/>
              <w:color w:val="000000" w:themeColor="text1"/>
            </w:rPr>
            <w:fldChar w:fldCharType="end"/>
          </w:r>
        </w:p>
      </w:sdtContent>
    </w:sdt>
    <w:p w14:paraId="34BE9E05" w14:textId="77777777" w:rsidR="005E0BB9" w:rsidRDefault="005E0BB9" w:rsidP="002026A4"/>
    <w:p w14:paraId="0FC0F086" w14:textId="6E14632F" w:rsidR="00217578" w:rsidRDefault="003E4600" w:rsidP="00217578">
      <w:pPr>
        <w:spacing w:after="0"/>
      </w:pPr>
      <w:r>
        <w:rPr>
          <w:rFonts w:ascii="Calibri-Bold" w:hAnsi="Calibri-Bold" w:cs="Calibri-Bold"/>
          <w:b/>
          <w:bCs/>
        </w:rPr>
        <w:t>Tekijä</w:t>
      </w:r>
      <w:r w:rsidR="00F97DC3">
        <w:t xml:space="preserve"> </w:t>
      </w:r>
      <w:r w:rsidR="00F97DC3">
        <w:tab/>
      </w:r>
      <w:r w:rsidR="000A1D45">
        <w:t xml:space="preserve">projektiasiantuntija </w:t>
      </w:r>
      <w:r w:rsidR="00217578">
        <w:t>Mari Mynttinen</w:t>
      </w:r>
    </w:p>
    <w:p w14:paraId="1FF343F0" w14:textId="77777777" w:rsidR="00846900" w:rsidRDefault="00846900" w:rsidP="00217578">
      <w:pPr>
        <w:spacing w:after="0"/>
      </w:pPr>
    </w:p>
    <w:p w14:paraId="61CB79D0" w14:textId="77777777" w:rsidR="00846900" w:rsidRDefault="00846900" w:rsidP="00217578">
      <w:pPr>
        <w:spacing w:after="0"/>
      </w:pPr>
    </w:p>
    <w:p w14:paraId="4FD17AD5" w14:textId="77777777" w:rsidR="00846900" w:rsidRDefault="00846900" w:rsidP="00217578">
      <w:pPr>
        <w:spacing w:after="0"/>
      </w:pPr>
    </w:p>
    <w:p w14:paraId="799FDFD0" w14:textId="77777777" w:rsidR="00846900" w:rsidRDefault="00846900" w:rsidP="00217578">
      <w:pPr>
        <w:spacing w:after="0"/>
      </w:pPr>
    </w:p>
    <w:p w14:paraId="6E091ACF" w14:textId="77777777" w:rsidR="00846900" w:rsidRDefault="00846900" w:rsidP="00217578">
      <w:pPr>
        <w:spacing w:after="0"/>
      </w:pPr>
    </w:p>
    <w:p w14:paraId="04F62A57" w14:textId="77777777" w:rsidR="00846900" w:rsidRDefault="00846900" w:rsidP="00217578">
      <w:pPr>
        <w:spacing w:after="0"/>
      </w:pPr>
    </w:p>
    <w:p w14:paraId="3E1C962A" w14:textId="77777777" w:rsidR="00846900" w:rsidRDefault="00846900" w:rsidP="00217578">
      <w:pPr>
        <w:spacing w:after="0"/>
      </w:pPr>
    </w:p>
    <w:p w14:paraId="0F23653E" w14:textId="77777777" w:rsidR="00846900" w:rsidRDefault="00846900" w:rsidP="00217578">
      <w:pPr>
        <w:spacing w:after="0"/>
      </w:pPr>
    </w:p>
    <w:p w14:paraId="17DC84DC" w14:textId="77777777" w:rsidR="00846900" w:rsidRDefault="00846900" w:rsidP="00217578">
      <w:pPr>
        <w:spacing w:after="0"/>
      </w:pPr>
    </w:p>
    <w:p w14:paraId="4AE8B87B" w14:textId="77777777" w:rsidR="00846900" w:rsidRDefault="00846900" w:rsidP="00217578">
      <w:pPr>
        <w:spacing w:after="0"/>
      </w:pPr>
    </w:p>
    <w:p w14:paraId="030959FF" w14:textId="77777777" w:rsidR="00846900" w:rsidRDefault="00846900" w:rsidP="00217578">
      <w:pPr>
        <w:spacing w:after="0"/>
      </w:pPr>
    </w:p>
    <w:p w14:paraId="3B1BAFED" w14:textId="77777777" w:rsidR="00846900" w:rsidRDefault="00846900" w:rsidP="00217578">
      <w:pPr>
        <w:spacing w:after="0"/>
      </w:pPr>
    </w:p>
    <w:p w14:paraId="129A0335" w14:textId="77777777" w:rsidR="00846900" w:rsidRDefault="00846900" w:rsidP="00217578">
      <w:pPr>
        <w:spacing w:after="0"/>
      </w:pPr>
    </w:p>
    <w:p w14:paraId="117C6012" w14:textId="19E2140F" w:rsidR="00846900" w:rsidRDefault="00846900" w:rsidP="00846900">
      <w:pPr>
        <w:spacing w:after="0"/>
        <w:ind w:left="1304" w:firstLine="1304"/>
      </w:pPr>
      <w:r w:rsidRPr="00846900">
        <w:rPr>
          <w:rFonts w:ascii="Calibri" w:eastAsia="Times New Roman" w:hAnsi="Calibri" w:cs="Times New Roman"/>
          <w:noProof/>
        </w:rPr>
        <w:drawing>
          <wp:inline distT="0" distB="0" distL="0" distR="0" wp14:anchorId="112845D7" wp14:editId="5600F2AD">
            <wp:extent cx="4212107" cy="1562986"/>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1333" cy="1573831"/>
                    </a:xfrm>
                    <a:prstGeom prst="rect">
                      <a:avLst/>
                    </a:prstGeom>
                    <a:noFill/>
                    <a:ln>
                      <a:noFill/>
                    </a:ln>
                  </pic:spPr>
                </pic:pic>
              </a:graphicData>
            </a:graphic>
          </wp:inline>
        </w:drawing>
      </w:r>
    </w:p>
    <w:p w14:paraId="662E5AAD" w14:textId="77777777" w:rsidR="00846900" w:rsidRDefault="00846900" w:rsidP="00217578">
      <w:pPr>
        <w:spacing w:after="0"/>
      </w:pPr>
    </w:p>
    <w:p w14:paraId="561D3D3F" w14:textId="71A94449" w:rsidR="00D15396" w:rsidRDefault="00D24D51" w:rsidP="00DE1D31">
      <w:pPr>
        <w:pStyle w:val="Otsikko1"/>
        <w:numPr>
          <w:ilvl w:val="0"/>
          <w:numId w:val="4"/>
        </w:numPr>
        <w:ind w:left="709" w:hanging="709"/>
      </w:pPr>
      <w:bookmarkStart w:id="1" w:name="_Toc113602862"/>
      <w:r>
        <w:lastRenderedPageBreak/>
        <w:t>Tausta</w:t>
      </w:r>
      <w:bookmarkEnd w:id="1"/>
    </w:p>
    <w:p w14:paraId="383DE158" w14:textId="0F0B9FF0" w:rsidR="004F4A23" w:rsidRPr="004F4A23" w:rsidRDefault="004F4A23" w:rsidP="004F4A23">
      <w:pPr>
        <w:rPr>
          <w:rFonts w:cstheme="minorHAnsi"/>
        </w:rPr>
      </w:pPr>
      <w:r>
        <w:rPr>
          <w:rFonts w:cstheme="minorHAnsi"/>
          <w:szCs w:val="22"/>
        </w:rPr>
        <w:t>”</w:t>
      </w:r>
      <w:r w:rsidRPr="004F4A23">
        <w:rPr>
          <w:rFonts w:cstheme="minorHAnsi"/>
          <w:szCs w:val="22"/>
        </w:rPr>
        <w:t>Ilo asua – ikääntyvien asumisen kehittäminen</w:t>
      </w:r>
      <w:r>
        <w:rPr>
          <w:rFonts w:cstheme="minorHAnsi"/>
          <w:szCs w:val="22"/>
        </w:rPr>
        <w:t>”</w:t>
      </w:r>
      <w:r w:rsidRPr="004F4A23">
        <w:rPr>
          <w:rFonts w:cstheme="minorHAnsi"/>
          <w:szCs w:val="22"/>
        </w:rPr>
        <w:t xml:space="preserve"> </w:t>
      </w:r>
      <w:r>
        <w:rPr>
          <w:rFonts w:cstheme="minorHAnsi"/>
          <w:szCs w:val="22"/>
        </w:rPr>
        <w:t xml:space="preserve">hankkeeseen liittyvä </w:t>
      </w:r>
      <w:r w:rsidRPr="004F4A23">
        <w:rPr>
          <w:rFonts w:cstheme="minorHAnsi"/>
          <w:szCs w:val="22"/>
        </w:rPr>
        <w:t xml:space="preserve">asiakaskysely oli avoinna Siun soten </w:t>
      </w:r>
      <w:r w:rsidRPr="004F4A23">
        <w:rPr>
          <w:rFonts w:cstheme="minorHAnsi"/>
        </w:rPr>
        <w:t xml:space="preserve">internet </w:t>
      </w:r>
      <w:r w:rsidRPr="004F4A23">
        <w:rPr>
          <w:rFonts w:cstheme="minorHAnsi"/>
          <w:szCs w:val="22"/>
        </w:rPr>
        <w:t xml:space="preserve">sivustolla 8.-21.8.22 sekä ikääntyville että heidän läheisilleen (LIITE 1). Kyselyn </w:t>
      </w:r>
      <w:r w:rsidRPr="00824E8A">
        <w:rPr>
          <w:rFonts w:cstheme="minorHAnsi"/>
          <w:szCs w:val="22"/>
        </w:rPr>
        <w:t>tavoitteena</w:t>
      </w:r>
      <w:r w:rsidRPr="004F4A23">
        <w:rPr>
          <w:rFonts w:cstheme="minorHAnsi"/>
          <w:szCs w:val="22"/>
        </w:rPr>
        <w:t xml:space="preserve"> oli tuottaa tietoa pohjoiskarjalalaisten sekä heidän läheistensä näkemyksistä ikääntyvien asumise</w:t>
      </w:r>
      <w:r w:rsidR="00A60B8D">
        <w:rPr>
          <w:rFonts w:cstheme="minorHAnsi"/>
          <w:szCs w:val="22"/>
        </w:rPr>
        <w:t>sta,</w:t>
      </w:r>
      <w:r w:rsidRPr="004F4A23">
        <w:rPr>
          <w:rFonts w:cstheme="minorHAnsi"/>
        </w:rPr>
        <w:t xml:space="preserve"> sekä laajentaa ymmärrystä ikääntyvien asumiseen liittyvistä tuen tarpeista</w:t>
      </w:r>
      <w:r w:rsidRPr="004F4A23">
        <w:rPr>
          <w:rFonts w:cstheme="minorHAnsi"/>
          <w:szCs w:val="22"/>
        </w:rPr>
        <w:t>. Kysely</w:t>
      </w:r>
      <w:r w:rsidRPr="004F4A23">
        <w:rPr>
          <w:rFonts w:cstheme="minorHAnsi"/>
        </w:rPr>
        <w:t>yn vastaaminen haluttiin mahdollistaa paitsi netissä myös</w:t>
      </w:r>
      <w:r w:rsidR="001F1534">
        <w:rPr>
          <w:rFonts w:cstheme="minorHAnsi"/>
        </w:rPr>
        <w:t xml:space="preserve"> manuaalisesti</w:t>
      </w:r>
      <w:r w:rsidRPr="004F4A23">
        <w:rPr>
          <w:rFonts w:cstheme="minorHAnsi"/>
        </w:rPr>
        <w:t>. Ti</w:t>
      </w:r>
      <w:r w:rsidRPr="004F4A23">
        <w:rPr>
          <w:rFonts w:cstheme="minorHAnsi"/>
          <w:szCs w:val="22"/>
        </w:rPr>
        <w:t xml:space="preserve">edotteessa ohjeistettiin, että mikäli kyselyn toivoi itselleen paperiversiona, tuli olla yhteydessä projektiasiantuntijaan. </w:t>
      </w:r>
      <w:r w:rsidRPr="004F4A23">
        <w:rPr>
          <w:rFonts w:cstheme="minorHAnsi"/>
        </w:rPr>
        <w:t>Tästä johtuen y</w:t>
      </w:r>
      <w:r w:rsidRPr="004F4A23">
        <w:rPr>
          <w:rFonts w:cstheme="minorHAnsi"/>
          <w:szCs w:val="22"/>
        </w:rPr>
        <w:t xml:space="preserve">ksi sähköposti saavutti asiantuntijan, jossa pyydettiin kyselyä </w:t>
      </w:r>
      <w:r w:rsidR="00824E8A" w:rsidRPr="004F4A23">
        <w:rPr>
          <w:rFonts w:cstheme="minorHAnsi"/>
          <w:szCs w:val="22"/>
        </w:rPr>
        <w:t>Word</w:t>
      </w:r>
      <w:r w:rsidRPr="004F4A23">
        <w:rPr>
          <w:rFonts w:cstheme="minorHAnsi"/>
          <w:szCs w:val="22"/>
        </w:rPr>
        <w:t>-versiona</w:t>
      </w:r>
      <w:r w:rsidR="00FA7C03">
        <w:rPr>
          <w:rFonts w:cstheme="minorHAnsi"/>
          <w:szCs w:val="22"/>
        </w:rPr>
        <w:t xml:space="preserve"> täytettäväksi</w:t>
      </w:r>
      <w:r w:rsidRPr="004F4A23">
        <w:rPr>
          <w:rFonts w:cstheme="minorHAnsi"/>
          <w:szCs w:val="22"/>
        </w:rPr>
        <w:t xml:space="preserve">. </w:t>
      </w:r>
      <w:r w:rsidR="00824E8A">
        <w:rPr>
          <w:rFonts w:cstheme="minorHAnsi"/>
          <w:szCs w:val="22"/>
        </w:rPr>
        <w:t xml:space="preserve">Kyselystä tiedotettiin Siun soten -sivustolla, </w:t>
      </w:r>
      <w:r w:rsidR="00FA7C03">
        <w:rPr>
          <w:rFonts w:cstheme="minorHAnsi"/>
          <w:szCs w:val="22"/>
        </w:rPr>
        <w:t xml:space="preserve">pienemmissä </w:t>
      </w:r>
      <w:r w:rsidR="0085354E">
        <w:rPr>
          <w:rFonts w:cstheme="minorHAnsi"/>
          <w:szCs w:val="22"/>
        </w:rPr>
        <w:t xml:space="preserve">paikallislehdissä, </w:t>
      </w:r>
      <w:r w:rsidR="0085354E" w:rsidRPr="00D44CF0">
        <w:rPr>
          <w:rFonts w:cstheme="minorHAnsi"/>
          <w:szCs w:val="22"/>
        </w:rPr>
        <w:t>Jelli</w:t>
      </w:r>
      <w:r w:rsidR="00D44CF0">
        <w:rPr>
          <w:rFonts w:cstheme="minorHAnsi"/>
          <w:szCs w:val="22"/>
        </w:rPr>
        <w:t xml:space="preserve"> -sivustolla</w:t>
      </w:r>
      <w:r w:rsidR="0085354E">
        <w:rPr>
          <w:rFonts w:cstheme="minorHAnsi"/>
          <w:szCs w:val="22"/>
        </w:rPr>
        <w:t xml:space="preserve"> </w:t>
      </w:r>
      <w:r w:rsidR="0041483B">
        <w:rPr>
          <w:rFonts w:cstheme="minorHAnsi"/>
          <w:szCs w:val="22"/>
        </w:rPr>
        <w:t>ja sosiaalisessa mediassa.</w:t>
      </w:r>
    </w:p>
    <w:p w14:paraId="075388C1" w14:textId="2863972A" w:rsidR="004F4A23" w:rsidRDefault="004F4A23" w:rsidP="004F4A23">
      <w:pPr>
        <w:rPr>
          <w:rFonts w:cstheme="minorHAnsi"/>
          <w:szCs w:val="22"/>
        </w:rPr>
      </w:pPr>
      <w:r w:rsidRPr="004F4A23">
        <w:rPr>
          <w:rFonts w:cstheme="minorHAnsi"/>
          <w:szCs w:val="22"/>
        </w:rPr>
        <w:t>Ikääntyvi</w:t>
      </w:r>
      <w:r w:rsidR="00824E8A">
        <w:rPr>
          <w:rFonts w:cstheme="minorHAnsi"/>
          <w:szCs w:val="22"/>
        </w:rPr>
        <w:t>en</w:t>
      </w:r>
      <w:r w:rsidRPr="004F4A23">
        <w:rPr>
          <w:rFonts w:cstheme="minorHAnsi"/>
          <w:szCs w:val="22"/>
        </w:rPr>
        <w:t xml:space="preserve"> vasta</w:t>
      </w:r>
      <w:r w:rsidR="00824E8A">
        <w:rPr>
          <w:rFonts w:cstheme="minorHAnsi"/>
          <w:szCs w:val="22"/>
        </w:rPr>
        <w:t>uksia kertyi</w:t>
      </w:r>
      <w:r w:rsidRPr="004F4A23">
        <w:rPr>
          <w:rFonts w:cstheme="minorHAnsi"/>
          <w:szCs w:val="22"/>
        </w:rPr>
        <w:t xml:space="preserve"> 73 ja läheisten vastauksia 70. Ikääntyvien luvussa o</w:t>
      </w:r>
      <w:r w:rsidR="00EB3323">
        <w:rPr>
          <w:rFonts w:cstheme="minorHAnsi"/>
          <w:szCs w:val="22"/>
        </w:rPr>
        <w:t>vat</w:t>
      </w:r>
      <w:r w:rsidRPr="004F4A23">
        <w:rPr>
          <w:rFonts w:cstheme="minorHAnsi"/>
          <w:szCs w:val="22"/>
        </w:rPr>
        <w:t xml:space="preserve"> mukana </w:t>
      </w:r>
      <w:r w:rsidR="00EB3323">
        <w:rPr>
          <w:rFonts w:cstheme="minorHAnsi"/>
          <w:szCs w:val="22"/>
        </w:rPr>
        <w:t xml:space="preserve">manuaaliset </w:t>
      </w:r>
      <w:r w:rsidRPr="004F4A23">
        <w:rPr>
          <w:rFonts w:cstheme="minorHAnsi"/>
          <w:szCs w:val="22"/>
        </w:rPr>
        <w:t>vastaukset</w:t>
      </w:r>
      <w:r w:rsidR="00753DA0">
        <w:rPr>
          <w:rFonts w:cstheme="minorHAnsi"/>
          <w:szCs w:val="22"/>
        </w:rPr>
        <w:t>,</w:t>
      </w:r>
      <w:r w:rsidRPr="004F4A23">
        <w:rPr>
          <w:rFonts w:cstheme="minorHAnsi"/>
          <w:szCs w:val="22"/>
        </w:rPr>
        <w:t xml:space="preserve"> jotka koostuivat esitestauskyselystä Nurmeksen ikääntyvien toritapahtumassa </w:t>
      </w:r>
      <w:r w:rsidR="00753DA0">
        <w:rPr>
          <w:rFonts w:cstheme="minorHAnsi"/>
          <w:szCs w:val="22"/>
        </w:rPr>
        <w:t xml:space="preserve">heinäkuussa </w:t>
      </w:r>
      <w:r w:rsidRPr="004F4A23">
        <w:rPr>
          <w:rFonts w:cstheme="minorHAnsi"/>
          <w:szCs w:val="22"/>
        </w:rPr>
        <w:t xml:space="preserve">2022. </w:t>
      </w:r>
      <w:r w:rsidR="000C0F01">
        <w:rPr>
          <w:rFonts w:cstheme="minorHAnsi"/>
          <w:szCs w:val="22"/>
        </w:rPr>
        <w:t>Näitä vastauksia oli kuusi.</w:t>
      </w:r>
      <w:r w:rsidR="008A0624">
        <w:rPr>
          <w:rFonts w:cstheme="minorHAnsi"/>
          <w:szCs w:val="22"/>
        </w:rPr>
        <w:t xml:space="preserve"> </w:t>
      </w:r>
      <w:r w:rsidRPr="004F4A23">
        <w:rPr>
          <w:rFonts w:cstheme="minorHAnsi"/>
          <w:szCs w:val="22"/>
        </w:rPr>
        <w:t xml:space="preserve">Ikääntyvien vastaajien keski-ikä oli 70,4 vuotta. Osallistujien ikää ei rajattu, ja vastaajien ikävaihtelu asettui 30 ja 85 ikävuoden välille. </w:t>
      </w:r>
      <w:r w:rsidR="00E2317A">
        <w:rPr>
          <w:rFonts w:cstheme="minorHAnsi"/>
          <w:szCs w:val="22"/>
        </w:rPr>
        <w:t xml:space="preserve">Kyselyyn </w:t>
      </w:r>
      <w:r w:rsidR="00CC7298">
        <w:rPr>
          <w:rFonts w:cstheme="minorHAnsi"/>
          <w:szCs w:val="22"/>
        </w:rPr>
        <w:t>vastanneet läheiset</w:t>
      </w:r>
      <w:r w:rsidR="00904A0F">
        <w:rPr>
          <w:rFonts w:cstheme="minorHAnsi"/>
          <w:szCs w:val="22"/>
        </w:rPr>
        <w:t xml:space="preserve"> </w:t>
      </w:r>
      <w:r w:rsidRPr="004F4A23">
        <w:rPr>
          <w:rFonts w:cstheme="minorHAnsi"/>
          <w:szCs w:val="22"/>
        </w:rPr>
        <w:t>olivat 15-66 vuotiaita</w:t>
      </w:r>
      <w:r w:rsidR="004C3904">
        <w:rPr>
          <w:rFonts w:cstheme="minorHAnsi"/>
          <w:szCs w:val="22"/>
        </w:rPr>
        <w:t xml:space="preserve"> kes</w:t>
      </w:r>
      <w:r w:rsidRPr="004F4A23">
        <w:rPr>
          <w:rFonts w:cstheme="minorHAnsi"/>
          <w:szCs w:val="22"/>
        </w:rPr>
        <w:t>ki-i</w:t>
      </w:r>
      <w:r w:rsidR="004C3904">
        <w:rPr>
          <w:rFonts w:cstheme="minorHAnsi"/>
          <w:szCs w:val="22"/>
        </w:rPr>
        <w:t>än ollessa</w:t>
      </w:r>
      <w:r w:rsidRPr="004F4A23">
        <w:rPr>
          <w:rFonts w:cstheme="minorHAnsi"/>
          <w:szCs w:val="22"/>
        </w:rPr>
        <w:t xml:space="preserve"> 48,9 vuotta. On huomattava, että heidän ikääntyvien omaistensa keski-ikä oli 80,6 vuotta. Tämä tarkoittaa sitä, että läheisten näkemykset koskivat yli kymmenen vuotta vanhempia ikääntyviä mitä itse ikääntyvät kyselyyn vastaajat edustivat. Näin ollen luvut eivät ole vertailukelpoisia, vaan lähinnä suuntaa antavia. </w:t>
      </w:r>
    </w:p>
    <w:p w14:paraId="0A31064F" w14:textId="18DD749A" w:rsidR="00E74BAD" w:rsidRPr="004F4A23" w:rsidRDefault="00555BFF" w:rsidP="004F4A23">
      <w:pPr>
        <w:rPr>
          <w:rFonts w:cstheme="minorHAnsi"/>
        </w:rPr>
      </w:pPr>
      <w:r>
        <w:rPr>
          <w:rFonts w:cstheme="minorHAnsi"/>
          <w:szCs w:val="22"/>
        </w:rPr>
        <w:t>K</w:t>
      </w:r>
      <w:r w:rsidR="00E74BAD">
        <w:rPr>
          <w:rFonts w:cstheme="minorHAnsi"/>
          <w:szCs w:val="22"/>
        </w:rPr>
        <w:t xml:space="preserve">ysely ei sisältänyt </w:t>
      </w:r>
      <w:r w:rsidR="008975A6">
        <w:rPr>
          <w:rFonts w:cstheme="minorHAnsi"/>
          <w:szCs w:val="22"/>
        </w:rPr>
        <w:t>digitalisaation teemaa. Samoin se, asuivatko ikääntyneet vastaajat yksin</w:t>
      </w:r>
      <w:r w:rsidR="001E25E8">
        <w:rPr>
          <w:rFonts w:cstheme="minorHAnsi"/>
          <w:szCs w:val="22"/>
        </w:rPr>
        <w:t>,</w:t>
      </w:r>
      <w:r w:rsidR="008975A6">
        <w:rPr>
          <w:rFonts w:cstheme="minorHAnsi"/>
          <w:szCs w:val="22"/>
        </w:rPr>
        <w:t xml:space="preserve"> </w:t>
      </w:r>
      <w:r w:rsidR="001E25E8">
        <w:rPr>
          <w:rFonts w:cstheme="minorHAnsi"/>
          <w:szCs w:val="22"/>
        </w:rPr>
        <w:t xml:space="preserve">puolison tai jonkun muun henkilön kanssa, jäi avoimeksi. </w:t>
      </w:r>
    </w:p>
    <w:p w14:paraId="7A04582B" w14:textId="46657E5B" w:rsidR="003E4600" w:rsidRDefault="003E4600" w:rsidP="002026A4">
      <w:pPr>
        <w:pStyle w:val="Otsikko1"/>
      </w:pPr>
      <w:bookmarkStart w:id="2" w:name="_Toc113602863"/>
      <w:bookmarkStart w:id="3" w:name="_Toc465677702"/>
      <w:bookmarkStart w:id="4" w:name="_Toc465679121"/>
      <w:r>
        <w:t xml:space="preserve">2. </w:t>
      </w:r>
      <w:r w:rsidR="00686677">
        <w:t>Tulokset</w:t>
      </w:r>
      <w:bookmarkEnd w:id="2"/>
    </w:p>
    <w:p w14:paraId="5F9D7BAA" w14:textId="602E8F9C" w:rsidR="006E3F26" w:rsidRPr="00EC6FBD" w:rsidRDefault="00EC6FBD" w:rsidP="00EC6FBD">
      <w:pPr>
        <w:pStyle w:val="Otsikko2"/>
        <w:rPr>
          <w:color w:val="00B050"/>
        </w:rPr>
      </w:pPr>
      <w:bookmarkStart w:id="5" w:name="_Toc113602864"/>
      <w:r>
        <w:rPr>
          <w:color w:val="00B050"/>
        </w:rPr>
        <w:t xml:space="preserve">2.1 </w:t>
      </w:r>
      <w:r w:rsidR="00217578">
        <w:rPr>
          <w:color w:val="00B050"/>
        </w:rPr>
        <w:t>A</w:t>
      </w:r>
      <w:r w:rsidR="005050F8" w:rsidRPr="00EC6FBD">
        <w:rPr>
          <w:color w:val="00B050"/>
        </w:rPr>
        <w:t>sumis</w:t>
      </w:r>
      <w:r w:rsidR="00DC70E4">
        <w:rPr>
          <w:color w:val="00B050"/>
        </w:rPr>
        <w:t>tyytyväisyys</w:t>
      </w:r>
      <w:r w:rsidR="005050F8" w:rsidRPr="00EC6FBD">
        <w:rPr>
          <w:color w:val="00B050"/>
        </w:rPr>
        <w:t xml:space="preserve"> </w:t>
      </w:r>
      <w:r w:rsidR="006E3F26" w:rsidRPr="00EC6FBD">
        <w:rPr>
          <w:color w:val="00B050"/>
        </w:rPr>
        <w:t xml:space="preserve">ja </w:t>
      </w:r>
      <w:r w:rsidR="00DC70E4">
        <w:rPr>
          <w:color w:val="00B050"/>
        </w:rPr>
        <w:t xml:space="preserve">kokemus </w:t>
      </w:r>
      <w:r w:rsidR="006E3F26" w:rsidRPr="00EC6FBD">
        <w:rPr>
          <w:color w:val="00B050"/>
        </w:rPr>
        <w:t>ongelm</w:t>
      </w:r>
      <w:r>
        <w:rPr>
          <w:color w:val="00B050"/>
        </w:rPr>
        <w:t>i</w:t>
      </w:r>
      <w:r w:rsidR="00DC70E4">
        <w:rPr>
          <w:color w:val="00B050"/>
        </w:rPr>
        <w:t>sta</w:t>
      </w:r>
      <w:bookmarkEnd w:id="5"/>
      <w:r>
        <w:rPr>
          <w:color w:val="00B050"/>
        </w:rPr>
        <w:t xml:space="preserve"> </w:t>
      </w:r>
    </w:p>
    <w:p w14:paraId="31A53CC6" w14:textId="7A09A8CB" w:rsidR="006E1277" w:rsidRPr="007715C1" w:rsidRDefault="00767C35" w:rsidP="006E1277">
      <w:pPr>
        <w:rPr>
          <w:rFonts w:cstheme="minorHAnsi"/>
          <w:szCs w:val="22"/>
        </w:rPr>
      </w:pPr>
      <w:r>
        <w:t xml:space="preserve">Ikääntyviltä ja heidän läheisiltään kysyttiin </w:t>
      </w:r>
      <w:r w:rsidR="00252A5A">
        <w:t>tyytyväisyyttä nykyiseen asumiseen. Läheiset ku</w:t>
      </w:r>
      <w:r w:rsidR="0089437B">
        <w:t>vasivat ikääntyvän omaisensa asumista.</w:t>
      </w:r>
      <w:r w:rsidR="006E1277" w:rsidRPr="006E1277">
        <w:rPr>
          <w:rFonts w:ascii="Times New Roman" w:hAnsi="Times New Roman" w:cs="Times New Roman"/>
          <w:szCs w:val="22"/>
        </w:rPr>
        <w:t xml:space="preserve"> </w:t>
      </w:r>
      <w:r w:rsidR="007715C1">
        <w:rPr>
          <w:rFonts w:ascii="Times New Roman" w:hAnsi="Times New Roman" w:cs="Times New Roman"/>
          <w:szCs w:val="22"/>
        </w:rPr>
        <w:t xml:space="preserve">Suurin </w:t>
      </w:r>
      <w:r w:rsidR="006E1277" w:rsidRPr="007715C1">
        <w:rPr>
          <w:rFonts w:cstheme="minorHAnsi"/>
          <w:szCs w:val="22"/>
        </w:rPr>
        <w:t>osa ikääntyvistä (75%) oli tyytyväinen tämänhetkiseen asumiseensa</w:t>
      </w:r>
      <w:r w:rsidR="007715C1">
        <w:rPr>
          <w:rFonts w:cstheme="minorHAnsi"/>
          <w:szCs w:val="22"/>
        </w:rPr>
        <w:t>, läheisistä tyytyväisiä oli</w:t>
      </w:r>
      <w:r w:rsidR="005302F9">
        <w:rPr>
          <w:rFonts w:cstheme="minorHAnsi"/>
          <w:szCs w:val="22"/>
        </w:rPr>
        <w:t xml:space="preserve"> 43%</w:t>
      </w:r>
      <w:r w:rsidR="006E1277" w:rsidRPr="007715C1">
        <w:rPr>
          <w:rFonts w:cstheme="minorHAnsi"/>
          <w:szCs w:val="22"/>
        </w:rPr>
        <w:t xml:space="preserve"> (kuva 1).</w:t>
      </w:r>
    </w:p>
    <w:p w14:paraId="13B750CD" w14:textId="0F92BC24" w:rsidR="003E4600" w:rsidRDefault="003C0ADF" w:rsidP="003E4600">
      <w:r w:rsidRPr="009F2C1D">
        <w:rPr>
          <w:rFonts w:ascii="Times New Roman" w:hAnsi="Times New Roman" w:cs="Times New Roman"/>
          <w:noProof/>
          <w:szCs w:val="22"/>
        </w:rPr>
        <w:drawing>
          <wp:inline distT="0" distB="0" distL="0" distR="0" wp14:anchorId="0B487BA3" wp14:editId="0E5CD599">
            <wp:extent cx="4949044" cy="1901371"/>
            <wp:effectExtent l="0" t="0" r="4445" b="381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1392" cy="1921483"/>
                    </a:xfrm>
                    <a:prstGeom prst="rect">
                      <a:avLst/>
                    </a:prstGeom>
                  </pic:spPr>
                </pic:pic>
              </a:graphicData>
            </a:graphic>
          </wp:inline>
        </w:drawing>
      </w:r>
    </w:p>
    <w:p w14:paraId="0DD98D26" w14:textId="77777777" w:rsidR="00CA1E9D" w:rsidRDefault="007715C1" w:rsidP="00052BA9">
      <w:pPr>
        <w:rPr>
          <w:rFonts w:cstheme="minorHAnsi"/>
          <w:szCs w:val="22"/>
        </w:rPr>
      </w:pPr>
      <w:r w:rsidRPr="00052BA9">
        <w:rPr>
          <w:rFonts w:cstheme="minorHAnsi"/>
          <w:sz w:val="20"/>
        </w:rPr>
        <w:t>Kuva 1. Vastaajien tyytyväisyys nykyiseen asumiseensa (tummansininen) ja läheisten tyytyväisyys ikääntyneen omaisen asumiseen (oranssi).</w:t>
      </w:r>
    </w:p>
    <w:p w14:paraId="2BCB181B" w14:textId="77777777" w:rsidR="005050F8" w:rsidRDefault="00FB6DD6" w:rsidP="00052BA9">
      <w:r>
        <w:lastRenderedPageBreak/>
        <w:t>Vastaajilta kysyttiin</w:t>
      </w:r>
      <w:r w:rsidR="00FB7992">
        <w:t>, onko kodissa jokapäiväistä elämää haittaavia ongelmia (</w:t>
      </w:r>
      <w:r w:rsidR="00B526ED">
        <w:t>k</w:t>
      </w:r>
      <w:r w:rsidR="00FB7992">
        <w:t>uva 2).</w:t>
      </w:r>
      <w:r w:rsidR="00052BA9" w:rsidRPr="00052BA9">
        <w:rPr>
          <w:rFonts w:ascii="Times New Roman" w:eastAsiaTheme="minorHAnsi" w:hAnsi="Times New Roman" w:cs="Times New Roman"/>
          <w:szCs w:val="22"/>
        </w:rPr>
        <w:t xml:space="preserve"> </w:t>
      </w:r>
      <w:r w:rsidR="00052BA9" w:rsidRPr="00052BA9">
        <w:t xml:space="preserve">Ikääntyvistä 70% koki, ettei heidän nykyisessä asumisessaan ollut ongelmia (kuva 2). 19%:lla niitä oli jonkin verran, ja 11%:lla niitä oli paljon. </w:t>
      </w:r>
    </w:p>
    <w:p w14:paraId="0EDFA249" w14:textId="48F0D855" w:rsidR="001A7300" w:rsidRDefault="00EC6FBD" w:rsidP="00052BA9">
      <w:r>
        <w:rPr>
          <w:noProof/>
        </w:rPr>
        <w:drawing>
          <wp:inline distT="0" distB="0" distL="0" distR="0" wp14:anchorId="5AA8002E" wp14:editId="7DB97F88">
            <wp:extent cx="4224131" cy="2593975"/>
            <wp:effectExtent l="0" t="0" r="508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1231" cy="2598335"/>
                    </a:xfrm>
                    <a:prstGeom prst="rect">
                      <a:avLst/>
                    </a:prstGeom>
                  </pic:spPr>
                </pic:pic>
              </a:graphicData>
            </a:graphic>
          </wp:inline>
        </w:drawing>
      </w:r>
    </w:p>
    <w:p w14:paraId="58BA06B1" w14:textId="5B6EF359" w:rsidR="003F640B" w:rsidRPr="003F640B" w:rsidRDefault="003F640B" w:rsidP="003F640B">
      <w:pPr>
        <w:rPr>
          <w:rFonts w:cstheme="minorHAnsi"/>
          <w:sz w:val="20"/>
        </w:rPr>
      </w:pPr>
      <w:r w:rsidRPr="003F640B">
        <w:rPr>
          <w:rFonts w:cstheme="minorHAnsi"/>
          <w:sz w:val="20"/>
        </w:rPr>
        <w:t xml:space="preserve">Kuva 2. </w:t>
      </w:r>
      <w:r w:rsidRPr="00EC6FBD">
        <w:rPr>
          <w:rFonts w:cstheme="minorHAnsi"/>
          <w:sz w:val="20"/>
        </w:rPr>
        <w:t>Ikääntyvien</w:t>
      </w:r>
      <w:r w:rsidR="00DF7F78" w:rsidRPr="00EC6FBD">
        <w:rPr>
          <w:sz w:val="20"/>
        </w:rPr>
        <w:t xml:space="preserve"> </w:t>
      </w:r>
      <w:r w:rsidR="00DF7F78" w:rsidRPr="00244B07">
        <w:rPr>
          <w:rFonts w:cstheme="minorHAnsi"/>
          <w:sz w:val="20"/>
        </w:rPr>
        <w:t>näkemys kodin ongelmien olemassaolosta</w:t>
      </w:r>
      <w:r w:rsidRPr="00EC6FBD">
        <w:rPr>
          <w:rFonts w:cstheme="minorHAnsi"/>
          <w:sz w:val="20"/>
        </w:rPr>
        <w:t>.</w:t>
      </w:r>
    </w:p>
    <w:p w14:paraId="195D5E72" w14:textId="0A6FF84D" w:rsidR="00052BA9" w:rsidRPr="00052BA9" w:rsidRDefault="00244B07" w:rsidP="00052BA9">
      <w:pPr>
        <w:rPr>
          <w:rFonts w:cstheme="minorHAnsi"/>
          <w:szCs w:val="22"/>
        </w:rPr>
      </w:pPr>
      <w:r>
        <w:t>Ikääntyville</w:t>
      </w:r>
      <w:r w:rsidR="00544A44">
        <w:t xml:space="preserve"> o</w:t>
      </w:r>
      <w:r w:rsidR="00052BA9" w:rsidRPr="00052BA9">
        <w:t xml:space="preserve">ngelmia asumisen suhteen aiheuttivat portaat, kesällä nurmikon leikkuu ja puutarhan tai pihan hoito, </w:t>
      </w:r>
      <w:r w:rsidR="00D113F7" w:rsidRPr="00052BA9">
        <w:t>talvella lumien luonti</w:t>
      </w:r>
      <w:r w:rsidR="00D113F7">
        <w:t>, talon</w:t>
      </w:r>
      <w:r w:rsidR="00F22F7A">
        <w:t xml:space="preserve"> </w:t>
      </w:r>
      <w:r w:rsidR="00D113F7" w:rsidRPr="00052BA9">
        <w:t>lämmittäminen ja lämmityspuiden kantaminen</w:t>
      </w:r>
      <w:r w:rsidR="00F22F7A">
        <w:t xml:space="preserve">. Ongelmallista oli se, ettei kerrostalossa </w:t>
      </w:r>
      <w:r w:rsidR="00F22F7A" w:rsidRPr="00052BA9">
        <w:t>ollut hissiä</w:t>
      </w:r>
      <w:r w:rsidR="00F22F7A" w:rsidRPr="00F22F7A">
        <w:t>, palvelu</w:t>
      </w:r>
      <w:r w:rsidR="00F22F7A">
        <w:t xml:space="preserve">iden </w:t>
      </w:r>
      <w:r w:rsidR="00F22F7A" w:rsidRPr="00F22F7A">
        <w:t xml:space="preserve">luo oli </w:t>
      </w:r>
      <w:r w:rsidR="00052BA9" w:rsidRPr="00F22F7A">
        <w:t xml:space="preserve">pitkä matka, </w:t>
      </w:r>
      <w:r w:rsidR="00052BA9" w:rsidRPr="00052BA9">
        <w:t>asun</w:t>
      </w:r>
      <w:r w:rsidR="00F22F7A">
        <w:t>to oli liian vanha</w:t>
      </w:r>
      <w:r w:rsidR="00052BA9" w:rsidRPr="00052BA9">
        <w:t xml:space="preserve"> </w:t>
      </w:r>
      <w:r w:rsidR="00F22F7A">
        <w:t xml:space="preserve">tai </w:t>
      </w:r>
      <w:r w:rsidR="00052BA9" w:rsidRPr="00052BA9">
        <w:t>liian suuri</w:t>
      </w:r>
      <w:r w:rsidR="001D4658">
        <w:t>.  O</w:t>
      </w:r>
      <w:r w:rsidR="00052BA9" w:rsidRPr="00052BA9">
        <w:t>makotitalon työt, häiritsevät naapurit ja muurahaiset oli mainittu ongelmien lähte</w:t>
      </w:r>
      <w:r w:rsidR="001D4658">
        <w:t>i</w:t>
      </w:r>
      <w:r w:rsidR="00052BA9" w:rsidRPr="00052BA9">
        <w:t xml:space="preserve">nä. Varastotiloihin kulkeminen oli hankalaa, pistorasiat liian korkealla, </w:t>
      </w:r>
      <w:r w:rsidR="009C337A">
        <w:t xml:space="preserve">tai oli </w:t>
      </w:r>
      <w:r w:rsidR="00052BA9" w:rsidRPr="00052BA9">
        <w:t xml:space="preserve">sisäilmaongelmia. </w:t>
      </w:r>
      <w:r w:rsidR="00052BA9" w:rsidRPr="00C15B2E">
        <w:t>Kylpyhuonees</w:t>
      </w:r>
      <w:r w:rsidR="009C337A" w:rsidRPr="00C15B2E">
        <w:t>ta puuttui</w:t>
      </w:r>
      <w:r w:rsidR="00052BA9" w:rsidRPr="00C15B2E">
        <w:t xml:space="preserve"> tukikaide</w:t>
      </w:r>
      <w:r w:rsidR="009C337A" w:rsidRPr="00C15B2E">
        <w:t xml:space="preserve"> </w:t>
      </w:r>
      <w:r w:rsidR="00C15B2E" w:rsidRPr="00C15B2E">
        <w:t xml:space="preserve">tai asunnosta </w:t>
      </w:r>
      <w:r w:rsidR="00052BA9" w:rsidRPr="00C15B2E">
        <w:t>seinätukia</w:t>
      </w:r>
      <w:r w:rsidR="00C15B2E" w:rsidRPr="00C15B2E">
        <w:t>. L</w:t>
      </w:r>
      <w:r w:rsidR="00052BA9" w:rsidRPr="00C15B2E">
        <w:t>iukastumisestettä, sekä asuntoon porrashissiä</w:t>
      </w:r>
      <w:r w:rsidR="00C15B2E" w:rsidRPr="00C15B2E">
        <w:t xml:space="preserve"> toivottiin.</w:t>
      </w:r>
    </w:p>
    <w:p w14:paraId="293974AF" w14:textId="2EB95328" w:rsidR="008A2123" w:rsidRDefault="004E0AF0" w:rsidP="004E0AF0">
      <w:r w:rsidRPr="004E0AF0">
        <w:t>Läheisistä 41%:n näkemys oli, että heidän ikääntyvällä omaisellaan ei ollut asumisen ongelmia (</w:t>
      </w:r>
      <w:r w:rsidR="00544A44">
        <w:t>k</w:t>
      </w:r>
      <w:r w:rsidRPr="004E0AF0">
        <w:t xml:space="preserve">uva 3). 30% </w:t>
      </w:r>
      <w:r w:rsidR="004A1C82">
        <w:t xml:space="preserve">heistä </w:t>
      </w:r>
      <w:r w:rsidRPr="004E0AF0">
        <w:t xml:space="preserve">ajatteli, että niitä oli jonkin verran, ja 32% että niitä oli paljon. </w:t>
      </w:r>
    </w:p>
    <w:p w14:paraId="17CFC6FA" w14:textId="6BFCFFEC" w:rsidR="008A2123" w:rsidRDefault="00371ADA" w:rsidP="004E0AF0">
      <w:r>
        <w:rPr>
          <w:noProof/>
        </w:rPr>
        <w:drawing>
          <wp:inline distT="0" distB="0" distL="0" distR="0" wp14:anchorId="63F2E942" wp14:editId="5508718B">
            <wp:extent cx="5178287" cy="2819082"/>
            <wp:effectExtent l="0" t="0" r="3810" b="635"/>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9319" cy="2857752"/>
                    </a:xfrm>
                    <a:prstGeom prst="rect">
                      <a:avLst/>
                    </a:prstGeom>
                  </pic:spPr>
                </pic:pic>
              </a:graphicData>
            </a:graphic>
          </wp:inline>
        </w:drawing>
      </w:r>
    </w:p>
    <w:p w14:paraId="7E328CDB" w14:textId="77777777" w:rsidR="00244B07" w:rsidRPr="00244B07" w:rsidRDefault="00244B07" w:rsidP="00244B07">
      <w:pPr>
        <w:rPr>
          <w:sz w:val="20"/>
        </w:rPr>
      </w:pPr>
      <w:r w:rsidRPr="00244B07">
        <w:rPr>
          <w:sz w:val="20"/>
        </w:rPr>
        <w:t>Kuva 3. Läheisten näkemys kodin ongelmien olemassaolosta.</w:t>
      </w:r>
    </w:p>
    <w:p w14:paraId="415DA144" w14:textId="6D3F6CEC" w:rsidR="004E0AF0" w:rsidRDefault="008A2123" w:rsidP="004E0AF0">
      <w:pPr>
        <w:rPr>
          <w:rFonts w:cstheme="minorHAnsi"/>
        </w:rPr>
      </w:pPr>
      <w:r>
        <w:lastRenderedPageBreak/>
        <w:t xml:space="preserve">Läheiset näkivät ongelmallisina </w:t>
      </w:r>
      <w:r w:rsidR="004E0AF0" w:rsidRPr="004E0AF0">
        <w:t>vanhanaikaiset ja ”rakenteelliset epäkohdat”, siivouksen haasteet ja kodinhoi</w:t>
      </w:r>
      <w:r w:rsidR="0005676E">
        <w:t>don</w:t>
      </w:r>
      <w:r w:rsidR="004E0AF0" w:rsidRPr="004E0AF0">
        <w:t xml:space="preserve">. </w:t>
      </w:r>
      <w:r w:rsidR="009F3113">
        <w:t xml:space="preserve">Yksittäiset vastaajat mainitsivat erityyppisiä ongelmakohtia. </w:t>
      </w:r>
      <w:r w:rsidR="00E40E29">
        <w:t>K</w:t>
      </w:r>
      <w:r w:rsidR="00E13504" w:rsidRPr="003209D1">
        <w:rPr>
          <w:rFonts w:cstheme="minorHAnsi"/>
          <w:szCs w:val="22"/>
        </w:rPr>
        <w:t xml:space="preserve">apeat oviaukot eivät </w:t>
      </w:r>
      <w:r w:rsidR="00E40E29">
        <w:rPr>
          <w:rFonts w:cstheme="minorHAnsi"/>
          <w:szCs w:val="22"/>
        </w:rPr>
        <w:t xml:space="preserve">parin vastaajan mukaan </w:t>
      </w:r>
      <w:r w:rsidR="00E13504" w:rsidRPr="003209D1">
        <w:rPr>
          <w:rFonts w:cstheme="minorHAnsi"/>
          <w:szCs w:val="22"/>
        </w:rPr>
        <w:t xml:space="preserve">täyttäneet nykyajan rakennussäädöksiä, ja siksi liikkuminen hankalaa. </w:t>
      </w:r>
      <w:r w:rsidR="004E0AF0" w:rsidRPr="004E0AF0">
        <w:t>Läheisen muistamattomuus sähkölämmitteisen talon haasteineen sekä liikuntakyvyn huononemi</w:t>
      </w:r>
      <w:r w:rsidR="0035648A">
        <w:t xml:space="preserve">sineen </w:t>
      </w:r>
      <w:r w:rsidR="004E0AF0" w:rsidRPr="004E0AF0">
        <w:t>oli ongelmallista</w:t>
      </w:r>
      <w:r w:rsidR="00A40AE9">
        <w:t>. S</w:t>
      </w:r>
      <w:r w:rsidR="004E0AF0" w:rsidRPr="004E0AF0">
        <w:t>iirtymiset vuoteesta olivat hankaloituneet</w:t>
      </w:r>
      <w:r w:rsidR="00A40AE9">
        <w:t>. erityisesti kun</w:t>
      </w:r>
      <w:r w:rsidR="004E0AF0" w:rsidRPr="004E0AF0">
        <w:t xml:space="preserve"> </w:t>
      </w:r>
      <w:r w:rsidR="00A40AE9">
        <w:t>i</w:t>
      </w:r>
      <w:r w:rsidR="0002026A" w:rsidRPr="004E0AF0">
        <w:t>kääntyneellä oli liian matala sänky.</w:t>
      </w:r>
      <w:r w:rsidR="0002026A">
        <w:t xml:space="preserve"> </w:t>
      </w:r>
      <w:r w:rsidR="004E0AF0" w:rsidRPr="004E0AF0">
        <w:t>Koti- ja ulko-ovien kynnykset ja epätasainen piha</w:t>
      </w:r>
      <w:r w:rsidR="0005676E">
        <w:t xml:space="preserve"> sekä asunnon</w:t>
      </w:r>
      <w:r w:rsidR="004E0AF0" w:rsidRPr="004E0AF0">
        <w:t xml:space="preserve"> korkeat hyllyt aiheuttivat hankaluutta. Kuumuus kesällä</w:t>
      </w:r>
      <w:r w:rsidR="00CB4CB5">
        <w:t>, sekä t</w:t>
      </w:r>
      <w:r w:rsidR="00CB4CB5" w:rsidRPr="004E0AF0">
        <w:rPr>
          <w:lang w:val="en-US"/>
        </w:rPr>
        <w:t xml:space="preserve">aloyhtiön hallituksen autoritaarisuus </w:t>
      </w:r>
      <w:r w:rsidR="004E0AF0" w:rsidRPr="004E0AF0">
        <w:t>mainittiin. Kodissa oli liian r</w:t>
      </w:r>
      <w:r w:rsidR="004E0AF0" w:rsidRPr="004E0AF0">
        <w:rPr>
          <w:lang w:val="en-US"/>
        </w:rPr>
        <w:t xml:space="preserve">askas ovi avata, </w:t>
      </w:r>
      <w:r w:rsidR="00BC001F" w:rsidRPr="004E0AF0">
        <w:rPr>
          <w:lang w:val="en-US"/>
        </w:rPr>
        <w:t>suihkutilat</w:t>
      </w:r>
      <w:r w:rsidR="00BC001F">
        <w:rPr>
          <w:lang w:val="en-US"/>
        </w:rPr>
        <w:t xml:space="preserve"> olivat </w:t>
      </w:r>
      <w:r w:rsidR="00CB4CB5">
        <w:rPr>
          <w:lang w:val="en-US"/>
        </w:rPr>
        <w:t>ahtaat</w:t>
      </w:r>
      <w:r w:rsidR="004E0AF0" w:rsidRPr="004E0AF0">
        <w:rPr>
          <w:lang w:val="en-US"/>
        </w:rPr>
        <w:t>, ja roskakatoksen ramppi oli jyrkkä nousta.</w:t>
      </w:r>
      <w:r w:rsidR="004E0AF0" w:rsidRPr="004E0AF0">
        <w:t xml:space="preserve"> </w:t>
      </w:r>
      <w:r w:rsidR="004E0AF0" w:rsidRPr="004E0AF0">
        <w:rPr>
          <w:lang w:val="en-US"/>
        </w:rPr>
        <w:t xml:space="preserve">Ulko-ovi oli liian tiivis ja oven lukon toimivuus epävarmaa, sekä ulko-oven edustalla </w:t>
      </w:r>
      <w:r w:rsidR="00C3158C">
        <w:rPr>
          <w:lang w:val="en-US"/>
        </w:rPr>
        <w:t xml:space="preserve">oli </w:t>
      </w:r>
      <w:r w:rsidR="004E0AF0" w:rsidRPr="004E0AF0">
        <w:rPr>
          <w:lang w:val="en-US"/>
        </w:rPr>
        <w:t xml:space="preserve">epätasainen maapohja. Pihalla kulkuväylät olivat epätasaisia ja montulla, sadevesi seisoi </w:t>
      </w:r>
      <w:r w:rsidR="00C3158C">
        <w:rPr>
          <w:lang w:val="en-US"/>
        </w:rPr>
        <w:t>n</w:t>
      </w:r>
      <w:r w:rsidR="009E71F8">
        <w:rPr>
          <w:lang w:val="en-US"/>
        </w:rPr>
        <w:t xml:space="preserve">iissä </w:t>
      </w:r>
      <w:r w:rsidR="004E0AF0" w:rsidRPr="004E0AF0">
        <w:rPr>
          <w:lang w:val="en-US"/>
        </w:rPr>
        <w:t xml:space="preserve">kesällä ja liukkaus </w:t>
      </w:r>
      <w:r w:rsidR="009E71F8">
        <w:rPr>
          <w:lang w:val="en-US"/>
        </w:rPr>
        <w:t xml:space="preserve">muodostui </w:t>
      </w:r>
      <w:r w:rsidR="004E0AF0" w:rsidRPr="004E0AF0">
        <w:rPr>
          <w:lang w:val="en-US"/>
        </w:rPr>
        <w:t>ongelma</w:t>
      </w:r>
      <w:r w:rsidR="009E71F8">
        <w:rPr>
          <w:lang w:val="en-US"/>
        </w:rPr>
        <w:t>ksi</w:t>
      </w:r>
      <w:r w:rsidR="004E0AF0" w:rsidRPr="004E0AF0">
        <w:rPr>
          <w:lang w:val="en-US"/>
        </w:rPr>
        <w:t xml:space="preserve"> talvella</w:t>
      </w:r>
      <w:r w:rsidR="004E0AF0" w:rsidRPr="004E0AF0">
        <w:rPr>
          <w:rFonts w:cstheme="minorHAnsi"/>
        </w:rPr>
        <w:t>.</w:t>
      </w:r>
      <w:r w:rsidR="00EE572D" w:rsidRPr="0061240D">
        <w:rPr>
          <w:rFonts w:cstheme="minorHAnsi"/>
        </w:rPr>
        <w:t xml:space="preserve"> </w:t>
      </w:r>
      <w:r w:rsidR="00F772CE" w:rsidRPr="0061240D">
        <w:rPr>
          <w:rFonts w:cstheme="minorHAnsi"/>
        </w:rPr>
        <w:t>T</w:t>
      </w:r>
      <w:r w:rsidR="00EE572D" w:rsidRPr="0061240D">
        <w:rPr>
          <w:rFonts w:cstheme="minorHAnsi"/>
        </w:rPr>
        <w:t>ulevaisuuden haasteet pihan hoidossa kesällä ja lumitöistä talvisin</w:t>
      </w:r>
      <w:r w:rsidR="00F772CE" w:rsidRPr="0061240D">
        <w:rPr>
          <w:rFonts w:cstheme="minorHAnsi"/>
        </w:rPr>
        <w:t xml:space="preserve"> pohdituttivat sekä ikääntyviä että läheisiä</w:t>
      </w:r>
      <w:r w:rsidR="00EE572D" w:rsidRPr="0061240D">
        <w:rPr>
          <w:rFonts w:cstheme="minorHAnsi"/>
        </w:rPr>
        <w:t xml:space="preserve">. </w:t>
      </w:r>
      <w:r w:rsidR="0061240D">
        <w:rPr>
          <w:rFonts w:cstheme="minorHAnsi"/>
        </w:rPr>
        <w:t>Selviytyminen n</w:t>
      </w:r>
      <w:r w:rsidR="00EE572D" w:rsidRPr="0061240D">
        <w:rPr>
          <w:rFonts w:cstheme="minorHAnsi"/>
        </w:rPr>
        <w:t>urmikon leikkuu</w:t>
      </w:r>
      <w:r w:rsidR="0061240D">
        <w:rPr>
          <w:rFonts w:cstheme="minorHAnsi"/>
        </w:rPr>
        <w:t>sta</w:t>
      </w:r>
      <w:r w:rsidR="00EE572D" w:rsidRPr="0061240D">
        <w:rPr>
          <w:rFonts w:cstheme="minorHAnsi"/>
        </w:rPr>
        <w:t>, lämmity</w:t>
      </w:r>
      <w:r w:rsidR="0061240D">
        <w:rPr>
          <w:rFonts w:cstheme="minorHAnsi"/>
        </w:rPr>
        <w:t>ksestä</w:t>
      </w:r>
      <w:r w:rsidR="0061240D" w:rsidRPr="0061240D">
        <w:rPr>
          <w:rFonts w:cstheme="minorHAnsi"/>
        </w:rPr>
        <w:t xml:space="preserve"> </w:t>
      </w:r>
      <w:r w:rsidR="0061240D">
        <w:rPr>
          <w:rFonts w:cstheme="minorHAnsi"/>
        </w:rPr>
        <w:t>ja lämmitys</w:t>
      </w:r>
      <w:r w:rsidR="0061240D" w:rsidRPr="0061240D">
        <w:rPr>
          <w:rFonts w:cstheme="minorHAnsi"/>
        </w:rPr>
        <w:t>puiden kan</w:t>
      </w:r>
      <w:r w:rsidR="0061240D">
        <w:rPr>
          <w:rFonts w:cstheme="minorHAnsi"/>
        </w:rPr>
        <w:t>nosta</w:t>
      </w:r>
      <w:r w:rsidR="00DB0728">
        <w:rPr>
          <w:rFonts w:cstheme="minorHAnsi"/>
        </w:rPr>
        <w:t xml:space="preserve"> sekä muista</w:t>
      </w:r>
      <w:r w:rsidR="00EE572D" w:rsidRPr="0061240D">
        <w:rPr>
          <w:rFonts w:cstheme="minorHAnsi"/>
        </w:rPr>
        <w:t xml:space="preserve"> raska</w:t>
      </w:r>
      <w:r w:rsidR="0061240D">
        <w:rPr>
          <w:rFonts w:cstheme="minorHAnsi"/>
        </w:rPr>
        <w:t>ista</w:t>
      </w:r>
      <w:r w:rsidR="00EE572D" w:rsidRPr="0061240D">
        <w:rPr>
          <w:rFonts w:cstheme="minorHAnsi"/>
        </w:rPr>
        <w:t xml:space="preserve"> pihat</w:t>
      </w:r>
      <w:r w:rsidR="0061240D">
        <w:rPr>
          <w:rFonts w:cstheme="minorHAnsi"/>
        </w:rPr>
        <w:t>öistä</w:t>
      </w:r>
      <w:r w:rsidR="00DB0728">
        <w:rPr>
          <w:rFonts w:cstheme="minorHAnsi"/>
        </w:rPr>
        <w:t xml:space="preserve"> mietitytti</w:t>
      </w:r>
      <w:r w:rsidR="007D7449">
        <w:rPr>
          <w:rFonts w:cstheme="minorHAnsi"/>
        </w:rPr>
        <w:t>.</w:t>
      </w:r>
    </w:p>
    <w:p w14:paraId="75FE7046" w14:textId="77777777" w:rsidR="009E03F5" w:rsidRPr="004E0AF0" w:rsidRDefault="009E03F5" w:rsidP="004E0AF0">
      <w:pPr>
        <w:rPr>
          <w:rFonts w:cstheme="minorHAnsi"/>
        </w:rPr>
      </w:pPr>
    </w:p>
    <w:p w14:paraId="5F9CFBCA" w14:textId="7CD7C6D4" w:rsidR="00CF682E" w:rsidRDefault="007F00E6" w:rsidP="007F00E6">
      <w:pPr>
        <w:pStyle w:val="Otsikko2"/>
        <w:rPr>
          <w:color w:val="00B050"/>
        </w:rPr>
      </w:pPr>
      <w:bookmarkStart w:id="6" w:name="_Toc113602865"/>
      <w:r>
        <w:rPr>
          <w:color w:val="00B050"/>
        </w:rPr>
        <w:t>2.2 A</w:t>
      </w:r>
      <w:r w:rsidR="00CF682E" w:rsidRPr="007F00E6">
        <w:rPr>
          <w:color w:val="00B050"/>
        </w:rPr>
        <w:t>sumisneuvonna</w:t>
      </w:r>
      <w:r>
        <w:rPr>
          <w:color w:val="00B050"/>
        </w:rPr>
        <w:t>n tarve</w:t>
      </w:r>
      <w:r w:rsidR="00CF682E" w:rsidRPr="007F00E6">
        <w:rPr>
          <w:color w:val="00B050"/>
        </w:rPr>
        <w:t xml:space="preserve"> </w:t>
      </w:r>
      <w:r w:rsidR="00E13F44">
        <w:rPr>
          <w:color w:val="00B050"/>
        </w:rPr>
        <w:t>ja kustannukset</w:t>
      </w:r>
      <w:bookmarkEnd w:id="6"/>
    </w:p>
    <w:p w14:paraId="247452CB" w14:textId="530F4E1B" w:rsidR="00CF682E" w:rsidRPr="00CF682E" w:rsidRDefault="00CF682E" w:rsidP="00CF682E">
      <w:r w:rsidRPr="00CF682E">
        <w:t xml:space="preserve">Ikääntyvistä 67% ei tarvinnut erillistä asumisneuvontaa (kuva 4). 19% tarvitsi jossain määrin, </w:t>
      </w:r>
      <w:r w:rsidR="009E22DA">
        <w:t xml:space="preserve">kun puolestaan </w:t>
      </w:r>
      <w:r w:rsidRPr="00CF682E">
        <w:t xml:space="preserve">14% </w:t>
      </w:r>
      <w:r w:rsidR="009E22DA">
        <w:t xml:space="preserve">selkeästi </w:t>
      </w:r>
      <w:r w:rsidRPr="00CF682E">
        <w:t>tarvitsi</w:t>
      </w:r>
      <w:r w:rsidR="009E22DA">
        <w:t xml:space="preserve"> sitä</w:t>
      </w:r>
      <w:r w:rsidRPr="00CF682E">
        <w:t>. Läheisten vastaavat luvut olivat 45%, 26% ja 29%.</w:t>
      </w:r>
    </w:p>
    <w:p w14:paraId="442185CB" w14:textId="5F25C3F4" w:rsidR="00451FEC" w:rsidRPr="00451FEC" w:rsidRDefault="0093228A" w:rsidP="00451FEC">
      <w:pPr>
        <w:rPr>
          <w:rFonts w:cstheme="minorHAnsi"/>
          <w:sz w:val="20"/>
        </w:rPr>
      </w:pPr>
      <w:r w:rsidRPr="0093228A">
        <w:rPr>
          <w:rFonts w:ascii="Times New Roman" w:eastAsia="Calibri" w:hAnsi="Times New Roman" w:cs="Times New Roman"/>
          <w:noProof/>
          <w:szCs w:val="22"/>
        </w:rPr>
        <w:drawing>
          <wp:inline distT="0" distB="0" distL="0" distR="0" wp14:anchorId="55BCE76F" wp14:editId="4D0DC9D1">
            <wp:extent cx="6114560" cy="2336800"/>
            <wp:effectExtent l="0" t="0" r="635" b="635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1838" cy="2339581"/>
                    </a:xfrm>
                    <a:prstGeom prst="rect">
                      <a:avLst/>
                    </a:prstGeom>
                  </pic:spPr>
                </pic:pic>
              </a:graphicData>
            </a:graphic>
          </wp:inline>
        </w:drawing>
      </w:r>
      <w:r w:rsidR="00451FEC" w:rsidRPr="00451FEC">
        <w:rPr>
          <w:rFonts w:ascii="Times New Roman" w:hAnsi="Times New Roman" w:cs="Times New Roman"/>
          <w:sz w:val="20"/>
        </w:rPr>
        <w:t xml:space="preserve"> </w:t>
      </w:r>
      <w:r w:rsidR="00451FEC" w:rsidRPr="00451FEC">
        <w:rPr>
          <w:rFonts w:cstheme="minorHAnsi"/>
          <w:sz w:val="20"/>
        </w:rPr>
        <w:t>Kuva 4. Erillisen asumisneuvonnan tarve.</w:t>
      </w:r>
    </w:p>
    <w:p w14:paraId="6FEEFCC9" w14:textId="77777777" w:rsidR="000B6094" w:rsidRPr="000B6094" w:rsidRDefault="000B6094" w:rsidP="000B6094">
      <w:pPr>
        <w:rPr>
          <w:rFonts w:cstheme="minorHAnsi"/>
        </w:rPr>
      </w:pPr>
      <w:r w:rsidRPr="000B6094">
        <w:rPr>
          <w:rFonts w:cstheme="minorHAnsi"/>
        </w:rPr>
        <w:t>Pienemmille kunnille toivottiin palvelupistettä, neuvontapistettä, josta voisi saada apua esim. lomakkeiden täytössä. Huolena oli, saavatko ikääntyvät opastusta palvelujen saantiin ja hakemusten tekemiseen Neuvoa antavan henkilön selkeää nimeämistä kaivattiin. Ikääntyvillä ei ollut välttämättä tietoa siitä, mitä apuja voisi saada ja mistä näitä voisi kysellä. Usein puuttuva internet yhteys mainittiin. Läheiset itsekin kaipasivat tukea.</w:t>
      </w:r>
    </w:p>
    <w:p w14:paraId="3E64AB26" w14:textId="77777777" w:rsidR="000B6094" w:rsidRPr="000B6094" w:rsidRDefault="000B6094" w:rsidP="000B6094">
      <w:pPr>
        <w:ind w:left="1304"/>
        <w:rPr>
          <w:rFonts w:cstheme="minorHAnsi"/>
          <w:i/>
          <w:iCs/>
        </w:rPr>
      </w:pPr>
      <w:r w:rsidRPr="000B6094">
        <w:rPr>
          <w:rFonts w:cstheme="minorHAnsi"/>
          <w:i/>
          <w:iCs/>
        </w:rPr>
        <w:t>”Meille ikäihmisille esite henkilöistä, tahoista yhteystietoineen, keneltä voi kysyä neuvoa yhden luukun periaatteella” (Ikääntyvä).</w:t>
      </w:r>
    </w:p>
    <w:p w14:paraId="37069BA9" w14:textId="77777777" w:rsidR="000B6094" w:rsidRPr="000B6094" w:rsidRDefault="000B6094" w:rsidP="000B6094">
      <w:pPr>
        <w:ind w:left="1304"/>
        <w:rPr>
          <w:rFonts w:cstheme="minorHAnsi"/>
          <w:i/>
          <w:iCs/>
        </w:rPr>
      </w:pPr>
      <w:r w:rsidRPr="000B6094">
        <w:rPr>
          <w:rFonts w:cstheme="minorHAnsi"/>
          <w:i/>
          <w:iCs/>
        </w:rPr>
        <w:t>”Olisi hienoa myös läheisenä saada jotain neuvontaa / voida jutella läheisen tilanteesta.” (Läheinen)</w:t>
      </w:r>
    </w:p>
    <w:p w14:paraId="609C2309" w14:textId="19C1492F" w:rsidR="008D00D8" w:rsidRPr="009E22DA" w:rsidRDefault="00F14339" w:rsidP="008D00D8">
      <w:pPr>
        <w:rPr>
          <w:rFonts w:cstheme="minorHAnsi"/>
          <w:szCs w:val="22"/>
        </w:rPr>
      </w:pPr>
      <w:r>
        <w:rPr>
          <w:rFonts w:cstheme="minorHAnsi"/>
        </w:rPr>
        <w:lastRenderedPageBreak/>
        <w:t>K</w:t>
      </w:r>
      <w:r w:rsidR="008D00D8" w:rsidRPr="009E22DA">
        <w:rPr>
          <w:rFonts w:cstheme="minorHAnsi"/>
        </w:rPr>
        <w:t>yselyssä kysyttiin, olivatko ikääntyvät valmiita lisäkustannuksiin, mikäli se parantaisi heidän asumistaan. 46% eli liki puolet ikääntyvistä ei ollut valmiita lisäkustannuksiin (läheiset 42%)</w:t>
      </w:r>
      <w:r w:rsidR="00B7691B">
        <w:rPr>
          <w:rFonts w:cstheme="minorHAnsi"/>
        </w:rPr>
        <w:t>, (kuva 5)</w:t>
      </w:r>
      <w:r w:rsidR="008D00D8" w:rsidRPr="009E22DA">
        <w:rPr>
          <w:rFonts w:cstheme="minorHAnsi"/>
        </w:rPr>
        <w:t xml:space="preserve">. </w:t>
      </w:r>
    </w:p>
    <w:p w14:paraId="7AA38097" w14:textId="4BBEFE3B" w:rsidR="00BF35BF" w:rsidRDefault="00B07995" w:rsidP="003E4600">
      <w:r w:rsidRPr="00B07995">
        <w:rPr>
          <w:rFonts w:ascii="Times New Roman" w:eastAsia="Calibri" w:hAnsi="Times New Roman" w:cs="Times New Roman"/>
          <w:noProof/>
          <w:szCs w:val="22"/>
        </w:rPr>
        <w:drawing>
          <wp:inline distT="0" distB="0" distL="0" distR="0" wp14:anchorId="792BFE17" wp14:editId="3A7F4B45">
            <wp:extent cx="5862233" cy="2525486"/>
            <wp:effectExtent l="0" t="0" r="5715" b="825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76748" cy="2531739"/>
                    </a:xfrm>
                    <a:prstGeom prst="rect">
                      <a:avLst/>
                    </a:prstGeom>
                  </pic:spPr>
                </pic:pic>
              </a:graphicData>
            </a:graphic>
          </wp:inline>
        </w:drawing>
      </w:r>
    </w:p>
    <w:p w14:paraId="24C36DD8" w14:textId="77777777" w:rsidR="00714B94" w:rsidRDefault="00B07995" w:rsidP="00714B94">
      <w:pPr>
        <w:rPr>
          <w:sz w:val="20"/>
        </w:rPr>
      </w:pPr>
      <w:r w:rsidRPr="007A101B">
        <w:rPr>
          <w:sz w:val="20"/>
        </w:rPr>
        <w:t xml:space="preserve">Kuva 5. </w:t>
      </w:r>
      <w:r w:rsidR="007A101B" w:rsidRPr="007A101B">
        <w:rPr>
          <w:sz w:val="20"/>
        </w:rPr>
        <w:t xml:space="preserve">Lisäkustannukset esteenä asumisen parantamiseksi. </w:t>
      </w:r>
    </w:p>
    <w:p w14:paraId="62D133FC" w14:textId="79C55018" w:rsidR="00FD1F67" w:rsidRPr="003209D1" w:rsidRDefault="00FD1F67" w:rsidP="00FD1F67">
      <w:pPr>
        <w:rPr>
          <w:rFonts w:cstheme="minorHAnsi"/>
          <w:szCs w:val="22"/>
        </w:rPr>
      </w:pPr>
      <w:r w:rsidRPr="003209D1">
        <w:rPr>
          <w:rFonts w:cstheme="minorHAnsi"/>
          <w:szCs w:val="22"/>
        </w:rPr>
        <w:t xml:space="preserve">Ikääntyvien keskuudessa palveluista ei haluttu mielellään maksaa. </w:t>
      </w:r>
      <w:r>
        <w:rPr>
          <w:rFonts w:cstheme="minorHAnsi"/>
          <w:szCs w:val="22"/>
        </w:rPr>
        <w:t>Osa vastaajista koki p</w:t>
      </w:r>
      <w:r w:rsidRPr="003209D1">
        <w:rPr>
          <w:rFonts w:cstheme="minorHAnsi"/>
          <w:szCs w:val="22"/>
        </w:rPr>
        <w:t>alvelu</w:t>
      </w:r>
      <w:r>
        <w:rPr>
          <w:rFonts w:cstheme="minorHAnsi"/>
          <w:szCs w:val="22"/>
        </w:rPr>
        <w:t xml:space="preserve">t </w:t>
      </w:r>
      <w:r w:rsidRPr="003209D1">
        <w:rPr>
          <w:rFonts w:cstheme="minorHAnsi"/>
          <w:szCs w:val="22"/>
        </w:rPr>
        <w:t>kall</w:t>
      </w:r>
      <w:r>
        <w:rPr>
          <w:rFonts w:cstheme="minorHAnsi"/>
          <w:szCs w:val="22"/>
        </w:rPr>
        <w:t>iina</w:t>
      </w:r>
      <w:r w:rsidRPr="003209D1">
        <w:rPr>
          <w:rFonts w:cstheme="minorHAnsi"/>
          <w:szCs w:val="22"/>
        </w:rPr>
        <w:t>. Osittain kalliit asumiskulut</w:t>
      </w:r>
      <w:r>
        <w:rPr>
          <w:rFonts w:cstheme="minorHAnsi"/>
          <w:szCs w:val="22"/>
        </w:rPr>
        <w:t xml:space="preserve"> ja</w:t>
      </w:r>
      <w:r w:rsidRPr="003209D1">
        <w:rPr>
          <w:rFonts w:cstheme="minorHAnsi"/>
          <w:szCs w:val="22"/>
        </w:rPr>
        <w:t xml:space="preserve"> energian hinta olivat läheisten harmina.</w:t>
      </w:r>
      <w:r w:rsidRPr="00823160">
        <w:rPr>
          <w:rFonts w:cstheme="minorHAnsi"/>
          <w:szCs w:val="22"/>
        </w:rPr>
        <w:t xml:space="preserve"> </w:t>
      </w:r>
      <w:r>
        <w:rPr>
          <w:rFonts w:cstheme="minorHAnsi"/>
          <w:szCs w:val="22"/>
        </w:rPr>
        <w:t>S</w:t>
      </w:r>
      <w:r w:rsidRPr="00823160">
        <w:rPr>
          <w:rFonts w:cstheme="minorHAnsi"/>
          <w:szCs w:val="22"/>
        </w:rPr>
        <w:t>ähkön hinnan raju nousu</w:t>
      </w:r>
      <w:r>
        <w:rPr>
          <w:rFonts w:cstheme="minorHAnsi"/>
          <w:szCs w:val="22"/>
        </w:rPr>
        <w:t xml:space="preserve"> huolestutti.</w:t>
      </w:r>
    </w:p>
    <w:p w14:paraId="0EC43E77" w14:textId="77777777" w:rsidR="00FD1F67" w:rsidRPr="003209D1" w:rsidRDefault="00FD1F67" w:rsidP="00FD1F67">
      <w:pPr>
        <w:ind w:left="1304"/>
        <w:rPr>
          <w:rFonts w:cstheme="minorHAnsi"/>
          <w:i/>
          <w:iCs/>
          <w:szCs w:val="22"/>
        </w:rPr>
      </w:pPr>
      <w:r>
        <w:rPr>
          <w:rFonts w:cstheme="minorHAnsi"/>
          <w:i/>
          <w:iCs/>
          <w:szCs w:val="22"/>
        </w:rPr>
        <w:t>”</w:t>
      </w:r>
      <w:r w:rsidRPr="003209D1">
        <w:rPr>
          <w:rFonts w:cstheme="minorHAnsi"/>
          <w:i/>
          <w:iCs/>
          <w:szCs w:val="22"/>
        </w:rPr>
        <w:t>Omaiseni on jo useita vuosia yli 90</w:t>
      </w:r>
      <w:r>
        <w:rPr>
          <w:rFonts w:cstheme="minorHAnsi"/>
          <w:i/>
          <w:iCs/>
          <w:szCs w:val="22"/>
        </w:rPr>
        <w:t>-</w:t>
      </w:r>
      <w:r w:rsidRPr="003209D1">
        <w:rPr>
          <w:rFonts w:cstheme="minorHAnsi"/>
          <w:i/>
          <w:iCs/>
          <w:szCs w:val="22"/>
        </w:rPr>
        <w:t>vuotias. Asuu kerrostalokolmiossa yksin. Ei huoli apua</w:t>
      </w:r>
      <w:r>
        <w:rPr>
          <w:rFonts w:cstheme="minorHAnsi"/>
          <w:i/>
          <w:iCs/>
          <w:szCs w:val="22"/>
        </w:rPr>
        <w:t>,</w:t>
      </w:r>
      <w:r w:rsidRPr="003209D1">
        <w:rPr>
          <w:rFonts w:cstheme="minorHAnsi"/>
          <w:i/>
          <w:iCs/>
          <w:szCs w:val="22"/>
        </w:rPr>
        <w:t xml:space="preserve"> kun se maksaa. Sukulaisten apu kyllä kelpaa.</w:t>
      </w:r>
      <w:r>
        <w:rPr>
          <w:rFonts w:cstheme="minorHAnsi"/>
          <w:i/>
          <w:iCs/>
          <w:szCs w:val="22"/>
        </w:rPr>
        <w:t>”</w:t>
      </w:r>
      <w:r w:rsidRPr="00BD2552">
        <w:rPr>
          <w:rFonts w:cstheme="minorHAnsi"/>
          <w:i/>
          <w:iCs/>
          <w:szCs w:val="22"/>
        </w:rPr>
        <w:t xml:space="preserve"> (Läheinen)</w:t>
      </w:r>
    </w:p>
    <w:p w14:paraId="199D0EA2" w14:textId="598E8D71" w:rsidR="00FD1F67" w:rsidRPr="000035CD" w:rsidRDefault="00FD1F67" w:rsidP="00FD1F67">
      <w:pPr>
        <w:ind w:left="1304"/>
        <w:rPr>
          <w:rFonts w:cstheme="minorHAnsi"/>
          <w:sz w:val="20"/>
        </w:rPr>
      </w:pPr>
      <w:r>
        <w:rPr>
          <w:rFonts w:cstheme="minorHAnsi"/>
          <w:i/>
          <w:iCs/>
          <w:szCs w:val="22"/>
        </w:rPr>
        <w:t>”</w:t>
      </w:r>
      <w:r w:rsidRPr="003209D1">
        <w:rPr>
          <w:rFonts w:cstheme="minorHAnsi"/>
          <w:i/>
          <w:iCs/>
          <w:szCs w:val="22"/>
        </w:rPr>
        <w:t>Taloudellinen pärjääminen. Ei ole vara harrastaa</w:t>
      </w:r>
      <w:r w:rsidR="00E13F44">
        <w:rPr>
          <w:rFonts w:cstheme="minorHAnsi"/>
          <w:i/>
          <w:iCs/>
          <w:szCs w:val="22"/>
        </w:rPr>
        <w:t>,</w:t>
      </w:r>
      <w:r w:rsidRPr="003209D1">
        <w:rPr>
          <w:rFonts w:cstheme="minorHAnsi"/>
          <w:i/>
          <w:iCs/>
          <w:szCs w:val="22"/>
        </w:rPr>
        <w:t xml:space="preserve"> vaikka halua olisi. </w:t>
      </w:r>
      <w:r w:rsidR="00580817">
        <w:rPr>
          <w:rFonts w:cstheme="minorHAnsi"/>
          <w:i/>
          <w:iCs/>
          <w:szCs w:val="22"/>
        </w:rPr>
        <w:t>E</w:t>
      </w:r>
      <w:r w:rsidRPr="003209D1">
        <w:rPr>
          <w:rFonts w:cstheme="minorHAnsi"/>
          <w:i/>
          <w:iCs/>
          <w:szCs w:val="22"/>
        </w:rPr>
        <w:t>linkustannukset nousevat liian suureksi</w:t>
      </w:r>
      <w:r>
        <w:rPr>
          <w:rFonts w:cstheme="minorHAnsi"/>
          <w:i/>
          <w:iCs/>
          <w:szCs w:val="22"/>
        </w:rPr>
        <w:t xml:space="preserve">.” </w:t>
      </w:r>
      <w:bookmarkStart w:id="7" w:name="_Hlk113538149"/>
      <w:r>
        <w:rPr>
          <w:rFonts w:cstheme="minorHAnsi"/>
          <w:i/>
          <w:iCs/>
          <w:szCs w:val="22"/>
        </w:rPr>
        <w:t>(Läheinen)</w:t>
      </w:r>
      <w:bookmarkEnd w:id="7"/>
    </w:p>
    <w:p w14:paraId="3947278E" w14:textId="5523F246" w:rsidR="00FD1F67" w:rsidRDefault="00FD1F67" w:rsidP="00FD1F67">
      <w:pPr>
        <w:ind w:left="1304"/>
        <w:rPr>
          <w:rFonts w:cstheme="minorHAnsi"/>
          <w:szCs w:val="22"/>
        </w:rPr>
      </w:pPr>
      <w:r>
        <w:rPr>
          <w:rFonts w:cstheme="minorHAnsi"/>
          <w:i/>
          <w:iCs/>
          <w:szCs w:val="22"/>
        </w:rPr>
        <w:t>”</w:t>
      </w:r>
      <w:r w:rsidRPr="003209D1">
        <w:rPr>
          <w:rFonts w:cstheme="minorHAnsi"/>
          <w:i/>
          <w:iCs/>
          <w:szCs w:val="22"/>
        </w:rPr>
        <w:t xml:space="preserve">Kaikki on kallistunut liikaa pienille eläkeläisille. </w:t>
      </w:r>
      <w:r w:rsidR="00580817" w:rsidRPr="003209D1">
        <w:rPr>
          <w:rFonts w:cstheme="minorHAnsi"/>
          <w:i/>
          <w:iCs/>
          <w:szCs w:val="22"/>
        </w:rPr>
        <w:t>Ei pääse lääkärille kuin isolla rahalla</w:t>
      </w:r>
      <w:r w:rsidR="00580817">
        <w:rPr>
          <w:rFonts w:cstheme="minorHAnsi"/>
          <w:i/>
          <w:iCs/>
          <w:szCs w:val="22"/>
        </w:rPr>
        <w:t>,</w:t>
      </w:r>
      <w:r w:rsidR="00580817" w:rsidRPr="003209D1">
        <w:rPr>
          <w:rFonts w:cstheme="minorHAnsi"/>
          <w:i/>
          <w:iCs/>
          <w:szCs w:val="22"/>
        </w:rPr>
        <w:t xml:space="preserve"> </w:t>
      </w:r>
      <w:r w:rsidRPr="003209D1">
        <w:rPr>
          <w:rFonts w:cstheme="minorHAnsi"/>
          <w:i/>
          <w:iCs/>
          <w:szCs w:val="22"/>
        </w:rPr>
        <w:t>yksityiseen</w:t>
      </w:r>
      <w:r>
        <w:rPr>
          <w:rFonts w:cstheme="minorHAnsi"/>
          <w:i/>
          <w:iCs/>
          <w:szCs w:val="22"/>
        </w:rPr>
        <w:t>.” (Ikääntynyt)</w:t>
      </w:r>
      <w:r w:rsidRPr="003209D1">
        <w:rPr>
          <w:rFonts w:cstheme="minorHAnsi"/>
          <w:szCs w:val="22"/>
        </w:rPr>
        <w:t xml:space="preserve"> </w:t>
      </w:r>
    </w:p>
    <w:p w14:paraId="7D8EC790" w14:textId="77777777" w:rsidR="009E03F5" w:rsidRPr="003209D1" w:rsidRDefault="009E03F5" w:rsidP="00FD1F67">
      <w:pPr>
        <w:ind w:left="1304"/>
        <w:rPr>
          <w:rFonts w:cstheme="minorHAnsi"/>
          <w:szCs w:val="22"/>
        </w:rPr>
      </w:pPr>
    </w:p>
    <w:p w14:paraId="1E29E88E" w14:textId="142C0E44" w:rsidR="00306ABA" w:rsidRPr="00C45470" w:rsidRDefault="00C45470" w:rsidP="00C45470">
      <w:pPr>
        <w:pStyle w:val="Otsikko2"/>
        <w:rPr>
          <w:color w:val="00B050"/>
        </w:rPr>
      </w:pPr>
      <w:bookmarkStart w:id="8" w:name="_Toc113602866"/>
      <w:r w:rsidRPr="00C45470">
        <w:rPr>
          <w:color w:val="00B050"/>
        </w:rPr>
        <w:t>2.3 Esteettömyys ja turvallisuus</w:t>
      </w:r>
      <w:bookmarkEnd w:id="8"/>
    </w:p>
    <w:p w14:paraId="54919323" w14:textId="33227236" w:rsidR="00714B94" w:rsidRPr="002141F9" w:rsidRDefault="00714B94" w:rsidP="00714B94">
      <w:pPr>
        <w:rPr>
          <w:rFonts w:cstheme="minorHAnsi"/>
          <w:szCs w:val="22"/>
        </w:rPr>
      </w:pPr>
      <w:r w:rsidRPr="002141F9">
        <w:rPr>
          <w:rFonts w:cstheme="minorHAnsi"/>
        </w:rPr>
        <w:t xml:space="preserve">Vastaajia pyydettiin valitsemaan kolme tärkeintä seikkaa asumisen suhteen (Kuva </w:t>
      </w:r>
      <w:r w:rsidR="009C4CC0">
        <w:rPr>
          <w:rFonts w:cstheme="minorHAnsi"/>
        </w:rPr>
        <w:t>6</w:t>
      </w:r>
      <w:r w:rsidRPr="002141F9">
        <w:rPr>
          <w:rFonts w:cstheme="minorHAnsi"/>
        </w:rPr>
        <w:t xml:space="preserve">). Tärkeimmäksi </w:t>
      </w:r>
      <w:r w:rsidR="000106BF">
        <w:rPr>
          <w:rFonts w:cstheme="minorHAnsi"/>
        </w:rPr>
        <w:t>sekä ikääntyvät et</w:t>
      </w:r>
      <w:r w:rsidR="006402E9">
        <w:rPr>
          <w:rFonts w:cstheme="minorHAnsi"/>
        </w:rPr>
        <w:t xml:space="preserve">tä läheiset </w:t>
      </w:r>
      <w:r w:rsidRPr="002141F9">
        <w:rPr>
          <w:rFonts w:cstheme="minorHAnsi"/>
        </w:rPr>
        <w:t>nostivat turvallisuuden ja esteettömyyden (</w:t>
      </w:r>
      <w:r w:rsidR="00781A32">
        <w:rPr>
          <w:rFonts w:cstheme="minorHAnsi"/>
        </w:rPr>
        <w:t xml:space="preserve">ikääntyvät </w:t>
      </w:r>
      <w:r w:rsidRPr="002141F9">
        <w:rPr>
          <w:rFonts w:cstheme="minorHAnsi"/>
        </w:rPr>
        <w:t xml:space="preserve">70%, läheiset 84%). </w:t>
      </w:r>
      <w:r w:rsidR="008E1FF8">
        <w:rPr>
          <w:rFonts w:cstheme="minorHAnsi"/>
        </w:rPr>
        <w:t xml:space="preserve">Erityisesti ikääntyvät kokivat tärkeäksi </w:t>
      </w:r>
      <w:r w:rsidR="00091D01">
        <w:rPr>
          <w:rFonts w:cstheme="minorHAnsi"/>
        </w:rPr>
        <w:t>sen,</w:t>
      </w:r>
      <w:r w:rsidRPr="002141F9">
        <w:rPr>
          <w:rFonts w:cstheme="minorHAnsi"/>
        </w:rPr>
        <w:t xml:space="preserve"> että palvelut o</w:t>
      </w:r>
      <w:r w:rsidR="00091D01">
        <w:rPr>
          <w:rFonts w:cstheme="minorHAnsi"/>
        </w:rPr>
        <w:t>vat</w:t>
      </w:r>
      <w:r w:rsidRPr="002141F9">
        <w:rPr>
          <w:rFonts w:cstheme="minorHAnsi"/>
        </w:rPr>
        <w:t xml:space="preserve"> lähellä</w:t>
      </w:r>
      <w:r w:rsidR="00091D01">
        <w:rPr>
          <w:rFonts w:cstheme="minorHAnsi"/>
        </w:rPr>
        <w:t xml:space="preserve"> (</w:t>
      </w:r>
      <w:r w:rsidRPr="002141F9">
        <w:rPr>
          <w:rFonts w:cstheme="minorHAnsi"/>
        </w:rPr>
        <w:t>65%</w:t>
      </w:r>
      <w:r w:rsidR="00091D01">
        <w:rPr>
          <w:rFonts w:cstheme="minorHAnsi"/>
        </w:rPr>
        <w:t>). L</w:t>
      </w:r>
      <w:r w:rsidRPr="002141F9">
        <w:rPr>
          <w:rFonts w:cstheme="minorHAnsi"/>
        </w:rPr>
        <w:t>äheis</w:t>
      </w:r>
      <w:r w:rsidR="00091D01">
        <w:rPr>
          <w:rFonts w:cstheme="minorHAnsi"/>
        </w:rPr>
        <w:t xml:space="preserve">ten vastaava luku oli </w:t>
      </w:r>
      <w:r w:rsidR="00490D33">
        <w:rPr>
          <w:rFonts w:cstheme="minorHAnsi"/>
        </w:rPr>
        <w:t xml:space="preserve">tämän suhteen </w:t>
      </w:r>
      <w:r w:rsidR="00091D01">
        <w:rPr>
          <w:rFonts w:cstheme="minorHAnsi"/>
        </w:rPr>
        <w:t>pienempi</w:t>
      </w:r>
      <w:r w:rsidR="00C246AF">
        <w:rPr>
          <w:rFonts w:cstheme="minorHAnsi"/>
        </w:rPr>
        <w:t xml:space="preserve"> (</w:t>
      </w:r>
      <w:r w:rsidRPr="002141F9">
        <w:rPr>
          <w:rFonts w:cstheme="minorHAnsi"/>
        </w:rPr>
        <w:t>39%). Kodikkuus ja tuttuus (43% ja 59%), sekä edullisuus ja asumiskustannukset (49</w:t>
      </w:r>
      <w:r w:rsidR="00C246AF">
        <w:rPr>
          <w:rFonts w:cstheme="minorHAnsi"/>
        </w:rPr>
        <w:t>%</w:t>
      </w:r>
      <w:r w:rsidRPr="002141F9">
        <w:rPr>
          <w:rFonts w:cstheme="minorHAnsi"/>
        </w:rPr>
        <w:t xml:space="preserve"> ja 27%) olivat tärkei</w:t>
      </w:r>
      <w:r w:rsidR="00962CCC">
        <w:rPr>
          <w:rFonts w:cstheme="minorHAnsi"/>
        </w:rPr>
        <w:t>tä</w:t>
      </w:r>
      <w:r w:rsidRPr="002141F9">
        <w:rPr>
          <w:rFonts w:cstheme="minorHAnsi"/>
        </w:rPr>
        <w:t xml:space="preserve">. Selkeä ero </w:t>
      </w:r>
      <w:r w:rsidR="00F130D7">
        <w:rPr>
          <w:rFonts w:cstheme="minorHAnsi"/>
        </w:rPr>
        <w:t xml:space="preserve">ikääntyvien ja läheisten välillä </w:t>
      </w:r>
      <w:r w:rsidRPr="002141F9">
        <w:rPr>
          <w:rFonts w:cstheme="minorHAnsi"/>
        </w:rPr>
        <w:t xml:space="preserve">oli </w:t>
      </w:r>
      <w:r w:rsidR="00F130D7">
        <w:rPr>
          <w:rFonts w:cstheme="minorHAnsi"/>
        </w:rPr>
        <w:t xml:space="preserve">suhtautuminen siihen, että </w:t>
      </w:r>
      <w:r w:rsidRPr="002141F9">
        <w:rPr>
          <w:rFonts w:cstheme="minorHAnsi"/>
        </w:rPr>
        <w:t>asuinpaikkakunta ei muutu</w:t>
      </w:r>
      <w:r w:rsidR="00F130D7">
        <w:rPr>
          <w:rFonts w:cstheme="minorHAnsi"/>
        </w:rPr>
        <w:t>. S</w:t>
      </w:r>
      <w:r w:rsidRPr="002141F9">
        <w:rPr>
          <w:rFonts w:cstheme="minorHAnsi"/>
        </w:rPr>
        <w:t>en koki tärkeänä ikääntyvistä 22% ja läheisistä 45%.</w:t>
      </w:r>
    </w:p>
    <w:p w14:paraId="166167EF" w14:textId="10AAC46D" w:rsidR="00B07995" w:rsidRDefault="009C4CC0" w:rsidP="003E4600">
      <w:pPr>
        <w:rPr>
          <w:rFonts w:cstheme="minorHAnsi"/>
          <w:sz w:val="20"/>
        </w:rPr>
      </w:pPr>
      <w:r w:rsidRPr="009C4CC0">
        <w:rPr>
          <w:rFonts w:ascii="Times New Roman" w:eastAsia="Calibri" w:hAnsi="Times New Roman" w:cs="Times New Roman"/>
          <w:noProof/>
          <w:szCs w:val="22"/>
        </w:rPr>
        <w:lastRenderedPageBreak/>
        <w:drawing>
          <wp:inline distT="0" distB="0" distL="0" distR="0" wp14:anchorId="023E4698" wp14:editId="2F5F45C2">
            <wp:extent cx="5822670" cy="4078514"/>
            <wp:effectExtent l="0" t="0" r="6985"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53865" cy="4100365"/>
                    </a:xfrm>
                    <a:prstGeom prst="rect">
                      <a:avLst/>
                    </a:prstGeom>
                  </pic:spPr>
                </pic:pic>
              </a:graphicData>
            </a:graphic>
          </wp:inline>
        </w:drawing>
      </w:r>
    </w:p>
    <w:p w14:paraId="5F4D864F" w14:textId="77777777" w:rsidR="000035CD" w:rsidRDefault="000035CD" w:rsidP="000035CD">
      <w:pPr>
        <w:rPr>
          <w:rFonts w:cstheme="minorHAnsi"/>
          <w:sz w:val="20"/>
        </w:rPr>
      </w:pPr>
      <w:r w:rsidRPr="000035CD">
        <w:rPr>
          <w:rFonts w:cstheme="minorHAnsi"/>
          <w:sz w:val="20"/>
        </w:rPr>
        <w:t>Kuva 6. Tärkeimmät seikat ikääntyvien asumisessa.</w:t>
      </w:r>
    </w:p>
    <w:p w14:paraId="6B4E8919" w14:textId="4D8661E5" w:rsidR="00CD3418" w:rsidRPr="003209D1" w:rsidRDefault="00A739B3" w:rsidP="00CD3418">
      <w:pPr>
        <w:rPr>
          <w:rFonts w:cstheme="minorHAnsi"/>
          <w:szCs w:val="22"/>
        </w:rPr>
      </w:pPr>
      <w:r w:rsidRPr="003209D1">
        <w:rPr>
          <w:rFonts w:cstheme="minorHAnsi"/>
          <w:szCs w:val="22"/>
        </w:rPr>
        <w:t xml:space="preserve">Esteettömyys asunnossa tarkoitti sitä, että </w:t>
      </w:r>
      <w:r>
        <w:rPr>
          <w:rFonts w:cstheme="minorHAnsi"/>
          <w:szCs w:val="22"/>
        </w:rPr>
        <w:t xml:space="preserve">siellä </w:t>
      </w:r>
      <w:r w:rsidRPr="003209D1">
        <w:rPr>
          <w:rFonts w:cstheme="minorHAnsi"/>
          <w:szCs w:val="22"/>
        </w:rPr>
        <w:t>pystyi liikkumaan ja että ulospääsy oli vaivatonta</w:t>
      </w:r>
      <w:r>
        <w:rPr>
          <w:rFonts w:cstheme="minorHAnsi"/>
          <w:szCs w:val="22"/>
        </w:rPr>
        <w:t xml:space="preserve">. </w:t>
      </w:r>
      <w:r w:rsidR="00CD3418" w:rsidRPr="003209D1">
        <w:rPr>
          <w:rFonts w:cstheme="minorHAnsi"/>
          <w:szCs w:val="22"/>
        </w:rPr>
        <w:t>Liikuntakyvyn, yleisvoinnin, henkisen hyvinvoinnin</w:t>
      </w:r>
      <w:r w:rsidR="00CD3418">
        <w:rPr>
          <w:rFonts w:cstheme="minorHAnsi"/>
          <w:szCs w:val="22"/>
        </w:rPr>
        <w:t xml:space="preserve"> ja</w:t>
      </w:r>
      <w:r w:rsidR="00CD3418" w:rsidRPr="003209D1">
        <w:rPr>
          <w:rFonts w:cstheme="minorHAnsi"/>
          <w:szCs w:val="22"/>
        </w:rPr>
        <w:t xml:space="preserve"> elämänilon säilyminen nähtiin tärkeänä ja sen menettäminen</w:t>
      </w:r>
      <w:r w:rsidR="00CD3418">
        <w:rPr>
          <w:rFonts w:cstheme="minorHAnsi"/>
          <w:szCs w:val="22"/>
        </w:rPr>
        <w:t xml:space="preserve"> huolestutti</w:t>
      </w:r>
      <w:r w:rsidR="00CD3418" w:rsidRPr="003209D1">
        <w:rPr>
          <w:rFonts w:cstheme="minorHAnsi"/>
          <w:szCs w:val="22"/>
        </w:rPr>
        <w:t xml:space="preserve">. </w:t>
      </w:r>
      <w:r w:rsidR="00F15B8E">
        <w:rPr>
          <w:rFonts w:cstheme="minorHAnsi"/>
          <w:szCs w:val="22"/>
        </w:rPr>
        <w:t>Saattoi olla, ettei i</w:t>
      </w:r>
      <w:r w:rsidR="0031322C" w:rsidRPr="004E0AF0">
        <w:rPr>
          <w:rFonts w:cstheme="minorHAnsi"/>
          <w:szCs w:val="22"/>
          <w:lang w:val="en-US"/>
        </w:rPr>
        <w:t xml:space="preserve">kääntynyt poistunut </w:t>
      </w:r>
      <w:r w:rsidR="002B2636" w:rsidRPr="004E0AF0">
        <w:rPr>
          <w:rFonts w:cstheme="minorHAnsi"/>
          <w:szCs w:val="22"/>
          <w:lang w:val="en-US"/>
        </w:rPr>
        <w:t xml:space="preserve">asunnostaan </w:t>
      </w:r>
      <w:r w:rsidR="00683F2D" w:rsidRPr="004E0AF0">
        <w:rPr>
          <w:rFonts w:cstheme="minorHAnsi"/>
          <w:szCs w:val="22"/>
          <w:lang w:val="en-US"/>
        </w:rPr>
        <w:t xml:space="preserve">oma-aloitteisesti </w:t>
      </w:r>
      <w:r w:rsidR="0031322C" w:rsidRPr="004E0AF0">
        <w:rPr>
          <w:rFonts w:cstheme="minorHAnsi"/>
          <w:szCs w:val="22"/>
          <w:lang w:val="en-US"/>
        </w:rPr>
        <w:t>liikuntakyvyn huononemisen takia.</w:t>
      </w:r>
      <w:r w:rsidR="0031322C">
        <w:rPr>
          <w:rFonts w:cstheme="minorHAnsi"/>
          <w:szCs w:val="22"/>
          <w:lang w:val="en-US"/>
        </w:rPr>
        <w:t xml:space="preserve"> </w:t>
      </w:r>
      <w:r w:rsidR="00B834A9" w:rsidRPr="004E0AF0">
        <w:rPr>
          <w:rFonts w:cstheme="minorHAnsi"/>
          <w:szCs w:val="22"/>
        </w:rPr>
        <w:t xml:space="preserve">Se, ettei läheinen päässyt ulos huonojen jalkojen takia, oli harmin aihe. </w:t>
      </w:r>
      <w:r w:rsidR="005D61DC">
        <w:rPr>
          <w:rFonts w:cstheme="minorHAnsi"/>
          <w:szCs w:val="22"/>
        </w:rPr>
        <w:t>Y</w:t>
      </w:r>
      <w:r w:rsidR="00CD3418" w:rsidRPr="003209D1">
        <w:rPr>
          <w:rFonts w:cstheme="minorHAnsi"/>
          <w:szCs w:val="22"/>
        </w:rPr>
        <w:t xml:space="preserve">hteisiin tiloihin kuten saunalle ja pyykkituvalle tuli päästä. </w:t>
      </w:r>
      <w:r w:rsidR="003838DC">
        <w:rPr>
          <w:rFonts w:cstheme="minorHAnsi"/>
          <w:szCs w:val="22"/>
        </w:rPr>
        <w:t>V</w:t>
      </w:r>
      <w:r w:rsidR="00CD3418" w:rsidRPr="003209D1">
        <w:rPr>
          <w:rFonts w:cstheme="minorHAnsi"/>
          <w:szCs w:val="22"/>
        </w:rPr>
        <w:t>arastot ja jätekatos sijaitsivat ”alapihalla”</w:t>
      </w:r>
      <w:r w:rsidR="003838DC">
        <w:rPr>
          <w:rFonts w:cstheme="minorHAnsi"/>
          <w:szCs w:val="22"/>
        </w:rPr>
        <w:t>, jonne oli vaikea</w:t>
      </w:r>
      <w:r w:rsidR="00751BEE">
        <w:rPr>
          <w:rFonts w:cstheme="minorHAnsi"/>
          <w:szCs w:val="22"/>
        </w:rPr>
        <w:t xml:space="preserve"> kulkea</w:t>
      </w:r>
      <w:r w:rsidR="00CD3418" w:rsidRPr="003209D1">
        <w:rPr>
          <w:rFonts w:cstheme="minorHAnsi"/>
          <w:szCs w:val="22"/>
        </w:rPr>
        <w:t xml:space="preserve">. </w:t>
      </w:r>
      <w:r w:rsidR="00A3559A" w:rsidRPr="003209D1">
        <w:rPr>
          <w:rFonts w:cstheme="minorHAnsi"/>
          <w:szCs w:val="22"/>
        </w:rPr>
        <w:t xml:space="preserve">Horjahdukset ja kaatumiset pelottivat, </w:t>
      </w:r>
      <w:r w:rsidR="00A3559A">
        <w:rPr>
          <w:rFonts w:cstheme="minorHAnsi"/>
          <w:szCs w:val="22"/>
        </w:rPr>
        <w:t xml:space="preserve">asuntoon </w:t>
      </w:r>
      <w:r w:rsidR="00A3559A" w:rsidRPr="003209D1">
        <w:rPr>
          <w:rFonts w:cstheme="minorHAnsi"/>
          <w:szCs w:val="22"/>
        </w:rPr>
        <w:t xml:space="preserve">kaivattiin seinätukia. </w:t>
      </w:r>
      <w:r w:rsidR="00CD3418" w:rsidRPr="003209D1">
        <w:rPr>
          <w:rFonts w:cstheme="minorHAnsi"/>
          <w:szCs w:val="22"/>
        </w:rPr>
        <w:t xml:space="preserve">Kulkuluiskia tai kynnysten poistoa </w:t>
      </w:r>
      <w:r w:rsidR="00503EE3">
        <w:rPr>
          <w:rFonts w:cstheme="minorHAnsi"/>
          <w:szCs w:val="22"/>
        </w:rPr>
        <w:t xml:space="preserve">asunnoista </w:t>
      </w:r>
      <w:r w:rsidR="00CD3418" w:rsidRPr="003209D1">
        <w:rPr>
          <w:rFonts w:cstheme="minorHAnsi"/>
          <w:szCs w:val="22"/>
        </w:rPr>
        <w:t xml:space="preserve">kaivattiin. </w:t>
      </w:r>
      <w:r w:rsidR="001F7E5C">
        <w:rPr>
          <w:rFonts w:cstheme="minorHAnsi"/>
          <w:szCs w:val="22"/>
        </w:rPr>
        <w:t>R</w:t>
      </w:r>
      <w:r w:rsidR="00CD3418" w:rsidRPr="003209D1">
        <w:rPr>
          <w:rFonts w:cstheme="minorHAnsi"/>
          <w:szCs w:val="22"/>
        </w:rPr>
        <w:t>oskia</w:t>
      </w:r>
      <w:r w:rsidR="001F7E5C">
        <w:rPr>
          <w:rFonts w:cstheme="minorHAnsi"/>
          <w:szCs w:val="22"/>
        </w:rPr>
        <w:t xml:space="preserve"> oli hankala viedä ulos</w:t>
      </w:r>
      <w:r w:rsidR="00CD3418" w:rsidRPr="003209D1">
        <w:rPr>
          <w:rFonts w:cstheme="minorHAnsi"/>
          <w:szCs w:val="22"/>
        </w:rPr>
        <w:t xml:space="preserve">, koska roskakatoksen ramppi oli jyrkkä. Yksityiskohtana mainittiin myös </w:t>
      </w:r>
      <w:r w:rsidR="001F7E5C">
        <w:rPr>
          <w:rFonts w:cstheme="minorHAnsi"/>
          <w:szCs w:val="22"/>
        </w:rPr>
        <w:t xml:space="preserve">jääkaapin </w:t>
      </w:r>
      <w:r w:rsidR="00CD3418" w:rsidRPr="003209D1">
        <w:rPr>
          <w:rFonts w:cstheme="minorHAnsi"/>
          <w:szCs w:val="22"/>
        </w:rPr>
        <w:t>pistorasian sijainti liian korkealla.</w:t>
      </w:r>
    </w:p>
    <w:p w14:paraId="3EEE6C28" w14:textId="228EF6E4" w:rsidR="00CD3418" w:rsidRPr="003209D1" w:rsidRDefault="0070325D" w:rsidP="00CD3418">
      <w:pPr>
        <w:ind w:left="1300"/>
        <w:rPr>
          <w:rFonts w:cstheme="minorHAnsi"/>
          <w:i/>
          <w:iCs/>
          <w:szCs w:val="22"/>
        </w:rPr>
      </w:pPr>
      <w:r>
        <w:rPr>
          <w:rFonts w:cstheme="minorHAnsi"/>
          <w:i/>
          <w:iCs/>
          <w:szCs w:val="22"/>
        </w:rPr>
        <w:t>”</w:t>
      </w:r>
      <w:r w:rsidR="00CD3418">
        <w:rPr>
          <w:rFonts w:cstheme="minorHAnsi"/>
          <w:i/>
          <w:iCs/>
          <w:szCs w:val="22"/>
        </w:rPr>
        <w:t>Y</w:t>
      </w:r>
      <w:r w:rsidR="00CD3418" w:rsidRPr="003209D1">
        <w:rPr>
          <w:rFonts w:cstheme="minorHAnsi"/>
          <w:i/>
          <w:iCs/>
          <w:szCs w:val="22"/>
        </w:rPr>
        <w:t>leensähän vanha ihminen ei voi nousta tuolille yms. siksi pitäisi kaikki olla käden ulottuvilla. Rollaattorilla pitäisi päästä hyvin kulkemaan kaikkialla asunnossa.</w:t>
      </w:r>
      <w:r>
        <w:rPr>
          <w:rFonts w:cstheme="minorHAnsi"/>
          <w:i/>
          <w:iCs/>
          <w:szCs w:val="22"/>
        </w:rPr>
        <w:t>”(Läheinen)</w:t>
      </w:r>
    </w:p>
    <w:p w14:paraId="41ACFE45" w14:textId="0F2E9C16" w:rsidR="00CD3418" w:rsidRPr="003209D1" w:rsidRDefault="00683F2D" w:rsidP="00CD3418">
      <w:pPr>
        <w:rPr>
          <w:rFonts w:cstheme="minorHAnsi"/>
          <w:szCs w:val="22"/>
        </w:rPr>
      </w:pPr>
      <w:r w:rsidRPr="003209D1">
        <w:rPr>
          <w:rFonts w:cstheme="minorHAnsi"/>
          <w:szCs w:val="22"/>
        </w:rPr>
        <w:t xml:space="preserve">Esteettömyys </w:t>
      </w:r>
      <w:r>
        <w:rPr>
          <w:rFonts w:cstheme="minorHAnsi"/>
          <w:szCs w:val="22"/>
        </w:rPr>
        <w:t xml:space="preserve">tarkoitti myös </w:t>
      </w:r>
      <w:r w:rsidRPr="003209D1">
        <w:rPr>
          <w:rFonts w:cstheme="minorHAnsi"/>
          <w:szCs w:val="22"/>
        </w:rPr>
        <w:t>apuvälineiden käyt</w:t>
      </w:r>
      <w:r>
        <w:rPr>
          <w:rFonts w:cstheme="minorHAnsi"/>
          <w:szCs w:val="22"/>
        </w:rPr>
        <w:t>t</w:t>
      </w:r>
      <w:r w:rsidRPr="003209D1">
        <w:rPr>
          <w:rFonts w:cstheme="minorHAnsi"/>
          <w:szCs w:val="22"/>
        </w:rPr>
        <w:t>ö</w:t>
      </w:r>
      <w:r>
        <w:rPr>
          <w:rFonts w:cstheme="minorHAnsi"/>
          <w:szCs w:val="22"/>
        </w:rPr>
        <w:t>ä</w:t>
      </w:r>
      <w:r w:rsidR="00A037A3">
        <w:rPr>
          <w:rFonts w:cstheme="minorHAnsi"/>
          <w:szCs w:val="22"/>
        </w:rPr>
        <w:t xml:space="preserve"> turvallisuuden lisäämiseksi</w:t>
      </w:r>
      <w:r w:rsidRPr="003209D1">
        <w:rPr>
          <w:rFonts w:cstheme="minorHAnsi"/>
          <w:szCs w:val="22"/>
        </w:rPr>
        <w:t>.</w:t>
      </w:r>
      <w:r w:rsidR="00CD3418" w:rsidRPr="003209D1">
        <w:rPr>
          <w:rFonts w:cstheme="minorHAnsi"/>
          <w:szCs w:val="22"/>
        </w:rPr>
        <w:t xml:space="preserve"> </w:t>
      </w:r>
      <w:r w:rsidR="00456837">
        <w:rPr>
          <w:rFonts w:cstheme="minorHAnsi"/>
          <w:szCs w:val="22"/>
        </w:rPr>
        <w:t>W</w:t>
      </w:r>
      <w:r w:rsidR="00456837" w:rsidRPr="003209D1">
        <w:rPr>
          <w:rFonts w:cstheme="minorHAnsi"/>
          <w:szCs w:val="22"/>
        </w:rPr>
        <w:t xml:space="preserve">c -istuin, </w:t>
      </w:r>
      <w:r w:rsidR="00456837" w:rsidRPr="00456837">
        <w:rPr>
          <w:rFonts w:cstheme="minorHAnsi"/>
          <w:szCs w:val="22"/>
        </w:rPr>
        <w:t xml:space="preserve">sängyn </w:t>
      </w:r>
      <w:r w:rsidR="00456837" w:rsidRPr="003209D1">
        <w:rPr>
          <w:rFonts w:cstheme="minorHAnsi"/>
          <w:szCs w:val="22"/>
        </w:rPr>
        <w:t xml:space="preserve">apulaita, </w:t>
      </w:r>
      <w:r w:rsidR="00456837">
        <w:rPr>
          <w:rFonts w:cstheme="minorHAnsi"/>
          <w:szCs w:val="22"/>
        </w:rPr>
        <w:t xml:space="preserve">tai </w:t>
      </w:r>
      <w:r w:rsidR="00456837" w:rsidRPr="003209D1">
        <w:rPr>
          <w:rFonts w:cstheme="minorHAnsi"/>
          <w:szCs w:val="22"/>
        </w:rPr>
        <w:t xml:space="preserve">turvalaitteet kuten </w:t>
      </w:r>
      <w:r w:rsidR="00456837">
        <w:rPr>
          <w:rFonts w:cstheme="minorHAnsi"/>
          <w:szCs w:val="22"/>
        </w:rPr>
        <w:t>turva</w:t>
      </w:r>
      <w:r w:rsidR="00456837" w:rsidRPr="003209D1">
        <w:rPr>
          <w:rFonts w:cstheme="minorHAnsi"/>
          <w:szCs w:val="22"/>
        </w:rPr>
        <w:t>ranneke</w:t>
      </w:r>
      <w:r w:rsidR="00456837">
        <w:rPr>
          <w:rFonts w:cstheme="minorHAnsi"/>
          <w:szCs w:val="22"/>
        </w:rPr>
        <w:t xml:space="preserve"> oli jo joidenkin käytössä</w:t>
      </w:r>
      <w:r w:rsidR="00456837" w:rsidRPr="003209D1">
        <w:rPr>
          <w:rFonts w:cstheme="minorHAnsi"/>
          <w:szCs w:val="22"/>
        </w:rPr>
        <w:t xml:space="preserve">. </w:t>
      </w:r>
      <w:r w:rsidR="00CD3418" w:rsidRPr="003209D1">
        <w:rPr>
          <w:rFonts w:cstheme="minorHAnsi"/>
          <w:szCs w:val="22"/>
        </w:rPr>
        <w:t xml:space="preserve">Suihkuun kaivattiin tuolia, lattiaan liukuestettä, kylpyhuoneeseen tukikaidetta. Saniteettitilojen tuli olla riittävät tilavia ja esteettömiä. Yläkerrassa oli esim. vaatteiden ja vuodevaatteiden säilytystiloja, ja rappusten vuoksi sinne pääsy oli hankalaa. </w:t>
      </w:r>
      <w:r w:rsidR="00495ECD" w:rsidRPr="003209D1">
        <w:rPr>
          <w:rFonts w:cstheme="minorHAnsi"/>
          <w:szCs w:val="22"/>
        </w:rPr>
        <w:t>Liikkumisturvallisuuden parantamiseksi tarvitti</w:t>
      </w:r>
      <w:r w:rsidR="009D1953">
        <w:rPr>
          <w:rFonts w:cstheme="minorHAnsi"/>
          <w:szCs w:val="22"/>
        </w:rPr>
        <w:t>i</w:t>
      </w:r>
      <w:r w:rsidR="00495ECD" w:rsidRPr="003209D1">
        <w:rPr>
          <w:rFonts w:cstheme="minorHAnsi"/>
          <w:szCs w:val="22"/>
        </w:rPr>
        <w:t xml:space="preserve">n porrashissi. </w:t>
      </w:r>
      <w:r w:rsidR="00322E80">
        <w:rPr>
          <w:rFonts w:cstheme="minorHAnsi"/>
          <w:szCs w:val="22"/>
        </w:rPr>
        <w:t>Kerrostaloa</w:t>
      </w:r>
      <w:r w:rsidR="00CD3418" w:rsidRPr="003209D1">
        <w:rPr>
          <w:rFonts w:cstheme="minorHAnsi"/>
          <w:szCs w:val="22"/>
        </w:rPr>
        <w:t xml:space="preserve">sunnossa ei välttämättä ollut hissiä, vaan tuli päästä </w:t>
      </w:r>
      <w:r w:rsidR="00495ECD">
        <w:rPr>
          <w:rFonts w:cstheme="minorHAnsi"/>
          <w:szCs w:val="22"/>
        </w:rPr>
        <w:t xml:space="preserve">sitä ilman </w:t>
      </w:r>
      <w:r w:rsidR="00CD3418" w:rsidRPr="003209D1">
        <w:rPr>
          <w:rFonts w:cstheme="minorHAnsi"/>
          <w:szCs w:val="22"/>
        </w:rPr>
        <w:t xml:space="preserve">neljänteen kerrokseen. </w:t>
      </w:r>
    </w:p>
    <w:p w14:paraId="24A361A1" w14:textId="655008ED" w:rsidR="00CD3418" w:rsidRPr="003209D1" w:rsidRDefault="00031461" w:rsidP="00CD3418">
      <w:pPr>
        <w:ind w:firstLine="1304"/>
        <w:rPr>
          <w:rFonts w:cstheme="minorHAnsi"/>
          <w:i/>
          <w:iCs/>
          <w:szCs w:val="22"/>
        </w:rPr>
      </w:pPr>
      <w:r>
        <w:rPr>
          <w:rFonts w:cstheme="minorHAnsi"/>
          <w:i/>
          <w:iCs/>
          <w:szCs w:val="22"/>
        </w:rPr>
        <w:t>”</w:t>
      </w:r>
      <w:r w:rsidR="00CD3418" w:rsidRPr="003209D1">
        <w:rPr>
          <w:rFonts w:cstheme="minorHAnsi"/>
          <w:i/>
          <w:iCs/>
          <w:szCs w:val="22"/>
        </w:rPr>
        <w:t>Omien rakkaiden kalusteiden, kirjojen ja taiteen ympäröimänä.</w:t>
      </w:r>
      <w:r>
        <w:rPr>
          <w:rFonts w:cstheme="minorHAnsi"/>
          <w:i/>
          <w:iCs/>
          <w:szCs w:val="22"/>
        </w:rPr>
        <w:t>”</w:t>
      </w:r>
      <w:r w:rsidR="00080CBB">
        <w:rPr>
          <w:rFonts w:cstheme="minorHAnsi"/>
          <w:i/>
          <w:iCs/>
          <w:szCs w:val="22"/>
        </w:rPr>
        <w:t>(Ikääntynyt)</w:t>
      </w:r>
    </w:p>
    <w:p w14:paraId="0068E0D0" w14:textId="77777777" w:rsidR="00306ABA" w:rsidRPr="003209D1" w:rsidRDefault="00306ABA" w:rsidP="00306ABA">
      <w:pPr>
        <w:rPr>
          <w:rFonts w:cstheme="minorHAnsi"/>
          <w:szCs w:val="22"/>
        </w:rPr>
      </w:pPr>
      <w:r w:rsidRPr="003209D1">
        <w:rPr>
          <w:rFonts w:cstheme="minorHAnsi"/>
          <w:szCs w:val="22"/>
        </w:rPr>
        <w:lastRenderedPageBreak/>
        <w:t xml:space="preserve">Turvallisuuden teema näkyi yhdistettynä muistin ongelmiin. </w:t>
      </w:r>
      <w:r>
        <w:rPr>
          <w:rFonts w:cstheme="minorHAnsi"/>
          <w:szCs w:val="22"/>
        </w:rPr>
        <w:t>Kokemus oli, että m</w:t>
      </w:r>
      <w:r w:rsidRPr="003209D1">
        <w:rPr>
          <w:rFonts w:cstheme="minorHAnsi"/>
          <w:szCs w:val="22"/>
        </w:rPr>
        <w:t xml:space="preserve">uistin ongelmia ei ollut helppoa myöntää paitsi ikääntyvien itsensä näkökulmasta, ei myöskään läheisimpien omaisten näkökulmasta. Läheisten mukaan ongelmia oli jo olemassa. Sähköjä jouduttiin välillä katkaisemaan, kun ei ollut turvaliettä. </w:t>
      </w:r>
      <w:r>
        <w:rPr>
          <w:rFonts w:cstheme="minorHAnsi"/>
          <w:szCs w:val="22"/>
        </w:rPr>
        <w:t xml:space="preserve">Läheiset </w:t>
      </w:r>
      <w:r w:rsidRPr="003209D1">
        <w:rPr>
          <w:rFonts w:cstheme="minorHAnsi"/>
          <w:szCs w:val="22"/>
        </w:rPr>
        <w:t>toivat esille</w:t>
      </w:r>
      <w:r>
        <w:rPr>
          <w:rFonts w:cstheme="minorHAnsi"/>
          <w:szCs w:val="22"/>
        </w:rPr>
        <w:t>, että t</w:t>
      </w:r>
      <w:r w:rsidRPr="003209D1">
        <w:rPr>
          <w:rFonts w:cstheme="minorHAnsi"/>
          <w:szCs w:val="22"/>
        </w:rPr>
        <w:t>arvittavat asunnon muutokset turvallisuuden varmistamiseksi tulisi tehdä riittävän ajoissa. Lämpötilan t</w:t>
      </w:r>
      <w:r>
        <w:rPr>
          <w:rFonts w:cstheme="minorHAnsi"/>
          <w:szCs w:val="22"/>
        </w:rPr>
        <w:t>u</w:t>
      </w:r>
      <w:r w:rsidRPr="003209D1">
        <w:rPr>
          <w:rFonts w:cstheme="minorHAnsi"/>
          <w:szCs w:val="22"/>
        </w:rPr>
        <w:t xml:space="preserve">li olla asunnossa sopiva ja miellyttävä, </w:t>
      </w:r>
      <w:r>
        <w:rPr>
          <w:rFonts w:cstheme="minorHAnsi"/>
          <w:szCs w:val="22"/>
        </w:rPr>
        <w:t xml:space="preserve">tuli </w:t>
      </w:r>
      <w:r w:rsidRPr="003209D1">
        <w:rPr>
          <w:rFonts w:cstheme="minorHAnsi"/>
          <w:szCs w:val="22"/>
        </w:rPr>
        <w:t>huomioida</w:t>
      </w:r>
      <w:r>
        <w:rPr>
          <w:rFonts w:cstheme="minorHAnsi"/>
          <w:szCs w:val="22"/>
        </w:rPr>
        <w:t>,</w:t>
      </w:r>
      <w:r w:rsidRPr="003209D1">
        <w:rPr>
          <w:rFonts w:cstheme="minorHAnsi"/>
          <w:szCs w:val="22"/>
        </w:rPr>
        <w:t xml:space="preserve"> ettei kesällä ole liian kuuma ja talvella liian kylmä. Riittävä valaistus mainittiin</w:t>
      </w:r>
      <w:r>
        <w:rPr>
          <w:rFonts w:cstheme="minorHAnsi"/>
          <w:szCs w:val="22"/>
        </w:rPr>
        <w:t xml:space="preserve"> myös</w:t>
      </w:r>
      <w:r w:rsidRPr="003209D1">
        <w:rPr>
          <w:rFonts w:cstheme="minorHAnsi"/>
          <w:szCs w:val="22"/>
        </w:rPr>
        <w:t>.</w:t>
      </w:r>
      <w:r>
        <w:rPr>
          <w:rFonts w:cstheme="minorHAnsi"/>
          <w:szCs w:val="22"/>
        </w:rPr>
        <w:t xml:space="preserve"> </w:t>
      </w:r>
    </w:p>
    <w:p w14:paraId="52852962" w14:textId="77777777" w:rsidR="00306ABA" w:rsidRDefault="00306ABA" w:rsidP="00306ABA">
      <w:pPr>
        <w:ind w:left="1304"/>
        <w:rPr>
          <w:rFonts w:cstheme="minorHAnsi"/>
          <w:i/>
          <w:iCs/>
          <w:szCs w:val="22"/>
        </w:rPr>
      </w:pPr>
      <w:r>
        <w:rPr>
          <w:rFonts w:cstheme="minorHAnsi"/>
          <w:i/>
          <w:iCs/>
          <w:szCs w:val="22"/>
        </w:rPr>
        <w:t>”</w:t>
      </w:r>
      <w:r w:rsidRPr="003209D1">
        <w:rPr>
          <w:rFonts w:cstheme="minorHAnsi"/>
          <w:i/>
          <w:iCs/>
          <w:szCs w:val="22"/>
        </w:rPr>
        <w:t>Unohtaa ottaa lääkkeensä tai ottaa väärään aikaan. Sähköhella, joka ei ole muistisairaalle sopiva.</w:t>
      </w:r>
      <w:r>
        <w:rPr>
          <w:rFonts w:cstheme="minorHAnsi"/>
          <w:i/>
          <w:iCs/>
          <w:szCs w:val="22"/>
        </w:rPr>
        <w:t>”</w:t>
      </w:r>
      <w:r w:rsidRPr="00B668F8">
        <w:rPr>
          <w:rFonts w:cstheme="minorHAnsi"/>
          <w:i/>
          <w:iCs/>
          <w:szCs w:val="22"/>
        </w:rPr>
        <w:t xml:space="preserve"> </w:t>
      </w:r>
      <w:r>
        <w:rPr>
          <w:rFonts w:cstheme="minorHAnsi"/>
          <w:i/>
          <w:iCs/>
          <w:szCs w:val="22"/>
        </w:rPr>
        <w:t>(Läheinen)</w:t>
      </w:r>
    </w:p>
    <w:p w14:paraId="65C9BB48" w14:textId="77777777" w:rsidR="005B2665" w:rsidRDefault="005B2665" w:rsidP="00BC2F09">
      <w:pPr>
        <w:rPr>
          <w:rFonts w:cstheme="minorHAnsi"/>
          <w:szCs w:val="22"/>
        </w:rPr>
      </w:pPr>
      <w:r>
        <w:rPr>
          <w:rFonts w:cstheme="minorHAnsi"/>
          <w:szCs w:val="22"/>
        </w:rPr>
        <w:t>V</w:t>
      </w:r>
      <w:r w:rsidRPr="003209D1">
        <w:rPr>
          <w:rFonts w:cstheme="minorHAnsi"/>
          <w:szCs w:val="22"/>
        </w:rPr>
        <w:t xml:space="preserve">astauksissa korostui </w:t>
      </w:r>
      <w:r>
        <w:rPr>
          <w:rFonts w:cstheme="minorHAnsi"/>
          <w:szCs w:val="22"/>
        </w:rPr>
        <w:t>s</w:t>
      </w:r>
      <w:r w:rsidRPr="003209D1">
        <w:rPr>
          <w:rFonts w:cstheme="minorHAnsi"/>
          <w:szCs w:val="22"/>
        </w:rPr>
        <w:t>ekä fyysinen että psyykkinen turvallisuuden tunne. Psyykkistä turvaa oli oma koti</w:t>
      </w:r>
      <w:r>
        <w:rPr>
          <w:rFonts w:cstheme="minorHAnsi"/>
          <w:szCs w:val="22"/>
        </w:rPr>
        <w:t>,</w:t>
      </w:r>
      <w:r w:rsidRPr="003209D1">
        <w:rPr>
          <w:rFonts w:cstheme="minorHAnsi"/>
          <w:szCs w:val="22"/>
        </w:rPr>
        <w:t xml:space="preserve"> omat pienet tavarat sekä piha-alueen turvallisuus.</w:t>
      </w:r>
      <w:r>
        <w:rPr>
          <w:rFonts w:cstheme="minorHAnsi"/>
          <w:szCs w:val="22"/>
        </w:rPr>
        <w:t xml:space="preserve"> </w:t>
      </w:r>
      <w:r w:rsidRPr="003209D1">
        <w:rPr>
          <w:rFonts w:cstheme="minorHAnsi"/>
          <w:szCs w:val="22"/>
        </w:rPr>
        <w:t xml:space="preserve">Lähiympäristön pysyminen entisellään elämän loppuvuosina nähtiin tärkeäksi. Turvallisuutta </w:t>
      </w:r>
      <w:r>
        <w:rPr>
          <w:rFonts w:cstheme="minorHAnsi"/>
          <w:szCs w:val="22"/>
        </w:rPr>
        <w:t>lisäisi</w:t>
      </w:r>
      <w:r w:rsidRPr="003209D1">
        <w:rPr>
          <w:rFonts w:cstheme="minorHAnsi"/>
          <w:szCs w:val="22"/>
        </w:rPr>
        <w:t xml:space="preserve"> ”vanhan ajan talkkari” sekä tuttu ja turvallinen ympäristö. </w:t>
      </w:r>
      <w:r>
        <w:rPr>
          <w:rFonts w:cstheme="minorHAnsi"/>
          <w:szCs w:val="22"/>
        </w:rPr>
        <w:t xml:space="preserve">Osa vastanneista ikääntyvistä pelkäsi </w:t>
      </w:r>
      <w:r w:rsidRPr="00E55800">
        <w:rPr>
          <w:rFonts w:cstheme="minorHAnsi"/>
          <w:szCs w:val="22"/>
        </w:rPr>
        <w:t>yksinäisyy</w:t>
      </w:r>
      <w:r>
        <w:rPr>
          <w:rFonts w:cstheme="minorHAnsi"/>
          <w:szCs w:val="22"/>
        </w:rPr>
        <w:t>ttä, ja ajatus siitä</w:t>
      </w:r>
      <w:r w:rsidRPr="003209D1">
        <w:rPr>
          <w:rFonts w:cstheme="minorHAnsi"/>
          <w:szCs w:val="22"/>
        </w:rPr>
        <w:t xml:space="preserve"> toi turvattomuutta. </w:t>
      </w:r>
    </w:p>
    <w:p w14:paraId="7D988013" w14:textId="02DB6200" w:rsidR="00B834A9" w:rsidRDefault="00B834A9" w:rsidP="00B834A9">
      <w:pPr>
        <w:ind w:left="1304"/>
        <w:rPr>
          <w:rFonts w:cstheme="minorHAnsi"/>
          <w:i/>
          <w:iCs/>
          <w:szCs w:val="22"/>
        </w:rPr>
      </w:pPr>
      <w:r w:rsidRPr="00EA654B">
        <w:rPr>
          <w:rFonts w:cstheme="minorHAnsi"/>
          <w:i/>
          <w:iCs/>
          <w:szCs w:val="22"/>
        </w:rPr>
        <w:t>”</w:t>
      </w:r>
      <w:r w:rsidRPr="003209D1">
        <w:rPr>
          <w:rFonts w:cstheme="minorHAnsi"/>
          <w:i/>
          <w:iCs/>
          <w:szCs w:val="22"/>
        </w:rPr>
        <w:t>Yksinasuminen, jos tapahtuu jotain, esim. sairauskohtaus, mistä ja millaisen ajan päästä saisin apua vai löytäisikö joku minut vasta muumiona. Nykyisten naapureiden kanssa ei ole tervehtimistä läheisempiä yhteyksiä. Ei ole mitään "turvajärjestelmää</w:t>
      </w:r>
      <w:r w:rsidRPr="00EA654B">
        <w:rPr>
          <w:rFonts w:cstheme="minorHAnsi"/>
          <w:i/>
          <w:iCs/>
          <w:szCs w:val="22"/>
        </w:rPr>
        <w:t>.</w:t>
      </w:r>
      <w:r w:rsidRPr="003209D1">
        <w:rPr>
          <w:rFonts w:cstheme="minorHAnsi"/>
          <w:i/>
          <w:iCs/>
          <w:szCs w:val="22"/>
        </w:rPr>
        <w:t>"</w:t>
      </w:r>
      <w:r w:rsidR="002B2636">
        <w:rPr>
          <w:rFonts w:cstheme="minorHAnsi"/>
          <w:i/>
          <w:iCs/>
          <w:szCs w:val="22"/>
        </w:rPr>
        <w:t>”</w:t>
      </w:r>
      <w:r w:rsidRPr="00EA654B">
        <w:rPr>
          <w:rFonts w:cstheme="minorHAnsi"/>
          <w:i/>
          <w:iCs/>
          <w:szCs w:val="22"/>
        </w:rPr>
        <w:t xml:space="preserve"> (Ikääntynyt)</w:t>
      </w:r>
    </w:p>
    <w:p w14:paraId="32328764" w14:textId="77777777" w:rsidR="009204C1" w:rsidRPr="009204C1" w:rsidRDefault="009204C1" w:rsidP="009204C1">
      <w:pPr>
        <w:ind w:firstLine="1304"/>
        <w:rPr>
          <w:rFonts w:cstheme="minorHAnsi"/>
          <w:i/>
          <w:iCs/>
          <w:szCs w:val="22"/>
        </w:rPr>
      </w:pPr>
      <w:r w:rsidRPr="009204C1">
        <w:rPr>
          <w:rFonts w:cstheme="minorHAnsi"/>
          <w:i/>
          <w:iCs/>
          <w:szCs w:val="22"/>
        </w:rPr>
        <w:t>”Kaverit on tärkeitä niin kuin nuorilla.” (Ikääntynyt)</w:t>
      </w:r>
    </w:p>
    <w:p w14:paraId="6F36D766" w14:textId="62FD7C02" w:rsidR="00456912" w:rsidRPr="00456912" w:rsidRDefault="00456912" w:rsidP="00456912">
      <w:pPr>
        <w:ind w:left="1304" w:firstLine="50"/>
        <w:rPr>
          <w:rFonts w:cstheme="minorHAnsi"/>
          <w:i/>
          <w:iCs/>
          <w:szCs w:val="22"/>
        </w:rPr>
      </w:pPr>
      <w:r w:rsidRPr="00456912">
        <w:rPr>
          <w:rFonts w:cstheme="minorHAnsi"/>
          <w:i/>
          <w:iCs/>
          <w:szCs w:val="22"/>
        </w:rPr>
        <w:t xml:space="preserve">”Jos ns. Ikäihmisten asuintaloja laitetaan, olisi talossa hyvä olla jonkin sortin "talkkari", joka toisi turvallisuutta.” (Ikääntynyt) </w:t>
      </w:r>
    </w:p>
    <w:p w14:paraId="37B8F845" w14:textId="64D54BCC" w:rsidR="00BC2F09" w:rsidRDefault="00BC2F09" w:rsidP="00BC2F09">
      <w:pPr>
        <w:rPr>
          <w:rFonts w:cstheme="minorHAnsi"/>
          <w:szCs w:val="22"/>
        </w:rPr>
      </w:pPr>
      <w:r w:rsidRPr="003209D1">
        <w:rPr>
          <w:rFonts w:cstheme="minorHAnsi"/>
          <w:szCs w:val="22"/>
        </w:rPr>
        <w:t xml:space="preserve">Yksinäisyys tuli </w:t>
      </w:r>
      <w:r>
        <w:rPr>
          <w:rFonts w:cstheme="minorHAnsi"/>
          <w:szCs w:val="22"/>
        </w:rPr>
        <w:t xml:space="preserve">läheisten </w:t>
      </w:r>
      <w:r w:rsidRPr="003209D1">
        <w:rPr>
          <w:rFonts w:cstheme="minorHAnsi"/>
          <w:szCs w:val="22"/>
        </w:rPr>
        <w:t xml:space="preserve">mukaan ottaa </w:t>
      </w:r>
      <w:r>
        <w:rPr>
          <w:rFonts w:cstheme="minorHAnsi"/>
          <w:szCs w:val="22"/>
        </w:rPr>
        <w:t xml:space="preserve">huomioon </w:t>
      </w:r>
      <w:r w:rsidRPr="003209D1">
        <w:rPr>
          <w:rFonts w:cstheme="minorHAnsi"/>
          <w:szCs w:val="22"/>
        </w:rPr>
        <w:t xml:space="preserve">vakavammin asumismuotoa mietittäessä. Ihmiskohtaamisten mahdollistamisen nähtiin tukevan kotona asumista. </w:t>
      </w:r>
      <w:r>
        <w:rPr>
          <w:rFonts w:cstheme="minorHAnsi"/>
          <w:szCs w:val="22"/>
        </w:rPr>
        <w:t>P</w:t>
      </w:r>
      <w:r w:rsidRPr="003209D1">
        <w:rPr>
          <w:rFonts w:cstheme="minorHAnsi"/>
          <w:szCs w:val="22"/>
        </w:rPr>
        <w:t>ienryhmä päivätoiminta tai yhteisöllisessä tilassa järjeste</w:t>
      </w:r>
      <w:r>
        <w:rPr>
          <w:rFonts w:cstheme="minorHAnsi"/>
          <w:szCs w:val="22"/>
        </w:rPr>
        <w:t>tt</w:t>
      </w:r>
      <w:r w:rsidRPr="003209D1">
        <w:rPr>
          <w:rFonts w:cstheme="minorHAnsi"/>
          <w:szCs w:val="22"/>
        </w:rPr>
        <w:t>y toimin</w:t>
      </w:r>
      <w:r>
        <w:rPr>
          <w:rFonts w:cstheme="minorHAnsi"/>
          <w:szCs w:val="22"/>
        </w:rPr>
        <w:t>ta olisi toivottavaa</w:t>
      </w:r>
      <w:r w:rsidRPr="003209D1">
        <w:rPr>
          <w:rFonts w:cstheme="minorHAnsi"/>
          <w:szCs w:val="22"/>
        </w:rPr>
        <w:t xml:space="preserve">. </w:t>
      </w:r>
      <w:r>
        <w:rPr>
          <w:rFonts w:cstheme="minorHAnsi"/>
          <w:szCs w:val="22"/>
        </w:rPr>
        <w:t>K</w:t>
      </w:r>
      <w:r w:rsidRPr="003209D1">
        <w:rPr>
          <w:rFonts w:cstheme="minorHAnsi"/>
          <w:szCs w:val="22"/>
        </w:rPr>
        <w:t>eskustelupuiston tai kahvipaikan tarjoaminen</w:t>
      </w:r>
      <w:r>
        <w:rPr>
          <w:rFonts w:cstheme="minorHAnsi"/>
          <w:szCs w:val="22"/>
        </w:rPr>
        <w:t xml:space="preserve"> tukisi myös ikääntyvän asumista</w:t>
      </w:r>
      <w:r w:rsidRPr="003209D1">
        <w:rPr>
          <w:rFonts w:cstheme="minorHAnsi"/>
          <w:szCs w:val="22"/>
        </w:rPr>
        <w:t>.</w:t>
      </w:r>
    </w:p>
    <w:p w14:paraId="7AD2D48B" w14:textId="147716F9" w:rsidR="00CD3418" w:rsidRPr="003209D1" w:rsidRDefault="00593C2C" w:rsidP="00BC2F09">
      <w:pPr>
        <w:ind w:left="1304"/>
        <w:rPr>
          <w:rFonts w:cstheme="minorHAnsi"/>
          <w:i/>
          <w:iCs/>
          <w:szCs w:val="22"/>
        </w:rPr>
      </w:pPr>
      <w:r>
        <w:rPr>
          <w:rFonts w:cstheme="minorHAnsi"/>
          <w:i/>
          <w:iCs/>
          <w:szCs w:val="22"/>
        </w:rPr>
        <w:t>”</w:t>
      </w:r>
      <w:r w:rsidR="00CD3418" w:rsidRPr="003209D1">
        <w:rPr>
          <w:rFonts w:cstheme="minorHAnsi"/>
          <w:i/>
          <w:iCs/>
          <w:szCs w:val="22"/>
        </w:rPr>
        <w:t>Vanhukset, varsinkin yksin eläjät ja joilla ei ole lähiomaisia apuna ja elävät pienemmillä paikkakunnilla ovat aivan oman onnensa nojassa.</w:t>
      </w:r>
      <w:r>
        <w:rPr>
          <w:rFonts w:cstheme="minorHAnsi"/>
          <w:i/>
          <w:iCs/>
          <w:szCs w:val="22"/>
        </w:rPr>
        <w:t xml:space="preserve">” </w:t>
      </w:r>
      <w:bookmarkStart w:id="9" w:name="_Hlk113537485"/>
      <w:r>
        <w:rPr>
          <w:rFonts w:cstheme="minorHAnsi"/>
          <w:i/>
          <w:iCs/>
          <w:szCs w:val="22"/>
        </w:rPr>
        <w:t>(Läheinen)</w:t>
      </w:r>
      <w:bookmarkEnd w:id="9"/>
    </w:p>
    <w:p w14:paraId="0530CD50" w14:textId="2AB359EF" w:rsidR="00CD3418" w:rsidRPr="003209D1" w:rsidRDefault="00C91F71" w:rsidP="00CD3418">
      <w:pPr>
        <w:ind w:left="1304"/>
        <w:rPr>
          <w:rFonts w:cstheme="minorHAnsi"/>
          <w:i/>
          <w:iCs/>
          <w:szCs w:val="22"/>
        </w:rPr>
      </w:pPr>
      <w:r>
        <w:rPr>
          <w:rFonts w:cstheme="minorHAnsi"/>
          <w:i/>
          <w:iCs/>
          <w:szCs w:val="22"/>
        </w:rPr>
        <w:t>”</w:t>
      </w:r>
      <w:r w:rsidR="00CD3418" w:rsidRPr="003209D1">
        <w:rPr>
          <w:rFonts w:cstheme="minorHAnsi"/>
          <w:i/>
          <w:iCs/>
          <w:szCs w:val="22"/>
        </w:rPr>
        <w:t>Yksinäisyys on erittäin paha ongelma, joka voitaisiin huomioida</w:t>
      </w:r>
      <w:r>
        <w:rPr>
          <w:rFonts w:cstheme="minorHAnsi"/>
          <w:i/>
          <w:iCs/>
          <w:szCs w:val="22"/>
        </w:rPr>
        <w:t>,</w:t>
      </w:r>
      <w:r w:rsidR="00CD3418" w:rsidRPr="003209D1">
        <w:rPr>
          <w:rFonts w:cstheme="minorHAnsi"/>
          <w:i/>
          <w:iCs/>
          <w:szCs w:val="22"/>
        </w:rPr>
        <w:t xml:space="preserve"> kun ikäihminen haluaisi jo suht. hyväkuntoisena palveluasumisen piiriin toisten ikäihmisten seuraan.</w:t>
      </w:r>
      <w:r>
        <w:rPr>
          <w:rFonts w:cstheme="minorHAnsi"/>
          <w:i/>
          <w:iCs/>
          <w:szCs w:val="22"/>
        </w:rPr>
        <w:t>”</w:t>
      </w:r>
      <w:r w:rsidRPr="00C91F71">
        <w:rPr>
          <w:rFonts w:cstheme="minorHAnsi"/>
          <w:i/>
          <w:iCs/>
          <w:szCs w:val="22"/>
        </w:rPr>
        <w:t xml:space="preserve"> (Läheinen)</w:t>
      </w:r>
    </w:p>
    <w:p w14:paraId="3C41306F" w14:textId="7031F87D" w:rsidR="00CD3418" w:rsidRPr="003209D1" w:rsidRDefault="00C91F71" w:rsidP="00CD3418">
      <w:pPr>
        <w:ind w:left="1304"/>
        <w:rPr>
          <w:rFonts w:cstheme="minorHAnsi"/>
          <w:i/>
          <w:iCs/>
          <w:szCs w:val="22"/>
        </w:rPr>
      </w:pPr>
      <w:r>
        <w:rPr>
          <w:rFonts w:cstheme="minorHAnsi"/>
          <w:i/>
          <w:iCs/>
          <w:szCs w:val="22"/>
        </w:rPr>
        <w:t>”</w:t>
      </w:r>
      <w:r w:rsidR="00CD3418" w:rsidRPr="003209D1">
        <w:rPr>
          <w:rFonts w:cstheme="minorHAnsi"/>
          <w:i/>
          <w:iCs/>
          <w:szCs w:val="22"/>
        </w:rPr>
        <w:t>Moni vanhus voisi varmasti asua pitkäänkin kotona</w:t>
      </w:r>
      <w:r>
        <w:rPr>
          <w:rFonts w:cstheme="minorHAnsi"/>
          <w:i/>
          <w:iCs/>
          <w:szCs w:val="22"/>
        </w:rPr>
        <w:t>,</w:t>
      </w:r>
      <w:r w:rsidR="00CD3418" w:rsidRPr="003209D1">
        <w:rPr>
          <w:rFonts w:cstheme="minorHAnsi"/>
          <w:i/>
          <w:iCs/>
          <w:szCs w:val="22"/>
        </w:rPr>
        <w:t xml:space="preserve"> jos asumista voisi tuke</w:t>
      </w:r>
      <w:r>
        <w:rPr>
          <w:rFonts w:cstheme="minorHAnsi"/>
          <w:i/>
          <w:iCs/>
          <w:szCs w:val="22"/>
        </w:rPr>
        <w:t>a</w:t>
      </w:r>
      <w:r w:rsidR="00CD3418" w:rsidRPr="003209D1">
        <w:rPr>
          <w:rFonts w:cstheme="minorHAnsi"/>
          <w:i/>
          <w:iCs/>
          <w:szCs w:val="22"/>
        </w:rPr>
        <w:t xml:space="preserve"> ihmiskohtaamisilla hoitamisen lisäksi. Keskustelun ja luottam</w:t>
      </w:r>
      <w:r>
        <w:rPr>
          <w:rFonts w:cstheme="minorHAnsi"/>
          <w:i/>
          <w:iCs/>
          <w:szCs w:val="22"/>
        </w:rPr>
        <w:t>u</w:t>
      </w:r>
      <w:r w:rsidR="00CD3418" w:rsidRPr="003209D1">
        <w:rPr>
          <w:rFonts w:cstheme="minorHAnsi"/>
          <w:i/>
          <w:iCs/>
          <w:szCs w:val="22"/>
        </w:rPr>
        <w:t>ksellisen suhteen saaminen hoitohenkilökuntaan voisi olla tärkeämpää kuin moni mielentilalääke</w:t>
      </w:r>
      <w:r>
        <w:rPr>
          <w:rFonts w:cstheme="minorHAnsi"/>
          <w:i/>
          <w:iCs/>
          <w:szCs w:val="22"/>
        </w:rPr>
        <w:t>.”</w:t>
      </w:r>
      <w:r w:rsidRPr="00C91F71">
        <w:rPr>
          <w:rFonts w:cstheme="minorHAnsi"/>
          <w:i/>
          <w:iCs/>
          <w:szCs w:val="22"/>
        </w:rPr>
        <w:t xml:space="preserve"> (Läheinen)</w:t>
      </w:r>
    </w:p>
    <w:p w14:paraId="6DD083D6" w14:textId="32725ACB" w:rsidR="00164E13" w:rsidRDefault="00A21ECC" w:rsidP="00A21ECC">
      <w:pPr>
        <w:rPr>
          <w:rFonts w:cstheme="minorHAnsi"/>
          <w:szCs w:val="22"/>
        </w:rPr>
      </w:pPr>
      <w:r w:rsidRPr="003209D1">
        <w:rPr>
          <w:rFonts w:cstheme="minorHAnsi"/>
          <w:szCs w:val="22"/>
        </w:rPr>
        <w:t>Erityisesti läheiset toivat esille sen, että tarvittavat muutos</w:t>
      </w:r>
      <w:r w:rsidRPr="00BE08E3">
        <w:rPr>
          <w:rFonts w:cstheme="minorHAnsi"/>
          <w:szCs w:val="22"/>
        </w:rPr>
        <w:t>- tai</w:t>
      </w:r>
      <w:r w:rsidRPr="003209D1">
        <w:rPr>
          <w:rFonts w:cstheme="minorHAnsi"/>
          <w:szCs w:val="22"/>
        </w:rPr>
        <w:t xml:space="preserve"> korjaustyöt </w:t>
      </w:r>
      <w:r w:rsidR="00BE08E3">
        <w:rPr>
          <w:rFonts w:cstheme="minorHAnsi"/>
          <w:szCs w:val="22"/>
        </w:rPr>
        <w:t xml:space="preserve">esteettömyyden ja turvallisuuden lisäämiseksi </w:t>
      </w:r>
      <w:r w:rsidRPr="003209D1">
        <w:rPr>
          <w:rFonts w:cstheme="minorHAnsi"/>
          <w:szCs w:val="22"/>
        </w:rPr>
        <w:t xml:space="preserve">tulisi aloittaa riittävän ajoissa. </w:t>
      </w:r>
      <w:r w:rsidR="00F3444B" w:rsidRPr="004E0AF0">
        <w:rPr>
          <w:rFonts w:cstheme="minorHAnsi"/>
          <w:szCs w:val="22"/>
          <w:lang w:val="en-US"/>
        </w:rPr>
        <w:t>Hauraus, huimaus ja voimattomuus aiheutti</w:t>
      </w:r>
      <w:r w:rsidR="00F3444B" w:rsidRPr="00F3444B">
        <w:rPr>
          <w:rFonts w:cstheme="minorHAnsi"/>
          <w:szCs w:val="22"/>
          <w:lang w:val="en-US"/>
        </w:rPr>
        <w:t>vat</w:t>
      </w:r>
      <w:r w:rsidR="00F3444B" w:rsidRPr="004E0AF0">
        <w:rPr>
          <w:rFonts w:cstheme="minorHAnsi"/>
          <w:szCs w:val="22"/>
          <w:lang w:val="en-US"/>
        </w:rPr>
        <w:t xml:space="preserve"> kaatumisia ja pelkoa. </w:t>
      </w:r>
      <w:r>
        <w:rPr>
          <w:rFonts w:cstheme="minorHAnsi"/>
          <w:szCs w:val="22"/>
        </w:rPr>
        <w:t>T</w:t>
      </w:r>
      <w:r w:rsidRPr="003209D1">
        <w:rPr>
          <w:rFonts w:cstheme="minorHAnsi"/>
          <w:szCs w:val="22"/>
        </w:rPr>
        <w:t>ulevaisuuden asumismuoto</w:t>
      </w:r>
      <w:r>
        <w:rPr>
          <w:rFonts w:cstheme="minorHAnsi"/>
          <w:szCs w:val="22"/>
        </w:rPr>
        <w:t>a</w:t>
      </w:r>
      <w:r w:rsidRPr="003209D1">
        <w:rPr>
          <w:rFonts w:cstheme="minorHAnsi"/>
          <w:szCs w:val="22"/>
        </w:rPr>
        <w:t xml:space="preserve"> tulisi pohtia riittävän ajoissa. Omassa kodissa haluttiin asua mahdollisimman pitkään</w:t>
      </w:r>
      <w:r>
        <w:rPr>
          <w:rFonts w:cstheme="minorHAnsi"/>
          <w:szCs w:val="22"/>
        </w:rPr>
        <w:t>,</w:t>
      </w:r>
      <w:r w:rsidRPr="003209D1">
        <w:rPr>
          <w:rFonts w:cstheme="minorHAnsi"/>
          <w:szCs w:val="22"/>
        </w:rPr>
        <w:t xml:space="preserve"> </w:t>
      </w:r>
      <w:r>
        <w:rPr>
          <w:rFonts w:cstheme="minorHAnsi"/>
          <w:szCs w:val="22"/>
        </w:rPr>
        <w:t xml:space="preserve">mieluiten </w:t>
      </w:r>
      <w:r w:rsidRPr="003209D1">
        <w:rPr>
          <w:rFonts w:cstheme="minorHAnsi"/>
          <w:szCs w:val="22"/>
        </w:rPr>
        <w:t xml:space="preserve">samalla paikkakunnalla. </w:t>
      </w:r>
    </w:p>
    <w:p w14:paraId="4CA21F8F" w14:textId="77777777" w:rsidR="009E03F5" w:rsidRDefault="009E03F5" w:rsidP="00A21ECC">
      <w:pPr>
        <w:rPr>
          <w:rFonts w:cstheme="minorHAnsi"/>
          <w:szCs w:val="22"/>
        </w:rPr>
      </w:pPr>
    </w:p>
    <w:p w14:paraId="602276BC" w14:textId="77777777" w:rsidR="009E03F5" w:rsidRDefault="009E03F5" w:rsidP="00164E13">
      <w:pPr>
        <w:pStyle w:val="Otsikko2"/>
        <w:rPr>
          <w:color w:val="00B050"/>
        </w:rPr>
      </w:pPr>
    </w:p>
    <w:p w14:paraId="1B5731A9" w14:textId="7583E62E" w:rsidR="00FD1F67" w:rsidRPr="00164E13" w:rsidRDefault="00F14D85" w:rsidP="00164E13">
      <w:pPr>
        <w:pStyle w:val="Otsikko2"/>
        <w:rPr>
          <w:color w:val="00B050"/>
        </w:rPr>
      </w:pPr>
      <w:bookmarkStart w:id="10" w:name="_Toc113602867"/>
      <w:r>
        <w:rPr>
          <w:color w:val="00B050"/>
        </w:rPr>
        <w:lastRenderedPageBreak/>
        <w:t xml:space="preserve">2.4 </w:t>
      </w:r>
      <w:r w:rsidR="00467F16" w:rsidRPr="00164E13">
        <w:rPr>
          <w:color w:val="00B050"/>
        </w:rPr>
        <w:t>Palvelu</w:t>
      </w:r>
      <w:r>
        <w:rPr>
          <w:color w:val="00B050"/>
        </w:rPr>
        <w:t>t kotona asumisen tuke</w:t>
      </w:r>
      <w:r w:rsidR="00E635D4">
        <w:rPr>
          <w:color w:val="00B050"/>
        </w:rPr>
        <w:t>na</w:t>
      </w:r>
      <w:bookmarkEnd w:id="10"/>
    </w:p>
    <w:p w14:paraId="12EAAC39" w14:textId="29720BF8" w:rsidR="007D2765" w:rsidRDefault="00A844A4" w:rsidP="007D2765">
      <w:pPr>
        <w:rPr>
          <w:rFonts w:cstheme="minorHAnsi"/>
          <w:szCs w:val="22"/>
        </w:rPr>
      </w:pPr>
      <w:r>
        <w:rPr>
          <w:rFonts w:cstheme="minorHAnsi"/>
          <w:szCs w:val="22"/>
        </w:rPr>
        <w:t>Palveluiden</w:t>
      </w:r>
      <w:r w:rsidR="00D9063E">
        <w:rPr>
          <w:rFonts w:cstheme="minorHAnsi"/>
          <w:szCs w:val="22"/>
        </w:rPr>
        <w:t xml:space="preserve">, kuten kaupan ja apteekin, </w:t>
      </w:r>
      <w:r w:rsidR="00501475">
        <w:rPr>
          <w:rFonts w:cstheme="minorHAnsi"/>
          <w:szCs w:val="22"/>
        </w:rPr>
        <w:t xml:space="preserve">lähellä olon nähtiin tukevan ikääntyvien kotona asumista. Niihin kuului ikääntyvän </w:t>
      </w:r>
      <w:r w:rsidRPr="003209D1">
        <w:rPr>
          <w:rFonts w:cstheme="minorHAnsi"/>
          <w:szCs w:val="22"/>
        </w:rPr>
        <w:t>kuljetus</w:t>
      </w:r>
      <w:r w:rsidR="00501475">
        <w:rPr>
          <w:rFonts w:cstheme="minorHAnsi"/>
          <w:szCs w:val="22"/>
        </w:rPr>
        <w:t xml:space="preserve"> ruokaostoksille</w:t>
      </w:r>
      <w:r w:rsidR="00D9063E">
        <w:rPr>
          <w:rFonts w:cstheme="minorHAnsi"/>
          <w:szCs w:val="22"/>
        </w:rPr>
        <w:t xml:space="preserve">, </w:t>
      </w:r>
      <w:r w:rsidR="00462BD5">
        <w:rPr>
          <w:rFonts w:cstheme="minorHAnsi"/>
          <w:szCs w:val="22"/>
        </w:rPr>
        <w:t>lähellä olevat k</w:t>
      </w:r>
      <w:r w:rsidR="00462BD5" w:rsidRPr="003209D1">
        <w:rPr>
          <w:rFonts w:cstheme="minorHAnsi"/>
          <w:szCs w:val="22"/>
        </w:rPr>
        <w:t>irjasto, seurakunta</w:t>
      </w:r>
      <w:r w:rsidR="00462BD5">
        <w:rPr>
          <w:rFonts w:cstheme="minorHAnsi"/>
          <w:szCs w:val="22"/>
        </w:rPr>
        <w:t xml:space="preserve"> ja</w:t>
      </w:r>
      <w:r w:rsidR="00462BD5" w:rsidRPr="003209D1">
        <w:rPr>
          <w:rFonts w:cstheme="minorHAnsi"/>
          <w:szCs w:val="22"/>
        </w:rPr>
        <w:t xml:space="preserve"> pankkiautomaatti</w:t>
      </w:r>
      <w:r w:rsidR="00462BD5">
        <w:rPr>
          <w:rFonts w:cstheme="minorHAnsi"/>
          <w:szCs w:val="22"/>
        </w:rPr>
        <w:t>.</w:t>
      </w:r>
      <w:r w:rsidR="00462BD5" w:rsidRPr="003209D1">
        <w:rPr>
          <w:rFonts w:cstheme="minorHAnsi"/>
          <w:szCs w:val="22"/>
        </w:rPr>
        <w:t xml:space="preserve"> </w:t>
      </w:r>
      <w:r w:rsidR="00B8547B" w:rsidRPr="003209D1">
        <w:rPr>
          <w:rFonts w:cstheme="minorHAnsi"/>
          <w:szCs w:val="22"/>
        </w:rPr>
        <w:t xml:space="preserve">Läheisten vastauksissa tuotiin esille suositusten mukainen ravitsemus, jonka he näkivät toteutuvan </w:t>
      </w:r>
      <w:r w:rsidR="00B8547B">
        <w:rPr>
          <w:rFonts w:cstheme="minorHAnsi"/>
          <w:szCs w:val="22"/>
        </w:rPr>
        <w:t xml:space="preserve">ikääntyvän omaisensa </w:t>
      </w:r>
      <w:r w:rsidR="00D34B97">
        <w:rPr>
          <w:rFonts w:cstheme="minorHAnsi"/>
          <w:szCs w:val="22"/>
        </w:rPr>
        <w:t xml:space="preserve">elämässä </w:t>
      </w:r>
      <w:r w:rsidR="00B8547B" w:rsidRPr="003209D1">
        <w:rPr>
          <w:rFonts w:cstheme="minorHAnsi"/>
          <w:szCs w:val="22"/>
        </w:rPr>
        <w:t xml:space="preserve">heikosti. Se, muistiko omainen syödä riittävästi, huolestutti. </w:t>
      </w:r>
      <w:r w:rsidR="00462BD5" w:rsidRPr="003209D1">
        <w:rPr>
          <w:rFonts w:cstheme="minorHAnsi"/>
          <w:szCs w:val="22"/>
        </w:rPr>
        <w:t>”</w:t>
      </w:r>
      <w:r w:rsidR="00462BD5">
        <w:rPr>
          <w:rFonts w:cstheme="minorHAnsi"/>
          <w:szCs w:val="22"/>
        </w:rPr>
        <w:t>H</w:t>
      </w:r>
      <w:r w:rsidR="00462BD5" w:rsidRPr="003209D1">
        <w:rPr>
          <w:rFonts w:cstheme="minorHAnsi"/>
          <w:szCs w:val="22"/>
        </w:rPr>
        <w:t>oivaavan ihmisen” ja lääkäripalveluiden saatavuus</w:t>
      </w:r>
      <w:r w:rsidR="00462BD5">
        <w:rPr>
          <w:rFonts w:cstheme="minorHAnsi"/>
          <w:szCs w:val="22"/>
        </w:rPr>
        <w:t xml:space="preserve">, </w:t>
      </w:r>
      <w:r w:rsidR="007D2765">
        <w:rPr>
          <w:rFonts w:cstheme="minorHAnsi"/>
          <w:szCs w:val="22"/>
        </w:rPr>
        <w:t>ja t</w:t>
      </w:r>
      <w:r w:rsidRPr="003209D1">
        <w:rPr>
          <w:rFonts w:cstheme="minorHAnsi"/>
          <w:szCs w:val="22"/>
        </w:rPr>
        <w:t>erveyspalveluiden säilymi</w:t>
      </w:r>
      <w:r w:rsidR="007D2765">
        <w:rPr>
          <w:rFonts w:cstheme="minorHAnsi"/>
          <w:szCs w:val="22"/>
        </w:rPr>
        <w:t xml:space="preserve">nen </w:t>
      </w:r>
      <w:r w:rsidRPr="003209D1">
        <w:rPr>
          <w:rFonts w:cstheme="minorHAnsi"/>
          <w:szCs w:val="22"/>
        </w:rPr>
        <w:t xml:space="preserve">nostettiin myös esille. </w:t>
      </w:r>
      <w:r w:rsidR="007D2765">
        <w:rPr>
          <w:rFonts w:cstheme="minorHAnsi"/>
          <w:szCs w:val="22"/>
        </w:rPr>
        <w:t>Kysely rohkaisi ottamaan kantaa myös henkilöstö</w:t>
      </w:r>
      <w:r w:rsidR="004E3B64">
        <w:rPr>
          <w:rFonts w:cstheme="minorHAnsi"/>
          <w:szCs w:val="22"/>
        </w:rPr>
        <w:t>n taitoihin</w:t>
      </w:r>
      <w:r w:rsidR="007D2765">
        <w:rPr>
          <w:rFonts w:cstheme="minorHAnsi"/>
          <w:szCs w:val="22"/>
        </w:rPr>
        <w:t xml:space="preserve">. </w:t>
      </w:r>
      <w:r w:rsidR="007D2765">
        <w:rPr>
          <w:rFonts w:cstheme="minorHAnsi"/>
          <w:szCs w:val="22"/>
        </w:rPr>
        <w:tab/>
      </w:r>
    </w:p>
    <w:p w14:paraId="241115BC" w14:textId="607EC410" w:rsidR="00A844A4" w:rsidRPr="003209D1" w:rsidRDefault="007D2765" w:rsidP="007D2765">
      <w:pPr>
        <w:ind w:left="1304"/>
        <w:rPr>
          <w:rFonts w:cstheme="minorHAnsi"/>
          <w:i/>
          <w:iCs/>
          <w:szCs w:val="22"/>
        </w:rPr>
      </w:pPr>
      <w:r>
        <w:rPr>
          <w:rFonts w:cstheme="minorHAnsi"/>
          <w:i/>
          <w:iCs/>
          <w:szCs w:val="22"/>
        </w:rPr>
        <w:t>”</w:t>
      </w:r>
      <w:r w:rsidR="00A844A4" w:rsidRPr="003209D1">
        <w:rPr>
          <w:rFonts w:cstheme="minorHAnsi"/>
          <w:i/>
          <w:iCs/>
          <w:szCs w:val="22"/>
        </w:rPr>
        <w:t>Riittääkö alueella toimivia, luotettavia palveluita 10-20 vuoden sisällä. Onko hoitoalalla tarpeeksi ammattitaitoista ja motivoitunutta porukkaa.</w:t>
      </w:r>
      <w:r>
        <w:rPr>
          <w:rFonts w:cstheme="minorHAnsi"/>
          <w:i/>
          <w:iCs/>
          <w:szCs w:val="22"/>
        </w:rPr>
        <w:t>”</w:t>
      </w:r>
      <w:r w:rsidR="003A5DEE">
        <w:rPr>
          <w:rFonts w:cstheme="minorHAnsi"/>
          <w:i/>
          <w:iCs/>
          <w:szCs w:val="22"/>
        </w:rPr>
        <w:t xml:space="preserve"> </w:t>
      </w:r>
      <w:r w:rsidR="00D35B1C">
        <w:rPr>
          <w:rFonts w:cstheme="minorHAnsi"/>
          <w:i/>
          <w:iCs/>
          <w:szCs w:val="22"/>
        </w:rPr>
        <w:t>(Ikääntynyt)</w:t>
      </w:r>
    </w:p>
    <w:p w14:paraId="42DF4006" w14:textId="77777777" w:rsidR="00D912C2" w:rsidRDefault="00722EC1" w:rsidP="00D912C2">
      <w:pPr>
        <w:ind w:left="1304"/>
        <w:rPr>
          <w:rFonts w:cstheme="minorHAnsi"/>
          <w:szCs w:val="22"/>
        </w:rPr>
      </w:pPr>
      <w:r>
        <w:rPr>
          <w:rFonts w:cstheme="minorHAnsi"/>
          <w:i/>
          <w:iCs/>
          <w:szCs w:val="22"/>
        </w:rPr>
        <w:t>”H</w:t>
      </w:r>
      <w:r w:rsidRPr="003209D1">
        <w:rPr>
          <w:rFonts w:cstheme="minorHAnsi"/>
          <w:i/>
          <w:iCs/>
          <w:szCs w:val="22"/>
        </w:rPr>
        <w:t>oitajia mahtuu moneen kastiin, osaa hoitajista ei pitäisi koskaan päästää hoitotyön parii</w:t>
      </w:r>
      <w:r w:rsidR="00D912C2">
        <w:rPr>
          <w:rFonts w:cstheme="minorHAnsi"/>
          <w:i/>
          <w:iCs/>
          <w:szCs w:val="22"/>
        </w:rPr>
        <w:t>n</w:t>
      </w:r>
      <w:r>
        <w:rPr>
          <w:rFonts w:cstheme="minorHAnsi"/>
          <w:i/>
          <w:iCs/>
          <w:szCs w:val="22"/>
        </w:rPr>
        <w:t>.” (</w:t>
      </w:r>
      <w:r w:rsidR="003A5DEE">
        <w:rPr>
          <w:rFonts w:cstheme="minorHAnsi"/>
          <w:i/>
          <w:iCs/>
          <w:szCs w:val="22"/>
        </w:rPr>
        <w:t>Läheinen)</w:t>
      </w:r>
      <w:r w:rsidRPr="003209D1">
        <w:rPr>
          <w:rFonts w:cstheme="minorHAnsi"/>
          <w:szCs w:val="22"/>
        </w:rPr>
        <w:t xml:space="preserve"> </w:t>
      </w:r>
    </w:p>
    <w:p w14:paraId="3E7BA005" w14:textId="0BDF6CDD" w:rsidR="00A844A4" w:rsidRPr="003209D1" w:rsidRDefault="00A844A4" w:rsidP="00D912C2">
      <w:pPr>
        <w:rPr>
          <w:rFonts w:cstheme="minorHAnsi"/>
          <w:szCs w:val="22"/>
        </w:rPr>
      </w:pPr>
      <w:r w:rsidRPr="003209D1">
        <w:rPr>
          <w:rFonts w:cstheme="minorHAnsi"/>
          <w:szCs w:val="22"/>
        </w:rPr>
        <w:t>Paitsi palveluiden</w:t>
      </w:r>
      <w:r w:rsidR="00D35B1C">
        <w:rPr>
          <w:rFonts w:cstheme="minorHAnsi"/>
          <w:szCs w:val="22"/>
        </w:rPr>
        <w:t>,</w:t>
      </w:r>
      <w:r w:rsidRPr="003209D1">
        <w:rPr>
          <w:rFonts w:cstheme="minorHAnsi"/>
          <w:szCs w:val="22"/>
        </w:rPr>
        <w:t xml:space="preserve"> kuten ateriapalvelun, kotihoidon tai kauppapalvelun läheisyys, </w:t>
      </w:r>
      <w:r w:rsidR="00D35B1C">
        <w:rPr>
          <w:rFonts w:cstheme="minorHAnsi"/>
          <w:szCs w:val="22"/>
        </w:rPr>
        <w:t xml:space="preserve">palveluiden </w:t>
      </w:r>
      <w:r w:rsidRPr="003209D1">
        <w:rPr>
          <w:rFonts w:cstheme="minorHAnsi"/>
          <w:szCs w:val="22"/>
        </w:rPr>
        <w:t xml:space="preserve">saatavuus </w:t>
      </w:r>
      <w:r w:rsidR="00D35B1C">
        <w:rPr>
          <w:rFonts w:cstheme="minorHAnsi"/>
          <w:szCs w:val="22"/>
        </w:rPr>
        <w:t>oli keskeistä</w:t>
      </w:r>
      <w:r w:rsidR="00322E75">
        <w:rPr>
          <w:rFonts w:cstheme="minorHAnsi"/>
          <w:szCs w:val="22"/>
        </w:rPr>
        <w:t xml:space="preserve"> ikääntyvän </w:t>
      </w:r>
      <w:r w:rsidRPr="003209D1">
        <w:rPr>
          <w:rFonts w:cstheme="minorHAnsi"/>
          <w:szCs w:val="22"/>
        </w:rPr>
        <w:t xml:space="preserve">toimintakyvyn heikentyessä ja sairauksien lisääntyessä. </w:t>
      </w:r>
      <w:r w:rsidR="00322E75">
        <w:rPr>
          <w:lang w:val="en-US"/>
        </w:rPr>
        <w:t>L</w:t>
      </w:r>
      <w:r w:rsidR="00322E75" w:rsidRPr="004E0AF0">
        <w:rPr>
          <w:lang w:val="en-US"/>
        </w:rPr>
        <w:t>iikkumista</w:t>
      </w:r>
      <w:r w:rsidR="00322E75" w:rsidRPr="00322E75">
        <w:rPr>
          <w:lang w:val="en-US"/>
        </w:rPr>
        <w:t xml:space="preserve"> </w:t>
      </w:r>
      <w:r w:rsidR="00322E75" w:rsidRPr="004E0AF0">
        <w:rPr>
          <w:lang w:val="en-US"/>
        </w:rPr>
        <w:t>hankaloitti</w:t>
      </w:r>
      <w:r w:rsidR="00322E75">
        <w:rPr>
          <w:rFonts w:cstheme="minorHAnsi"/>
          <w:szCs w:val="22"/>
        </w:rPr>
        <w:t xml:space="preserve"> se, ellei </w:t>
      </w:r>
      <w:r w:rsidRPr="004E0AF0">
        <w:rPr>
          <w:lang w:val="en-US"/>
        </w:rPr>
        <w:t xml:space="preserve">ikääntynyt omistanut kulkuneuvoa. Läheisillä oli </w:t>
      </w:r>
      <w:r w:rsidRPr="004E0AF0">
        <w:t>huoli ravinteikkaan ruoan saamisesta, koska ikääntynyt ei pystynyt</w:t>
      </w:r>
      <w:r w:rsidRPr="004E0AF0">
        <w:rPr>
          <w:lang w:val="en-US"/>
        </w:rPr>
        <w:t xml:space="preserve"> itse lämmittämään ruokia, keittämään kahvia tai peseytymään. Huono kuulo ja muisti saivat aikaan väärinymmärryksiä ja ahdistavia kuuloaistimuksia. </w:t>
      </w:r>
      <w:r w:rsidRPr="003209D1">
        <w:rPr>
          <w:rFonts w:cstheme="minorHAnsi"/>
          <w:szCs w:val="22"/>
        </w:rPr>
        <w:t>Avun saannin tuli olla helppoa</w:t>
      </w:r>
      <w:r w:rsidR="00BD2552">
        <w:rPr>
          <w:rFonts w:cstheme="minorHAnsi"/>
          <w:szCs w:val="22"/>
        </w:rPr>
        <w:t>.</w:t>
      </w:r>
      <w:r w:rsidRPr="003209D1">
        <w:rPr>
          <w:rFonts w:cstheme="minorHAnsi"/>
          <w:szCs w:val="22"/>
        </w:rPr>
        <w:t xml:space="preserve"> </w:t>
      </w:r>
      <w:r w:rsidR="00BD2552">
        <w:rPr>
          <w:rFonts w:cstheme="minorHAnsi"/>
          <w:szCs w:val="22"/>
        </w:rPr>
        <w:t>P</w:t>
      </w:r>
      <w:r w:rsidRPr="003209D1">
        <w:rPr>
          <w:rFonts w:cstheme="minorHAnsi"/>
          <w:szCs w:val="22"/>
        </w:rPr>
        <w:t>alautetta annettiin siitä, ettei palveluja saanut vaikka tarvitsisi. Siivousapua</w:t>
      </w:r>
      <w:r w:rsidR="005C3F93">
        <w:rPr>
          <w:rFonts w:cstheme="minorHAnsi"/>
          <w:szCs w:val="22"/>
        </w:rPr>
        <w:t xml:space="preserve"> </w:t>
      </w:r>
      <w:r w:rsidR="009B5C84">
        <w:rPr>
          <w:rFonts w:cstheme="minorHAnsi"/>
          <w:szCs w:val="22"/>
        </w:rPr>
        <w:t>osa</w:t>
      </w:r>
      <w:r w:rsidR="005C3F93">
        <w:rPr>
          <w:rFonts w:cstheme="minorHAnsi"/>
          <w:szCs w:val="22"/>
        </w:rPr>
        <w:t xml:space="preserve"> vastaajista</w:t>
      </w:r>
      <w:r w:rsidRPr="003209D1">
        <w:rPr>
          <w:rFonts w:cstheme="minorHAnsi"/>
          <w:szCs w:val="22"/>
        </w:rPr>
        <w:t xml:space="preserve"> oli hankki</w:t>
      </w:r>
      <w:r w:rsidR="005C3F93">
        <w:rPr>
          <w:rFonts w:cstheme="minorHAnsi"/>
          <w:szCs w:val="22"/>
        </w:rPr>
        <w:t>nut</w:t>
      </w:r>
      <w:r w:rsidRPr="003209D1">
        <w:rPr>
          <w:rFonts w:cstheme="minorHAnsi"/>
          <w:szCs w:val="22"/>
        </w:rPr>
        <w:t xml:space="preserve"> yksityise</w:t>
      </w:r>
      <w:r w:rsidR="005C3F93">
        <w:rPr>
          <w:rFonts w:cstheme="minorHAnsi"/>
          <w:szCs w:val="22"/>
        </w:rPr>
        <w:t>ltä palveluntuottajalta</w:t>
      </w:r>
      <w:r w:rsidRPr="003209D1">
        <w:rPr>
          <w:rFonts w:cstheme="minorHAnsi"/>
          <w:szCs w:val="22"/>
        </w:rPr>
        <w:t>.</w:t>
      </w:r>
      <w:r w:rsidR="009B5C84" w:rsidRPr="009B5C84">
        <w:rPr>
          <w:rFonts w:cstheme="minorHAnsi"/>
          <w:szCs w:val="22"/>
          <w:lang w:val="en-US"/>
        </w:rPr>
        <w:t xml:space="preserve"> </w:t>
      </w:r>
      <w:r w:rsidR="009B5C84">
        <w:rPr>
          <w:rFonts w:cstheme="minorHAnsi"/>
          <w:szCs w:val="22"/>
          <w:lang w:val="en-US"/>
        </w:rPr>
        <w:t xml:space="preserve">Aina läheiset eivät </w:t>
      </w:r>
      <w:r w:rsidR="009B5C84" w:rsidRPr="003209D1">
        <w:rPr>
          <w:rFonts w:cstheme="minorHAnsi"/>
          <w:szCs w:val="22"/>
        </w:rPr>
        <w:t>saan</w:t>
      </w:r>
      <w:r w:rsidR="009B5C84">
        <w:rPr>
          <w:rFonts w:cstheme="minorHAnsi"/>
          <w:szCs w:val="22"/>
        </w:rPr>
        <w:t>eet</w:t>
      </w:r>
      <w:r w:rsidR="009B5C84" w:rsidRPr="003209D1">
        <w:rPr>
          <w:rFonts w:cstheme="minorHAnsi"/>
          <w:szCs w:val="22"/>
        </w:rPr>
        <w:t xml:space="preserve"> ikääntyneeseen yhteyttä.</w:t>
      </w:r>
    </w:p>
    <w:p w14:paraId="27B6A7AD" w14:textId="1F62D0E3" w:rsidR="00A844A4" w:rsidRDefault="00BD2552" w:rsidP="00BD2552">
      <w:pPr>
        <w:ind w:left="1304"/>
        <w:rPr>
          <w:rFonts w:cstheme="minorHAnsi"/>
          <w:i/>
          <w:iCs/>
          <w:szCs w:val="22"/>
        </w:rPr>
      </w:pPr>
      <w:r>
        <w:rPr>
          <w:rFonts w:cstheme="minorHAnsi"/>
          <w:i/>
          <w:iCs/>
          <w:szCs w:val="22"/>
        </w:rPr>
        <w:t>”</w:t>
      </w:r>
      <w:r w:rsidR="00A844A4" w:rsidRPr="003209D1">
        <w:rPr>
          <w:rFonts w:cstheme="minorHAnsi"/>
          <w:i/>
          <w:iCs/>
          <w:szCs w:val="22"/>
        </w:rPr>
        <w:t>Joskus hänen puhelin ei toimi eikä asuntoonkaan pääse</w:t>
      </w:r>
      <w:r>
        <w:rPr>
          <w:rFonts w:cstheme="minorHAnsi"/>
          <w:i/>
          <w:iCs/>
          <w:szCs w:val="22"/>
        </w:rPr>
        <w:t>,</w:t>
      </w:r>
      <w:r w:rsidR="00A844A4" w:rsidRPr="003209D1">
        <w:rPr>
          <w:rFonts w:cstheme="minorHAnsi"/>
          <w:i/>
          <w:iCs/>
          <w:szCs w:val="22"/>
        </w:rPr>
        <w:t xml:space="preserve"> jos hän ei pysty avaamaan ovea</w:t>
      </w:r>
      <w:r>
        <w:rPr>
          <w:rFonts w:cstheme="minorHAnsi"/>
          <w:i/>
          <w:iCs/>
          <w:szCs w:val="22"/>
        </w:rPr>
        <w:t>.” (Läheinen)</w:t>
      </w:r>
    </w:p>
    <w:p w14:paraId="6E57AF26" w14:textId="77777777" w:rsidR="00EE7573" w:rsidRPr="003209D1" w:rsidRDefault="00EE7573" w:rsidP="00EE7573">
      <w:pPr>
        <w:rPr>
          <w:rFonts w:cstheme="minorHAnsi"/>
          <w:szCs w:val="22"/>
        </w:rPr>
      </w:pPr>
      <w:r w:rsidRPr="003209D1">
        <w:rPr>
          <w:rFonts w:cstheme="minorHAnsi"/>
          <w:szCs w:val="22"/>
        </w:rPr>
        <w:t>Kotipalvelu sai kritiikkiä siitä, että henkilöstössä oli liikaa vaihtuvuutta</w:t>
      </w:r>
      <w:r>
        <w:rPr>
          <w:rFonts w:cstheme="minorHAnsi"/>
          <w:szCs w:val="22"/>
        </w:rPr>
        <w:t>.</w:t>
      </w:r>
      <w:r w:rsidRPr="003209D1">
        <w:rPr>
          <w:rFonts w:cstheme="minorHAnsi"/>
          <w:szCs w:val="22"/>
        </w:rPr>
        <w:t xml:space="preserve"> </w:t>
      </w:r>
      <w:r>
        <w:rPr>
          <w:rFonts w:cstheme="minorHAnsi"/>
          <w:szCs w:val="22"/>
        </w:rPr>
        <w:t>H</w:t>
      </w:r>
      <w:r w:rsidRPr="004E0AF0">
        <w:rPr>
          <w:lang w:val="en-US"/>
        </w:rPr>
        <w:t xml:space="preserve">oitajia </w:t>
      </w:r>
      <w:r>
        <w:rPr>
          <w:lang w:val="en-US"/>
        </w:rPr>
        <w:t xml:space="preserve">oli </w:t>
      </w:r>
      <w:r w:rsidRPr="004E0AF0">
        <w:rPr>
          <w:lang w:val="en-US"/>
        </w:rPr>
        <w:t xml:space="preserve">liian vähän ja vähäisetkin </w:t>
      </w:r>
      <w:r>
        <w:rPr>
          <w:lang w:val="en-US"/>
        </w:rPr>
        <w:t xml:space="preserve">olivat </w:t>
      </w:r>
      <w:r w:rsidRPr="004E0AF0">
        <w:rPr>
          <w:lang w:val="en-US"/>
        </w:rPr>
        <w:t>liian kiireisiä</w:t>
      </w:r>
      <w:r>
        <w:rPr>
          <w:lang w:val="en-US"/>
        </w:rPr>
        <w:t>. Ikääntyvän elämässä p</w:t>
      </w:r>
      <w:r w:rsidRPr="004E0AF0">
        <w:rPr>
          <w:rFonts w:cstheme="minorHAnsi"/>
          <w:szCs w:val="22"/>
          <w:lang w:val="en-US"/>
        </w:rPr>
        <w:t xml:space="preserve">ienistä arjen askareista oli tullut haastavia, </w:t>
      </w:r>
      <w:r w:rsidRPr="00652FB5">
        <w:rPr>
          <w:rFonts w:cstheme="minorHAnsi"/>
          <w:szCs w:val="22"/>
          <w:lang w:val="en-US"/>
        </w:rPr>
        <w:t xml:space="preserve">ja </w:t>
      </w:r>
      <w:r w:rsidRPr="004E0AF0">
        <w:rPr>
          <w:rFonts w:cstheme="minorHAnsi"/>
          <w:szCs w:val="22"/>
          <w:lang w:val="en-US"/>
        </w:rPr>
        <w:t xml:space="preserve">kotihoitoa sai </w:t>
      </w:r>
      <w:r w:rsidRPr="00652FB5">
        <w:rPr>
          <w:rFonts w:cstheme="minorHAnsi"/>
          <w:szCs w:val="22"/>
          <w:lang w:val="en-US"/>
        </w:rPr>
        <w:t xml:space="preserve">joidenkin </w:t>
      </w:r>
      <w:r>
        <w:rPr>
          <w:rFonts w:cstheme="minorHAnsi"/>
          <w:szCs w:val="22"/>
          <w:lang w:val="en-US"/>
        </w:rPr>
        <w:t xml:space="preserve">vastaajien </w:t>
      </w:r>
      <w:r w:rsidRPr="00652FB5">
        <w:rPr>
          <w:rFonts w:cstheme="minorHAnsi"/>
          <w:szCs w:val="22"/>
          <w:lang w:val="en-US"/>
        </w:rPr>
        <w:t xml:space="preserve">mukaan </w:t>
      </w:r>
      <w:r w:rsidRPr="004E0AF0">
        <w:rPr>
          <w:rFonts w:cstheme="minorHAnsi"/>
          <w:szCs w:val="22"/>
          <w:lang w:val="en-US"/>
        </w:rPr>
        <w:t>vain vähän.</w:t>
      </w:r>
      <w:r>
        <w:rPr>
          <w:rFonts w:cstheme="minorHAnsi"/>
          <w:szCs w:val="22"/>
          <w:lang w:val="en-US"/>
        </w:rPr>
        <w:t xml:space="preserve"> </w:t>
      </w:r>
      <w:r w:rsidRPr="003209D1">
        <w:rPr>
          <w:rFonts w:cstheme="minorHAnsi"/>
          <w:szCs w:val="22"/>
        </w:rPr>
        <w:t>Ikääntyviä läheisiä toivottiin kunnioitettavan ja arvostettavan, muutama</w:t>
      </w:r>
      <w:r>
        <w:rPr>
          <w:rFonts w:cstheme="minorHAnsi"/>
          <w:szCs w:val="22"/>
        </w:rPr>
        <w:t xml:space="preserve"> läheinen koki sen puuttuvan</w:t>
      </w:r>
      <w:r w:rsidRPr="003209D1">
        <w:rPr>
          <w:rFonts w:cstheme="minorHAnsi"/>
          <w:szCs w:val="22"/>
        </w:rPr>
        <w:t>.</w:t>
      </w:r>
      <w:r w:rsidRPr="00D677C0">
        <w:rPr>
          <w:rFonts w:cstheme="minorHAnsi"/>
          <w:szCs w:val="22"/>
        </w:rPr>
        <w:t xml:space="preserve"> </w:t>
      </w:r>
      <w:r>
        <w:rPr>
          <w:rFonts w:cstheme="minorHAnsi"/>
          <w:szCs w:val="22"/>
          <w:lang w:val="en-US"/>
        </w:rPr>
        <w:t>Palvelunsaannin mutkattomuutta toivottiin, mutta</w:t>
      </w:r>
      <w:r w:rsidRPr="004E0AF0">
        <w:rPr>
          <w:rFonts w:cstheme="minorHAnsi"/>
          <w:szCs w:val="22"/>
          <w:lang w:val="en-US"/>
        </w:rPr>
        <w:t xml:space="preserve"> </w:t>
      </w:r>
      <w:r>
        <w:rPr>
          <w:rFonts w:cstheme="minorHAnsi"/>
          <w:szCs w:val="22"/>
        </w:rPr>
        <w:t>k</w:t>
      </w:r>
      <w:r w:rsidRPr="003209D1">
        <w:rPr>
          <w:rFonts w:cstheme="minorHAnsi"/>
          <w:szCs w:val="22"/>
        </w:rPr>
        <w:t>iitostakin annettiin.</w:t>
      </w:r>
    </w:p>
    <w:p w14:paraId="34E72FBA" w14:textId="77777777" w:rsidR="00EE7573" w:rsidRPr="003209D1" w:rsidRDefault="00EE7573" w:rsidP="00EE7573">
      <w:pPr>
        <w:ind w:left="1304"/>
        <w:rPr>
          <w:rFonts w:cstheme="minorHAnsi"/>
          <w:i/>
          <w:iCs/>
          <w:szCs w:val="22"/>
        </w:rPr>
      </w:pPr>
      <w:r>
        <w:rPr>
          <w:rFonts w:cstheme="minorHAnsi"/>
          <w:i/>
          <w:iCs/>
          <w:szCs w:val="22"/>
        </w:rPr>
        <w:t>”</w:t>
      </w:r>
      <w:r w:rsidRPr="003209D1">
        <w:rPr>
          <w:rFonts w:cstheme="minorHAnsi"/>
          <w:i/>
          <w:iCs/>
          <w:szCs w:val="22"/>
        </w:rPr>
        <w:t>Toivoisin Siun sotelta ns. yhden luukun palvelua ikäihmisten asioissa. Paljon jää läheisiä hoitavan hoidettavaksi, kun pitää soittaa terveyskeskuksen, keskussairaalan, muistihoitaja, palveluohjaajan ja palveluiden järjestäjien välillä</w:t>
      </w:r>
      <w:r>
        <w:rPr>
          <w:rFonts w:cstheme="minorHAnsi"/>
          <w:i/>
          <w:iCs/>
          <w:szCs w:val="22"/>
        </w:rPr>
        <w:t>.” (Läheinen)</w:t>
      </w:r>
    </w:p>
    <w:p w14:paraId="241ED434" w14:textId="50968C83" w:rsidR="00EE7573" w:rsidRPr="003209D1" w:rsidRDefault="00EE7573" w:rsidP="00EE7573">
      <w:pPr>
        <w:ind w:left="1304"/>
        <w:rPr>
          <w:rFonts w:cstheme="minorHAnsi"/>
          <w:i/>
          <w:iCs/>
          <w:szCs w:val="22"/>
        </w:rPr>
      </w:pPr>
      <w:r>
        <w:rPr>
          <w:rFonts w:cstheme="minorHAnsi"/>
          <w:i/>
          <w:iCs/>
          <w:szCs w:val="22"/>
        </w:rPr>
        <w:t>”</w:t>
      </w:r>
      <w:r w:rsidRPr="003209D1">
        <w:rPr>
          <w:rFonts w:cstheme="minorHAnsi"/>
          <w:i/>
          <w:iCs/>
          <w:szCs w:val="22"/>
        </w:rPr>
        <w:t>Haluan kiittää Joensuuta erinomaisesta suunnittelusta Suvikuja 12 kerrostalon, ja naapurikerrostalon suunnittelusta. Asunto on esteetön. Talossa asuu eri ikäisiä ihmisiä, ei pelkästään ikäihmisiä. Palvelut ovat lähellä.</w:t>
      </w:r>
      <w:r>
        <w:rPr>
          <w:rFonts w:cstheme="minorHAnsi"/>
          <w:i/>
          <w:iCs/>
          <w:szCs w:val="22"/>
        </w:rPr>
        <w:t>”</w:t>
      </w:r>
      <w:r w:rsidR="001A549A">
        <w:rPr>
          <w:rFonts w:cstheme="minorHAnsi"/>
          <w:i/>
          <w:iCs/>
          <w:szCs w:val="22"/>
        </w:rPr>
        <w:t xml:space="preserve"> (Läheinen)</w:t>
      </w:r>
    </w:p>
    <w:p w14:paraId="2B48C180" w14:textId="3EF70B7B" w:rsidR="00640E45" w:rsidRDefault="00640E45" w:rsidP="00640E45">
      <w:pPr>
        <w:rPr>
          <w:rFonts w:cstheme="minorHAnsi"/>
          <w:szCs w:val="22"/>
        </w:rPr>
      </w:pPr>
      <w:r w:rsidRPr="003209D1">
        <w:rPr>
          <w:rFonts w:cstheme="minorHAnsi"/>
          <w:szCs w:val="22"/>
        </w:rPr>
        <w:t>Lähei</w:t>
      </w:r>
      <w:r w:rsidR="00BB3DAC">
        <w:rPr>
          <w:rFonts w:cstheme="minorHAnsi"/>
          <w:szCs w:val="22"/>
        </w:rPr>
        <w:t>sten mielestä</w:t>
      </w:r>
      <w:r w:rsidRPr="003209D1">
        <w:rPr>
          <w:rFonts w:cstheme="minorHAnsi"/>
          <w:szCs w:val="22"/>
        </w:rPr>
        <w:t xml:space="preserve"> omaishoitajille </w:t>
      </w:r>
      <w:r w:rsidR="00BB3DAC">
        <w:rPr>
          <w:rFonts w:cstheme="minorHAnsi"/>
          <w:szCs w:val="22"/>
        </w:rPr>
        <w:t>tuli maksaa enemmän</w:t>
      </w:r>
      <w:r w:rsidRPr="003209D1">
        <w:rPr>
          <w:rFonts w:cstheme="minorHAnsi"/>
          <w:szCs w:val="22"/>
        </w:rPr>
        <w:t xml:space="preserve"> palkkaa kuin nykyisin. Se nähtiin tärkeänä asumisen kehittämiseen liittyen, koska </w:t>
      </w:r>
      <w:r w:rsidR="002444B8">
        <w:rPr>
          <w:rFonts w:cstheme="minorHAnsi"/>
          <w:szCs w:val="22"/>
        </w:rPr>
        <w:t xml:space="preserve">ihmisten ikääntyminen aiheuttaa tarvetta hoitokodeille. </w:t>
      </w:r>
      <w:r w:rsidR="00DC72BD" w:rsidRPr="00DC72BD">
        <w:rPr>
          <w:rFonts w:cstheme="minorHAnsi"/>
          <w:szCs w:val="22"/>
        </w:rPr>
        <w:t>Joitakin vastaajista ikääntyminen suorastaan pelotti, ja uupumista läheisen roolissa kuvattiin.</w:t>
      </w:r>
    </w:p>
    <w:p w14:paraId="40FFD2DD" w14:textId="77777777" w:rsidR="00DC72BD" w:rsidRDefault="00640E45" w:rsidP="00DC72BD">
      <w:pPr>
        <w:ind w:left="1304"/>
        <w:rPr>
          <w:rFonts w:cstheme="minorHAnsi"/>
          <w:i/>
          <w:iCs/>
          <w:szCs w:val="22"/>
          <w:highlight w:val="yellow"/>
        </w:rPr>
      </w:pPr>
      <w:r w:rsidRPr="003209D1">
        <w:rPr>
          <w:rFonts w:cstheme="minorHAnsi"/>
          <w:i/>
          <w:iCs/>
          <w:szCs w:val="22"/>
        </w:rPr>
        <w:t>”</w:t>
      </w:r>
      <w:r w:rsidR="002444B8">
        <w:rPr>
          <w:rFonts w:cstheme="minorHAnsi"/>
          <w:i/>
          <w:iCs/>
          <w:szCs w:val="22"/>
        </w:rPr>
        <w:t>I</w:t>
      </w:r>
      <w:r w:rsidRPr="003209D1">
        <w:rPr>
          <w:rFonts w:cstheme="minorHAnsi"/>
          <w:i/>
          <w:iCs/>
          <w:szCs w:val="22"/>
        </w:rPr>
        <w:t xml:space="preserve">kääntyville tarvitaan pariksi vuosikymmeneksi lisää </w:t>
      </w:r>
      <w:r w:rsidR="002444B8" w:rsidRPr="003209D1">
        <w:rPr>
          <w:rFonts w:cstheme="minorHAnsi"/>
          <w:i/>
          <w:iCs/>
          <w:szCs w:val="22"/>
        </w:rPr>
        <w:t>monen tasoisia</w:t>
      </w:r>
      <w:r w:rsidRPr="003209D1">
        <w:rPr>
          <w:rFonts w:cstheme="minorHAnsi"/>
          <w:i/>
          <w:iCs/>
          <w:szCs w:val="22"/>
        </w:rPr>
        <w:t xml:space="preserve"> hoivakoteja julkisen vallan ja yksityisen sektorin yhteistyönä</w:t>
      </w:r>
      <w:r w:rsidR="002444B8">
        <w:rPr>
          <w:rFonts w:cstheme="minorHAnsi"/>
          <w:i/>
          <w:iCs/>
          <w:szCs w:val="22"/>
        </w:rPr>
        <w:t>. O</w:t>
      </w:r>
      <w:r w:rsidRPr="003209D1">
        <w:rPr>
          <w:rFonts w:cstheme="minorHAnsi"/>
          <w:i/>
          <w:iCs/>
          <w:szCs w:val="22"/>
        </w:rPr>
        <w:t>maishoitajat voivat osaltaan korvata hoivakotitar</w:t>
      </w:r>
      <w:r w:rsidRPr="003209D1">
        <w:rPr>
          <w:rFonts w:cstheme="minorHAnsi"/>
          <w:i/>
          <w:iCs/>
          <w:szCs w:val="22"/>
        </w:rPr>
        <w:lastRenderedPageBreak/>
        <w:t>peen huipputarvetta lähivuosina,</w:t>
      </w:r>
      <w:r>
        <w:rPr>
          <w:rFonts w:cstheme="minorHAnsi"/>
          <w:i/>
          <w:iCs/>
          <w:szCs w:val="22"/>
        </w:rPr>
        <w:t xml:space="preserve"> </w:t>
      </w:r>
      <w:r w:rsidRPr="003209D1">
        <w:rPr>
          <w:rFonts w:cstheme="minorHAnsi"/>
          <w:i/>
          <w:iCs/>
          <w:szCs w:val="22"/>
        </w:rPr>
        <w:t>siksi omaishoitajien palkkiot saatava riittävän houkuttelevalle tasolle välittömästi</w:t>
      </w:r>
      <w:r w:rsidR="00236E94">
        <w:rPr>
          <w:rFonts w:cstheme="minorHAnsi"/>
          <w:i/>
          <w:iCs/>
          <w:szCs w:val="22"/>
        </w:rPr>
        <w:t>,</w:t>
      </w:r>
      <w:r w:rsidRPr="003209D1">
        <w:rPr>
          <w:rFonts w:cstheme="minorHAnsi"/>
          <w:i/>
          <w:iCs/>
          <w:szCs w:val="22"/>
        </w:rPr>
        <w:t xml:space="preserve"> vaikka esim. palkkioiden kunnallisverovapautta harkiten!</w:t>
      </w:r>
      <w:r w:rsidR="00236E94">
        <w:rPr>
          <w:rFonts w:cstheme="minorHAnsi"/>
          <w:i/>
          <w:iCs/>
          <w:szCs w:val="22"/>
        </w:rPr>
        <w:t>” (Läheinen)</w:t>
      </w:r>
      <w:r w:rsidR="00DC72BD" w:rsidRPr="00DC72BD">
        <w:rPr>
          <w:rFonts w:cstheme="minorHAnsi"/>
          <w:i/>
          <w:iCs/>
          <w:szCs w:val="22"/>
          <w:highlight w:val="yellow"/>
        </w:rPr>
        <w:t xml:space="preserve"> </w:t>
      </w:r>
    </w:p>
    <w:p w14:paraId="6743F0DB" w14:textId="77777777" w:rsidR="00DC72BD" w:rsidRDefault="00DC72BD" w:rsidP="00DC72BD">
      <w:pPr>
        <w:ind w:left="1304"/>
        <w:rPr>
          <w:rFonts w:cstheme="minorHAnsi"/>
          <w:i/>
          <w:iCs/>
          <w:szCs w:val="22"/>
        </w:rPr>
      </w:pPr>
      <w:r w:rsidRPr="00DC72BD">
        <w:rPr>
          <w:rFonts w:cstheme="minorHAnsi"/>
          <w:i/>
          <w:iCs/>
          <w:szCs w:val="22"/>
        </w:rPr>
        <w:t>”</w:t>
      </w:r>
      <w:r w:rsidRPr="003209D1">
        <w:rPr>
          <w:rFonts w:cstheme="minorHAnsi"/>
          <w:i/>
          <w:iCs/>
          <w:szCs w:val="22"/>
        </w:rPr>
        <w:t>Pelottaa ihan hemmetisti omaisen ikääntyminen, kuinka pystyn takaamaan arvokkaan vanhuuden ja elämän nykyisillä palveluilla ilman, että me läheiset uuvumme.</w:t>
      </w:r>
      <w:r w:rsidRPr="00DC72BD">
        <w:rPr>
          <w:rFonts w:cstheme="minorHAnsi"/>
          <w:i/>
          <w:iCs/>
          <w:szCs w:val="22"/>
        </w:rPr>
        <w:t>” (Läheinen)</w:t>
      </w:r>
    </w:p>
    <w:p w14:paraId="7FD12FF3" w14:textId="340F00BF" w:rsidR="00DC72BD" w:rsidRPr="00DC72BD" w:rsidRDefault="00DC72BD" w:rsidP="00DC72BD">
      <w:pPr>
        <w:ind w:left="1304"/>
        <w:rPr>
          <w:rFonts w:cstheme="minorHAnsi"/>
          <w:i/>
          <w:iCs/>
          <w:szCs w:val="22"/>
        </w:rPr>
      </w:pPr>
      <w:r w:rsidRPr="00DC72BD">
        <w:rPr>
          <w:rFonts w:cstheme="minorHAnsi"/>
          <w:i/>
          <w:iCs/>
          <w:szCs w:val="22"/>
        </w:rPr>
        <w:t>”</w:t>
      </w:r>
      <w:r w:rsidRPr="003209D1">
        <w:rPr>
          <w:rFonts w:cstheme="minorHAnsi"/>
          <w:i/>
          <w:iCs/>
          <w:szCs w:val="22"/>
        </w:rPr>
        <w:t>Olen hoitanut äitiä ja hänen asioita</w:t>
      </w:r>
      <w:r w:rsidRPr="00DC72BD">
        <w:rPr>
          <w:rFonts w:cstheme="minorHAnsi"/>
          <w:i/>
          <w:iCs/>
          <w:szCs w:val="22"/>
        </w:rPr>
        <w:t>an</w:t>
      </w:r>
      <w:r w:rsidRPr="003209D1">
        <w:rPr>
          <w:rFonts w:cstheme="minorHAnsi"/>
          <w:i/>
          <w:iCs/>
          <w:szCs w:val="22"/>
        </w:rPr>
        <w:t xml:space="preserve"> v. 2008 lähtien hoidon tarpeen koko ajan lisääntyessä. Nyt on omat voimat loppu, en ole itsekään terve, enkä jaksa enää huolehtia kaikesta, tarvitsisin itsekin omaa elämää ja virkistystä! </w:t>
      </w:r>
      <w:r w:rsidRPr="00DC72BD">
        <w:rPr>
          <w:rFonts w:cstheme="minorHAnsi"/>
          <w:i/>
          <w:iCs/>
          <w:szCs w:val="22"/>
        </w:rPr>
        <w:t>” (Läheinen)</w:t>
      </w:r>
    </w:p>
    <w:p w14:paraId="7B206130" w14:textId="55FB7AEE" w:rsidR="005B2598" w:rsidRPr="003209D1" w:rsidRDefault="005B2598" w:rsidP="005B2598">
      <w:pPr>
        <w:rPr>
          <w:rFonts w:cstheme="minorHAnsi"/>
          <w:szCs w:val="22"/>
        </w:rPr>
      </w:pPr>
      <w:r w:rsidRPr="003209D1">
        <w:rPr>
          <w:rFonts w:cstheme="minorHAnsi"/>
          <w:szCs w:val="22"/>
        </w:rPr>
        <w:t>Aktiivi</w:t>
      </w:r>
      <w:r w:rsidR="006A6A45">
        <w:rPr>
          <w:rFonts w:cstheme="minorHAnsi"/>
          <w:szCs w:val="22"/>
        </w:rPr>
        <w:t>sen</w:t>
      </w:r>
      <w:r w:rsidRPr="003209D1">
        <w:rPr>
          <w:rFonts w:cstheme="minorHAnsi"/>
          <w:szCs w:val="22"/>
        </w:rPr>
        <w:t xml:space="preserve"> elämä haluttiin </w:t>
      </w:r>
      <w:r w:rsidR="00CA1452">
        <w:rPr>
          <w:rFonts w:cstheme="minorHAnsi"/>
          <w:szCs w:val="22"/>
        </w:rPr>
        <w:t xml:space="preserve">olevan </w:t>
      </w:r>
      <w:r w:rsidRPr="003209D1">
        <w:rPr>
          <w:rFonts w:cstheme="minorHAnsi"/>
          <w:szCs w:val="22"/>
        </w:rPr>
        <w:t>mahdollista ikääntyessäkin, ja virikkeiden tarve nostettiin esille</w:t>
      </w:r>
      <w:r>
        <w:rPr>
          <w:rFonts w:cstheme="minorHAnsi"/>
          <w:szCs w:val="22"/>
        </w:rPr>
        <w:t>. Virikkeet</w:t>
      </w:r>
      <w:r w:rsidRPr="003209D1">
        <w:rPr>
          <w:rFonts w:cstheme="minorHAnsi"/>
          <w:szCs w:val="22"/>
        </w:rPr>
        <w:t xml:space="preserve"> tarkoitti</w:t>
      </w:r>
      <w:r>
        <w:rPr>
          <w:rFonts w:cstheme="minorHAnsi"/>
          <w:szCs w:val="22"/>
        </w:rPr>
        <w:t>vat</w:t>
      </w:r>
      <w:r w:rsidRPr="003209D1">
        <w:rPr>
          <w:rFonts w:cstheme="minorHAnsi"/>
          <w:szCs w:val="22"/>
        </w:rPr>
        <w:t xml:space="preserve"> kulttuuria, taidetta ja tapahtumia sekä lenkkeily- ja hiihtomaastoja, tennishallia</w:t>
      </w:r>
      <w:r w:rsidR="00913602">
        <w:rPr>
          <w:rFonts w:cstheme="minorHAnsi"/>
          <w:szCs w:val="22"/>
        </w:rPr>
        <w:t>, uimahallia</w:t>
      </w:r>
      <w:r w:rsidRPr="003209D1">
        <w:rPr>
          <w:rFonts w:cstheme="minorHAnsi"/>
          <w:szCs w:val="22"/>
        </w:rPr>
        <w:t xml:space="preserve"> ja kuntosalia</w:t>
      </w:r>
      <w:r w:rsidRPr="003209D1">
        <w:rPr>
          <w:rFonts w:cstheme="minorHAnsi"/>
          <w:i/>
          <w:iCs/>
          <w:szCs w:val="22"/>
        </w:rPr>
        <w:t xml:space="preserve">. </w:t>
      </w:r>
      <w:r w:rsidRPr="006D677A">
        <w:rPr>
          <w:rFonts w:cstheme="minorHAnsi"/>
          <w:szCs w:val="22"/>
        </w:rPr>
        <w:t xml:space="preserve">Virikkeiden puute harmitti muutamaa vastaajaa. </w:t>
      </w:r>
      <w:r w:rsidRPr="003209D1">
        <w:rPr>
          <w:rFonts w:cstheme="minorHAnsi"/>
          <w:szCs w:val="22"/>
        </w:rPr>
        <w:t xml:space="preserve">Liikunta, ulkoilumahdollisuudet ja harrastukset nähtiin tärkeänä. Ilmaisten harrastusten nähtiin </w:t>
      </w:r>
      <w:r>
        <w:rPr>
          <w:rFonts w:cstheme="minorHAnsi"/>
          <w:szCs w:val="22"/>
        </w:rPr>
        <w:t xml:space="preserve">tukevan </w:t>
      </w:r>
      <w:r w:rsidRPr="003209D1">
        <w:rPr>
          <w:rFonts w:cstheme="minorHAnsi"/>
          <w:szCs w:val="22"/>
        </w:rPr>
        <w:t>kotona asumis</w:t>
      </w:r>
      <w:r>
        <w:rPr>
          <w:rFonts w:cstheme="minorHAnsi"/>
          <w:szCs w:val="22"/>
        </w:rPr>
        <w:t>ta</w:t>
      </w:r>
      <w:r w:rsidR="00C64571">
        <w:rPr>
          <w:rFonts w:cstheme="minorHAnsi"/>
          <w:szCs w:val="22"/>
        </w:rPr>
        <w:t xml:space="preserve">. Se oli </w:t>
      </w:r>
      <w:r w:rsidRPr="003209D1">
        <w:rPr>
          <w:rFonts w:cstheme="minorHAnsi"/>
          <w:szCs w:val="22"/>
        </w:rPr>
        <w:t xml:space="preserve">ennaltaehkäisevä keino pitää ikääntyvät kunnossa kauemmin. Se, että asuinympäristössä olisi kaikenikäisiä, oli toivottua. Luonto ja asuinympäristön rauhallisuus toi hyvinvointia. Luovia ratkaisuja ehdotettiin. </w:t>
      </w:r>
    </w:p>
    <w:p w14:paraId="243D5FBB" w14:textId="794D593F" w:rsidR="005B2598" w:rsidRPr="003209D1" w:rsidRDefault="00C64571" w:rsidP="00C64571">
      <w:pPr>
        <w:ind w:left="1304"/>
        <w:rPr>
          <w:rFonts w:cstheme="minorHAnsi"/>
          <w:i/>
          <w:iCs/>
          <w:szCs w:val="22"/>
        </w:rPr>
      </w:pPr>
      <w:r>
        <w:rPr>
          <w:rFonts w:cstheme="minorHAnsi"/>
          <w:i/>
          <w:iCs/>
          <w:szCs w:val="22"/>
        </w:rPr>
        <w:t>”</w:t>
      </w:r>
      <w:r w:rsidR="005B2598" w:rsidRPr="003209D1">
        <w:rPr>
          <w:rFonts w:cstheme="minorHAnsi"/>
          <w:i/>
          <w:iCs/>
          <w:szCs w:val="22"/>
        </w:rPr>
        <w:t>Pihalla mahdollisuus istua, kahvitella, jutella toisten kanssa, viljellä kasvilaatikoissa. Kauppa- ja kulttuuripalvelut olisivat saavutettavan matkan päässä</w:t>
      </w:r>
      <w:r>
        <w:rPr>
          <w:rFonts w:cstheme="minorHAnsi"/>
          <w:i/>
          <w:iCs/>
          <w:szCs w:val="22"/>
        </w:rPr>
        <w:t>.” (Ikääntyvä)</w:t>
      </w:r>
    </w:p>
    <w:p w14:paraId="618E54FC" w14:textId="23FB5060" w:rsidR="005B2598" w:rsidRPr="003209D1" w:rsidRDefault="00C64571" w:rsidP="005B2598">
      <w:pPr>
        <w:ind w:left="1304"/>
        <w:rPr>
          <w:rFonts w:cstheme="minorHAnsi"/>
          <w:i/>
          <w:iCs/>
          <w:szCs w:val="22"/>
        </w:rPr>
      </w:pPr>
      <w:r>
        <w:rPr>
          <w:rFonts w:cstheme="minorHAnsi"/>
          <w:i/>
          <w:iCs/>
          <w:szCs w:val="22"/>
        </w:rPr>
        <w:t>”U</w:t>
      </w:r>
      <w:r w:rsidR="005B2598" w:rsidRPr="003209D1">
        <w:rPr>
          <w:rFonts w:cstheme="minorHAnsi"/>
          <w:i/>
          <w:iCs/>
          <w:szCs w:val="22"/>
        </w:rPr>
        <w:t>lkoilumahdollisuus, ja mahdollisuus osallistua yhteisiin tilaisuuksiin esimerkiksi konsertteihin ym</w:t>
      </w:r>
      <w:r w:rsidR="00913602">
        <w:rPr>
          <w:rFonts w:cstheme="minorHAnsi"/>
          <w:i/>
          <w:iCs/>
          <w:szCs w:val="22"/>
        </w:rPr>
        <w:t>.” (Ikääntyvä)</w:t>
      </w:r>
    </w:p>
    <w:p w14:paraId="5AAA2C74" w14:textId="59937F43" w:rsidR="005B2598" w:rsidRPr="003209D1" w:rsidRDefault="00913602" w:rsidP="005B2598">
      <w:pPr>
        <w:ind w:firstLine="1304"/>
        <w:rPr>
          <w:rFonts w:cstheme="minorHAnsi"/>
          <w:i/>
          <w:iCs/>
          <w:szCs w:val="22"/>
        </w:rPr>
      </w:pPr>
      <w:r>
        <w:rPr>
          <w:rFonts w:cstheme="minorHAnsi"/>
          <w:i/>
          <w:iCs/>
          <w:szCs w:val="22"/>
        </w:rPr>
        <w:t>”</w:t>
      </w:r>
      <w:r w:rsidR="005B2598" w:rsidRPr="003209D1">
        <w:rPr>
          <w:rFonts w:cstheme="minorHAnsi"/>
          <w:i/>
          <w:iCs/>
          <w:szCs w:val="22"/>
        </w:rPr>
        <w:t>Tärkeää saada asua elämän keskellä, lapsiperheitä ja työssä käyviä ympärillä.</w:t>
      </w:r>
      <w:r>
        <w:rPr>
          <w:rFonts w:cstheme="minorHAnsi"/>
          <w:i/>
          <w:iCs/>
          <w:szCs w:val="22"/>
        </w:rPr>
        <w:t>” (Ikääntyvä)</w:t>
      </w:r>
    </w:p>
    <w:p w14:paraId="4D783428" w14:textId="73C6F147" w:rsidR="005B2598" w:rsidRPr="003209D1" w:rsidRDefault="00913602" w:rsidP="005B2598">
      <w:pPr>
        <w:ind w:left="1304"/>
        <w:rPr>
          <w:rFonts w:cstheme="minorHAnsi"/>
          <w:i/>
          <w:iCs/>
          <w:szCs w:val="22"/>
        </w:rPr>
      </w:pPr>
      <w:r>
        <w:rPr>
          <w:rFonts w:cstheme="minorHAnsi"/>
          <w:i/>
          <w:iCs/>
          <w:szCs w:val="22"/>
        </w:rPr>
        <w:t>”</w:t>
      </w:r>
      <w:r w:rsidR="005B2598" w:rsidRPr="003209D1">
        <w:rPr>
          <w:rFonts w:cstheme="minorHAnsi"/>
          <w:i/>
          <w:iCs/>
          <w:szCs w:val="22"/>
        </w:rPr>
        <w:t>Voisi olla mielenkiintoista kokeilla ns</w:t>
      </w:r>
      <w:r>
        <w:rPr>
          <w:rFonts w:cstheme="minorHAnsi"/>
          <w:i/>
          <w:iCs/>
          <w:szCs w:val="22"/>
        </w:rPr>
        <w:t>.</w:t>
      </w:r>
      <w:r w:rsidR="005B2598" w:rsidRPr="003209D1">
        <w:rPr>
          <w:rFonts w:cstheme="minorHAnsi"/>
          <w:i/>
          <w:iCs/>
          <w:szCs w:val="22"/>
        </w:rPr>
        <w:t xml:space="preserve"> soluasumista kaupungin rauhallisella alueella, esim</w:t>
      </w:r>
      <w:r>
        <w:rPr>
          <w:rFonts w:cstheme="minorHAnsi"/>
          <w:i/>
          <w:iCs/>
          <w:szCs w:val="22"/>
        </w:rPr>
        <w:t>.</w:t>
      </w:r>
      <w:r w:rsidR="005B2598" w:rsidRPr="003209D1">
        <w:rPr>
          <w:rFonts w:cstheme="minorHAnsi"/>
          <w:i/>
          <w:iCs/>
          <w:szCs w:val="22"/>
        </w:rPr>
        <w:t xml:space="preserve"> ent</w:t>
      </w:r>
      <w:r>
        <w:rPr>
          <w:rFonts w:cstheme="minorHAnsi"/>
          <w:i/>
          <w:iCs/>
          <w:szCs w:val="22"/>
        </w:rPr>
        <w:t>.</w:t>
      </w:r>
      <w:r w:rsidR="005B2598" w:rsidRPr="003209D1">
        <w:rPr>
          <w:rFonts w:cstheme="minorHAnsi"/>
          <w:i/>
          <w:iCs/>
          <w:szCs w:val="22"/>
        </w:rPr>
        <w:t xml:space="preserve"> virastotalon ylimmässä kerroksessa, kattopuutarhaa hoidellen</w:t>
      </w:r>
      <w:r w:rsidR="00D34F55">
        <w:rPr>
          <w:rFonts w:cstheme="minorHAnsi"/>
          <w:i/>
          <w:iCs/>
          <w:szCs w:val="22"/>
        </w:rPr>
        <w:t>.</w:t>
      </w:r>
      <w:r>
        <w:rPr>
          <w:rFonts w:cstheme="minorHAnsi"/>
          <w:i/>
          <w:iCs/>
          <w:szCs w:val="22"/>
        </w:rPr>
        <w:t>” (Ikääntyvä)</w:t>
      </w:r>
    </w:p>
    <w:p w14:paraId="2BF924A5" w14:textId="6BAB8569" w:rsidR="00623270" w:rsidRPr="003209D1" w:rsidRDefault="00623270" w:rsidP="00623270">
      <w:pPr>
        <w:rPr>
          <w:rFonts w:cstheme="minorHAnsi"/>
          <w:szCs w:val="22"/>
        </w:rPr>
      </w:pPr>
      <w:r>
        <w:rPr>
          <w:rFonts w:cstheme="minorHAnsi"/>
          <w:szCs w:val="22"/>
        </w:rPr>
        <w:t>V</w:t>
      </w:r>
      <w:r w:rsidRPr="003209D1">
        <w:rPr>
          <w:rFonts w:cstheme="minorHAnsi"/>
          <w:szCs w:val="22"/>
        </w:rPr>
        <w:t>astausten perusteella ikääntyvien asumisen tukemiseen kuuluu kulkuyhteyksien toimivuus ja säilyvyys julkisen liikenteen taholta. Vastauksissa</w:t>
      </w:r>
      <w:r>
        <w:rPr>
          <w:rFonts w:cstheme="minorHAnsi"/>
          <w:szCs w:val="22"/>
        </w:rPr>
        <w:t xml:space="preserve"> muistutettiin siitä,</w:t>
      </w:r>
      <w:r w:rsidRPr="003209D1">
        <w:rPr>
          <w:rFonts w:cstheme="minorHAnsi"/>
          <w:szCs w:val="22"/>
        </w:rPr>
        <w:t xml:space="preserve"> etteivät kaikki halua asua kaupungissa. Tähän liittyi myös huoli terveyspalveluiden lähellä</w:t>
      </w:r>
      <w:r>
        <w:rPr>
          <w:rFonts w:cstheme="minorHAnsi"/>
          <w:szCs w:val="22"/>
        </w:rPr>
        <w:t xml:space="preserve"> pysymisestä</w:t>
      </w:r>
      <w:r w:rsidRPr="003209D1">
        <w:rPr>
          <w:rFonts w:cstheme="minorHAnsi"/>
          <w:szCs w:val="22"/>
        </w:rPr>
        <w:t xml:space="preserve">. Nämä korostuisivat erityisesti silloin, kun täytyy luopua omasta autosta ja ajokortista paitsi ikääntyvien itsensä myös heidän läheistensä </w:t>
      </w:r>
      <w:r>
        <w:rPr>
          <w:rFonts w:cstheme="minorHAnsi"/>
          <w:szCs w:val="22"/>
        </w:rPr>
        <w:t>näkökulmista</w:t>
      </w:r>
      <w:r w:rsidRPr="003209D1">
        <w:rPr>
          <w:rFonts w:cstheme="minorHAnsi"/>
          <w:szCs w:val="22"/>
        </w:rPr>
        <w:t xml:space="preserve">.  </w:t>
      </w:r>
    </w:p>
    <w:p w14:paraId="0FFF8983" w14:textId="26FCE078" w:rsidR="00623270" w:rsidRDefault="00623270" w:rsidP="00623270">
      <w:pPr>
        <w:ind w:left="1304"/>
        <w:rPr>
          <w:rFonts w:cstheme="minorHAnsi"/>
          <w:i/>
          <w:iCs/>
          <w:szCs w:val="22"/>
        </w:rPr>
      </w:pPr>
      <w:r>
        <w:rPr>
          <w:rFonts w:cstheme="minorHAnsi"/>
          <w:i/>
          <w:iCs/>
          <w:szCs w:val="22"/>
        </w:rPr>
        <w:t>”</w:t>
      </w:r>
      <w:r w:rsidRPr="003209D1">
        <w:rPr>
          <w:rFonts w:cstheme="minorHAnsi"/>
          <w:i/>
          <w:iCs/>
          <w:szCs w:val="22"/>
        </w:rPr>
        <w:t xml:space="preserve">Terveyskeskus pitäisi säilyä! Kaikilla ei ole sukulaisia tai perhettä käyttämässä tai avustamassa Joensuun keskustaan ja etenkään </w:t>
      </w:r>
      <w:r>
        <w:rPr>
          <w:rFonts w:cstheme="minorHAnsi"/>
          <w:i/>
          <w:iCs/>
          <w:szCs w:val="22"/>
        </w:rPr>
        <w:t>S</w:t>
      </w:r>
      <w:r w:rsidRPr="003209D1">
        <w:rPr>
          <w:rFonts w:cstheme="minorHAnsi"/>
          <w:i/>
          <w:iCs/>
          <w:szCs w:val="22"/>
        </w:rPr>
        <w:t xml:space="preserve">iilaiselle </w:t>
      </w:r>
      <w:r>
        <w:rPr>
          <w:rFonts w:cstheme="minorHAnsi"/>
          <w:i/>
          <w:iCs/>
          <w:szCs w:val="22"/>
        </w:rPr>
        <w:t xml:space="preserve">(terveyskeskus) </w:t>
      </w:r>
      <w:r w:rsidRPr="003209D1">
        <w:rPr>
          <w:rFonts w:cstheme="minorHAnsi"/>
          <w:i/>
          <w:iCs/>
          <w:szCs w:val="22"/>
        </w:rPr>
        <w:t>asti. Kaikilla ei ole vara</w:t>
      </w:r>
      <w:r>
        <w:rPr>
          <w:rFonts w:cstheme="minorHAnsi"/>
          <w:i/>
          <w:iCs/>
          <w:szCs w:val="22"/>
        </w:rPr>
        <w:t>a</w:t>
      </w:r>
      <w:r w:rsidRPr="003209D1">
        <w:rPr>
          <w:rFonts w:cstheme="minorHAnsi"/>
          <w:i/>
          <w:iCs/>
          <w:szCs w:val="22"/>
        </w:rPr>
        <w:t xml:space="preserve"> kulkea yleisillä kulkuneuvoilla tai ei edes kykene kulkemaan. Syrjäkylän ihmisiä syrjitään. Näin ei pitäisi olla! Kaikki ei halua asua kaupungissa ja tähän pitäisi kiinnittää huomiota.</w:t>
      </w:r>
      <w:r>
        <w:rPr>
          <w:rFonts w:cstheme="minorHAnsi"/>
          <w:i/>
          <w:iCs/>
          <w:szCs w:val="22"/>
        </w:rPr>
        <w:t>”</w:t>
      </w:r>
      <w:r w:rsidR="008D1CB9">
        <w:rPr>
          <w:rFonts w:cstheme="minorHAnsi"/>
          <w:i/>
          <w:iCs/>
          <w:szCs w:val="22"/>
        </w:rPr>
        <w:t xml:space="preserve"> (Ikääntynyt)</w:t>
      </w:r>
    </w:p>
    <w:p w14:paraId="0105EBE8" w14:textId="7832838A" w:rsidR="003C2607" w:rsidRPr="003C2607" w:rsidRDefault="003C2607" w:rsidP="003C2607">
      <w:pPr>
        <w:rPr>
          <w:rFonts w:cstheme="minorHAnsi"/>
          <w:szCs w:val="22"/>
        </w:rPr>
      </w:pPr>
      <w:r>
        <w:rPr>
          <w:rFonts w:cstheme="minorHAnsi"/>
          <w:szCs w:val="22"/>
        </w:rPr>
        <w:t xml:space="preserve">Palveluiden saantiin </w:t>
      </w:r>
      <w:r w:rsidRPr="003C2607">
        <w:rPr>
          <w:rFonts w:cstheme="minorHAnsi"/>
          <w:szCs w:val="22"/>
        </w:rPr>
        <w:t>liittyvissä kysymyksissä nähtiin olevan kyse ihmisyyden isommista asioista, kuten ihmisarvoi</w:t>
      </w:r>
      <w:r w:rsidR="008A44BB">
        <w:rPr>
          <w:rFonts w:cstheme="minorHAnsi"/>
          <w:szCs w:val="22"/>
        </w:rPr>
        <w:t>s</w:t>
      </w:r>
      <w:r w:rsidRPr="003C2607">
        <w:rPr>
          <w:rFonts w:cstheme="minorHAnsi"/>
          <w:szCs w:val="22"/>
        </w:rPr>
        <w:t>en elämä</w:t>
      </w:r>
      <w:r w:rsidR="008A44BB">
        <w:rPr>
          <w:rFonts w:cstheme="minorHAnsi"/>
          <w:szCs w:val="22"/>
        </w:rPr>
        <w:t>n turvaaminen</w:t>
      </w:r>
      <w:r w:rsidRPr="003C2607">
        <w:rPr>
          <w:rFonts w:cstheme="minorHAnsi"/>
          <w:szCs w:val="22"/>
        </w:rPr>
        <w:t xml:space="preserve"> kuolemaan saakka. Sen mahdollistaisi itsenäinen omien asioiden hoito tai toimintakyvyn ollessa rajoittunut, avun saanti. </w:t>
      </w:r>
    </w:p>
    <w:p w14:paraId="5B37C2AD" w14:textId="11B75CEF" w:rsidR="003C2607" w:rsidRPr="003209D1" w:rsidRDefault="008A44BB" w:rsidP="003C2607">
      <w:pPr>
        <w:ind w:left="1304"/>
        <w:rPr>
          <w:rFonts w:cstheme="minorHAnsi"/>
          <w:szCs w:val="22"/>
        </w:rPr>
      </w:pPr>
      <w:r>
        <w:rPr>
          <w:rFonts w:cstheme="minorHAnsi"/>
          <w:i/>
          <w:iCs/>
          <w:szCs w:val="22"/>
        </w:rPr>
        <w:t>”</w:t>
      </w:r>
      <w:r w:rsidR="003C2607" w:rsidRPr="003209D1">
        <w:rPr>
          <w:rFonts w:cstheme="minorHAnsi"/>
          <w:i/>
          <w:iCs/>
          <w:szCs w:val="22"/>
        </w:rPr>
        <w:t>Haluan viettää ihmisarvoista elämää loppuun asti. Nyt tuntuu, että arvokas vanhuus on vaan muotisana.</w:t>
      </w:r>
      <w:r w:rsidR="003C2607" w:rsidRPr="003C2607">
        <w:rPr>
          <w:rFonts w:cstheme="minorHAnsi"/>
          <w:i/>
          <w:iCs/>
          <w:szCs w:val="22"/>
        </w:rPr>
        <w:t xml:space="preserve">” </w:t>
      </w:r>
      <w:bookmarkStart w:id="11" w:name="_Hlk113544304"/>
      <w:r w:rsidR="003C2607" w:rsidRPr="003C2607">
        <w:rPr>
          <w:rFonts w:cstheme="minorHAnsi"/>
          <w:i/>
          <w:iCs/>
          <w:szCs w:val="22"/>
        </w:rPr>
        <w:t>(Ikääntyvä)</w:t>
      </w:r>
      <w:r w:rsidR="003C2607" w:rsidRPr="003209D1">
        <w:rPr>
          <w:rFonts w:cstheme="minorHAnsi"/>
          <w:szCs w:val="22"/>
        </w:rPr>
        <w:t xml:space="preserve"> </w:t>
      </w:r>
    </w:p>
    <w:bookmarkEnd w:id="11"/>
    <w:p w14:paraId="053444D0" w14:textId="371DCF62" w:rsidR="003C2607" w:rsidRPr="003209D1" w:rsidRDefault="008A44BB" w:rsidP="003C2607">
      <w:pPr>
        <w:ind w:left="1304"/>
        <w:rPr>
          <w:rFonts w:cstheme="minorHAnsi"/>
          <w:i/>
          <w:iCs/>
          <w:szCs w:val="22"/>
        </w:rPr>
      </w:pPr>
      <w:r>
        <w:rPr>
          <w:rFonts w:cstheme="minorHAnsi"/>
          <w:i/>
          <w:iCs/>
          <w:szCs w:val="22"/>
        </w:rPr>
        <w:t>”</w:t>
      </w:r>
      <w:r w:rsidR="003C2607" w:rsidRPr="003209D1">
        <w:rPr>
          <w:rFonts w:cstheme="minorHAnsi"/>
          <w:i/>
          <w:iCs/>
          <w:szCs w:val="22"/>
        </w:rPr>
        <w:t>Jos terveys ja toimintakyky heikkenee, niin että ei pysty itsenäisesti asioita hoitamaan ja ei saa oikeaan aikaan, oikeassa paikassa, oikeanlaista apua ja hoitoa!!?</w:t>
      </w:r>
      <w:r>
        <w:rPr>
          <w:rFonts w:cstheme="minorHAnsi"/>
          <w:i/>
          <w:iCs/>
          <w:szCs w:val="22"/>
        </w:rPr>
        <w:t>” (Ikääntyvä)</w:t>
      </w:r>
    </w:p>
    <w:p w14:paraId="3DEF7B56" w14:textId="031C8C4A" w:rsidR="00CC7FE0" w:rsidRPr="00946C18" w:rsidRDefault="00946C18" w:rsidP="00946C18">
      <w:pPr>
        <w:pStyle w:val="Otsikko2"/>
        <w:rPr>
          <w:color w:val="00B050"/>
        </w:rPr>
      </w:pPr>
      <w:bookmarkStart w:id="12" w:name="_Toc113602868"/>
      <w:r>
        <w:rPr>
          <w:color w:val="00B050"/>
        </w:rPr>
        <w:lastRenderedPageBreak/>
        <w:t xml:space="preserve">2.5 </w:t>
      </w:r>
      <w:r w:rsidR="00CC7FE0" w:rsidRPr="00946C18">
        <w:rPr>
          <w:color w:val="00B050"/>
        </w:rPr>
        <w:t>Tulevaisuuden asuminen</w:t>
      </w:r>
      <w:bookmarkEnd w:id="12"/>
    </w:p>
    <w:p w14:paraId="1AC259C3" w14:textId="027E2F76" w:rsidR="00892A6C" w:rsidRDefault="000035CD" w:rsidP="003E4600">
      <w:pPr>
        <w:rPr>
          <w:rFonts w:cstheme="minorHAnsi"/>
          <w:szCs w:val="22"/>
        </w:rPr>
      </w:pPr>
      <w:r w:rsidRPr="000035CD">
        <w:rPr>
          <w:rFonts w:cstheme="minorHAnsi"/>
          <w:szCs w:val="22"/>
        </w:rPr>
        <w:t xml:space="preserve">Ikääntyvistä 63% ajatteli asuvansa viiden vuoden kuluttua nykyisessä kodissaan (kuva </w:t>
      </w:r>
      <w:r w:rsidR="00A431E3">
        <w:rPr>
          <w:rFonts w:cstheme="minorHAnsi"/>
          <w:szCs w:val="22"/>
        </w:rPr>
        <w:t>7</w:t>
      </w:r>
      <w:r w:rsidRPr="000035CD">
        <w:rPr>
          <w:rFonts w:cstheme="minorHAnsi"/>
          <w:szCs w:val="22"/>
        </w:rPr>
        <w:t xml:space="preserve">). Läheisistä näin ajatteli </w:t>
      </w:r>
      <w:r w:rsidR="001E4BE5">
        <w:rPr>
          <w:rFonts w:cstheme="minorHAnsi"/>
          <w:szCs w:val="22"/>
        </w:rPr>
        <w:t>pienempi osa (</w:t>
      </w:r>
      <w:r w:rsidRPr="000035CD">
        <w:rPr>
          <w:rFonts w:cstheme="minorHAnsi"/>
          <w:szCs w:val="22"/>
        </w:rPr>
        <w:t>22%</w:t>
      </w:r>
      <w:r w:rsidR="001E4BE5">
        <w:rPr>
          <w:rFonts w:cstheme="minorHAnsi"/>
          <w:szCs w:val="22"/>
        </w:rPr>
        <w:t>)</w:t>
      </w:r>
      <w:r w:rsidRPr="000035CD">
        <w:rPr>
          <w:rFonts w:cstheme="minorHAnsi"/>
          <w:szCs w:val="22"/>
        </w:rPr>
        <w:t xml:space="preserve">. </w:t>
      </w:r>
      <w:r w:rsidR="00247F24">
        <w:rPr>
          <w:rFonts w:cstheme="minorHAnsi"/>
          <w:szCs w:val="22"/>
        </w:rPr>
        <w:t>Sen sijaan l</w:t>
      </w:r>
      <w:r w:rsidRPr="000035CD">
        <w:rPr>
          <w:rFonts w:cstheme="minorHAnsi"/>
          <w:szCs w:val="22"/>
        </w:rPr>
        <w:t>ähei</w:t>
      </w:r>
      <w:r w:rsidR="00E9066E">
        <w:rPr>
          <w:rFonts w:cstheme="minorHAnsi"/>
          <w:szCs w:val="22"/>
        </w:rPr>
        <w:t xml:space="preserve">sistä </w:t>
      </w:r>
      <w:r w:rsidR="007E0DFC">
        <w:rPr>
          <w:rFonts w:cstheme="minorHAnsi"/>
          <w:szCs w:val="22"/>
        </w:rPr>
        <w:t xml:space="preserve">osa </w:t>
      </w:r>
      <w:r w:rsidR="00E9066E">
        <w:rPr>
          <w:rFonts w:cstheme="minorHAnsi"/>
          <w:szCs w:val="22"/>
        </w:rPr>
        <w:t>ajatteli, että viiden vuoden kuluttua heidän omaisensa asui</w:t>
      </w:r>
      <w:r w:rsidR="00097025">
        <w:rPr>
          <w:rFonts w:cstheme="minorHAnsi"/>
          <w:szCs w:val="22"/>
        </w:rPr>
        <w:t xml:space="preserve"> </w:t>
      </w:r>
      <w:r w:rsidRPr="000035CD">
        <w:rPr>
          <w:rFonts w:cstheme="minorHAnsi"/>
          <w:szCs w:val="22"/>
        </w:rPr>
        <w:t>ikääntyneiden palveluasumi</w:t>
      </w:r>
      <w:r w:rsidR="00097025">
        <w:rPr>
          <w:rFonts w:cstheme="minorHAnsi"/>
          <w:szCs w:val="22"/>
        </w:rPr>
        <w:t xml:space="preserve">sen </w:t>
      </w:r>
      <w:r w:rsidR="007E0DFC" w:rsidRPr="000035CD">
        <w:rPr>
          <w:rFonts w:cstheme="minorHAnsi"/>
          <w:szCs w:val="22"/>
        </w:rPr>
        <w:t xml:space="preserve">(32%) </w:t>
      </w:r>
      <w:r w:rsidR="000D09BF">
        <w:rPr>
          <w:rFonts w:cstheme="minorHAnsi"/>
          <w:szCs w:val="22"/>
        </w:rPr>
        <w:t xml:space="preserve">tai </w:t>
      </w:r>
      <w:r w:rsidRPr="000035CD">
        <w:rPr>
          <w:rFonts w:cstheme="minorHAnsi"/>
          <w:szCs w:val="22"/>
        </w:rPr>
        <w:t>tehostet</w:t>
      </w:r>
      <w:r w:rsidR="000D09BF">
        <w:rPr>
          <w:rFonts w:cstheme="minorHAnsi"/>
          <w:szCs w:val="22"/>
        </w:rPr>
        <w:t>un</w:t>
      </w:r>
      <w:r w:rsidRPr="000035CD">
        <w:rPr>
          <w:rFonts w:cstheme="minorHAnsi"/>
          <w:szCs w:val="22"/>
        </w:rPr>
        <w:t xml:space="preserve"> palveluasumi</w:t>
      </w:r>
      <w:r w:rsidR="000D09BF">
        <w:rPr>
          <w:rFonts w:cstheme="minorHAnsi"/>
          <w:szCs w:val="22"/>
        </w:rPr>
        <w:t>s</w:t>
      </w:r>
      <w:r w:rsidRPr="000035CD">
        <w:rPr>
          <w:rFonts w:cstheme="minorHAnsi"/>
          <w:szCs w:val="22"/>
        </w:rPr>
        <w:t xml:space="preserve">en (27%) </w:t>
      </w:r>
      <w:r w:rsidR="007E0DFC">
        <w:rPr>
          <w:rFonts w:cstheme="minorHAnsi"/>
          <w:szCs w:val="22"/>
        </w:rPr>
        <w:t>piirissä</w:t>
      </w:r>
      <w:r w:rsidR="00EC0C03">
        <w:rPr>
          <w:rFonts w:cstheme="minorHAnsi"/>
          <w:szCs w:val="22"/>
        </w:rPr>
        <w:t>. Vastaavat luvut</w:t>
      </w:r>
      <w:r w:rsidR="007E0DFC" w:rsidRPr="000035CD">
        <w:rPr>
          <w:rFonts w:cstheme="minorHAnsi"/>
          <w:szCs w:val="22"/>
        </w:rPr>
        <w:t xml:space="preserve"> </w:t>
      </w:r>
      <w:r w:rsidR="00892A6C">
        <w:rPr>
          <w:rFonts w:cstheme="minorHAnsi"/>
          <w:szCs w:val="22"/>
        </w:rPr>
        <w:t>i</w:t>
      </w:r>
      <w:r w:rsidRPr="000035CD">
        <w:rPr>
          <w:rFonts w:cstheme="minorHAnsi"/>
          <w:szCs w:val="22"/>
        </w:rPr>
        <w:t xml:space="preserve">kääntyvien </w:t>
      </w:r>
      <w:r w:rsidR="00EC0C03">
        <w:rPr>
          <w:rFonts w:cstheme="minorHAnsi"/>
          <w:szCs w:val="22"/>
        </w:rPr>
        <w:t xml:space="preserve">osalta olivat </w:t>
      </w:r>
      <w:r w:rsidRPr="000035CD">
        <w:rPr>
          <w:rFonts w:cstheme="minorHAnsi"/>
          <w:szCs w:val="22"/>
        </w:rPr>
        <w:t xml:space="preserve">10% ja 1%. </w:t>
      </w:r>
    </w:p>
    <w:p w14:paraId="2AF02C49" w14:textId="77777777" w:rsidR="008A44BB" w:rsidRDefault="00A431E3" w:rsidP="00EA34C2">
      <w:pPr>
        <w:rPr>
          <w:rFonts w:cstheme="minorHAnsi"/>
          <w:sz w:val="20"/>
        </w:rPr>
      </w:pPr>
      <w:r w:rsidRPr="00A431E3">
        <w:rPr>
          <w:rFonts w:ascii="Times New Roman" w:eastAsia="Calibri" w:hAnsi="Times New Roman" w:cs="Times New Roman"/>
          <w:noProof/>
          <w:szCs w:val="22"/>
        </w:rPr>
        <w:drawing>
          <wp:inline distT="0" distB="0" distL="0" distR="0" wp14:anchorId="47352FF8" wp14:editId="54E5BD0D">
            <wp:extent cx="5798820" cy="2859314"/>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09126" cy="2864396"/>
                    </a:xfrm>
                    <a:prstGeom prst="rect">
                      <a:avLst/>
                    </a:prstGeom>
                  </pic:spPr>
                </pic:pic>
              </a:graphicData>
            </a:graphic>
          </wp:inline>
        </w:drawing>
      </w:r>
    </w:p>
    <w:p w14:paraId="62A21333" w14:textId="455311CA" w:rsidR="00EA34C2" w:rsidRPr="004B29A0" w:rsidRDefault="00441C02" w:rsidP="00EA34C2">
      <w:pPr>
        <w:rPr>
          <w:rFonts w:cstheme="minorHAnsi"/>
          <w:sz w:val="20"/>
        </w:rPr>
      </w:pPr>
      <w:r>
        <w:rPr>
          <w:rFonts w:cstheme="minorHAnsi"/>
          <w:sz w:val="20"/>
        </w:rPr>
        <w:t xml:space="preserve">Kuva </w:t>
      </w:r>
      <w:r w:rsidR="00EA34C2" w:rsidRPr="004B29A0">
        <w:rPr>
          <w:rFonts w:cstheme="minorHAnsi"/>
          <w:sz w:val="20"/>
        </w:rPr>
        <w:t>7.</w:t>
      </w:r>
      <w:r w:rsidR="008F0A4E" w:rsidRPr="004B29A0">
        <w:rPr>
          <w:rFonts w:cstheme="minorHAnsi"/>
          <w:sz w:val="20"/>
        </w:rPr>
        <w:t xml:space="preserve"> </w:t>
      </w:r>
      <w:r w:rsidR="00D4275F">
        <w:rPr>
          <w:rFonts w:cstheme="minorHAnsi"/>
          <w:sz w:val="20"/>
        </w:rPr>
        <w:t xml:space="preserve">Ikääntyneen </w:t>
      </w:r>
      <w:r w:rsidR="008F0A4E" w:rsidRPr="004B29A0">
        <w:rPr>
          <w:rFonts w:cstheme="minorHAnsi"/>
          <w:sz w:val="20"/>
        </w:rPr>
        <w:t xml:space="preserve">asumismuoto viiden vuoden kuluttua. </w:t>
      </w:r>
    </w:p>
    <w:p w14:paraId="4EC0F26B" w14:textId="61F90916" w:rsidR="004B29A0" w:rsidRDefault="004B29A0" w:rsidP="00FD4FCB">
      <w:pPr>
        <w:rPr>
          <w:rFonts w:cstheme="minorHAnsi"/>
          <w:szCs w:val="22"/>
        </w:rPr>
      </w:pPr>
      <w:r w:rsidRPr="000035CD">
        <w:rPr>
          <w:rFonts w:cstheme="minorHAnsi"/>
          <w:szCs w:val="22"/>
        </w:rPr>
        <w:t>Muita mahdollisia asumismuotoja nähtiin olevan vuokra-asunto tai asumisoikeusasunto, hissitalon tilavampi asunto, mahdollisesti kerrostalo</w:t>
      </w:r>
      <w:r>
        <w:rPr>
          <w:rFonts w:cstheme="minorHAnsi"/>
          <w:szCs w:val="22"/>
        </w:rPr>
        <w:t xml:space="preserve">, </w:t>
      </w:r>
      <w:r w:rsidRPr="000035CD">
        <w:rPr>
          <w:rFonts w:cstheme="minorHAnsi"/>
          <w:szCs w:val="22"/>
        </w:rPr>
        <w:t>jossa hissi ja iso parveke</w:t>
      </w:r>
      <w:r>
        <w:rPr>
          <w:rFonts w:cstheme="minorHAnsi"/>
          <w:szCs w:val="22"/>
        </w:rPr>
        <w:t>. Yksittäisiä mainintoja ikääntyneiden vastauksissa oli siitä, että</w:t>
      </w:r>
      <w:r w:rsidRPr="000035CD">
        <w:rPr>
          <w:rFonts w:cstheme="minorHAnsi"/>
          <w:szCs w:val="22"/>
        </w:rPr>
        <w:t xml:space="preserve"> asunto </w:t>
      </w:r>
      <w:r>
        <w:rPr>
          <w:rFonts w:cstheme="minorHAnsi"/>
          <w:szCs w:val="22"/>
        </w:rPr>
        <w:t xml:space="preserve">olisi </w:t>
      </w:r>
      <w:r w:rsidRPr="000035CD">
        <w:rPr>
          <w:rFonts w:cstheme="minorHAnsi"/>
          <w:szCs w:val="22"/>
        </w:rPr>
        <w:t xml:space="preserve">talvisin muualla, </w:t>
      </w:r>
      <w:r w:rsidR="009D28F7">
        <w:rPr>
          <w:rFonts w:cstheme="minorHAnsi"/>
          <w:szCs w:val="22"/>
        </w:rPr>
        <w:t xml:space="preserve">se </w:t>
      </w:r>
      <w:r>
        <w:rPr>
          <w:rFonts w:cstheme="minorHAnsi"/>
          <w:szCs w:val="22"/>
        </w:rPr>
        <w:t xml:space="preserve">olisi </w:t>
      </w:r>
      <w:r w:rsidRPr="000035CD">
        <w:rPr>
          <w:rFonts w:cstheme="minorHAnsi"/>
          <w:szCs w:val="22"/>
        </w:rPr>
        <w:t>pienempi ja halvempi,</w:t>
      </w:r>
      <w:r>
        <w:rPr>
          <w:rFonts w:cstheme="minorHAnsi"/>
          <w:szCs w:val="22"/>
        </w:rPr>
        <w:t xml:space="preserve"> tai</w:t>
      </w:r>
      <w:r w:rsidRPr="000035CD">
        <w:rPr>
          <w:rFonts w:cstheme="minorHAnsi"/>
          <w:szCs w:val="22"/>
        </w:rPr>
        <w:t xml:space="preserve"> </w:t>
      </w:r>
      <w:r>
        <w:rPr>
          <w:rFonts w:cstheme="minorHAnsi"/>
          <w:szCs w:val="22"/>
        </w:rPr>
        <w:t xml:space="preserve">voisi olla </w:t>
      </w:r>
      <w:r w:rsidRPr="000035CD">
        <w:rPr>
          <w:rFonts w:cstheme="minorHAnsi"/>
          <w:szCs w:val="22"/>
        </w:rPr>
        <w:t xml:space="preserve">pieni yhteisökoti </w:t>
      </w:r>
      <w:r>
        <w:rPr>
          <w:rFonts w:cstheme="minorHAnsi"/>
          <w:szCs w:val="22"/>
        </w:rPr>
        <w:t xml:space="preserve">noin kymmenen </w:t>
      </w:r>
      <w:r w:rsidRPr="000035CD">
        <w:rPr>
          <w:rFonts w:cstheme="minorHAnsi"/>
          <w:szCs w:val="22"/>
        </w:rPr>
        <w:t>samanhenkisen h</w:t>
      </w:r>
      <w:r>
        <w:rPr>
          <w:rFonts w:cstheme="minorHAnsi"/>
          <w:szCs w:val="22"/>
        </w:rPr>
        <w:t>enkilön</w:t>
      </w:r>
      <w:r w:rsidRPr="000035CD">
        <w:rPr>
          <w:rFonts w:cstheme="minorHAnsi"/>
          <w:szCs w:val="22"/>
        </w:rPr>
        <w:t xml:space="preserve"> kanssa samalla tai eri paikkakunnalla</w:t>
      </w:r>
      <w:r>
        <w:rPr>
          <w:rFonts w:cstheme="minorHAnsi"/>
          <w:szCs w:val="22"/>
        </w:rPr>
        <w:t>. Asumisen</w:t>
      </w:r>
      <w:r w:rsidRPr="000035CD">
        <w:rPr>
          <w:rFonts w:cstheme="minorHAnsi"/>
          <w:szCs w:val="22"/>
        </w:rPr>
        <w:t xml:space="preserve"> vaihtoehtona mainittiin myös perhehoito. Läheiset toivat esiin myös sen seikan, että viiden vuoden kuluttua heidän ikääntyvä omaisensa on mahdollisesti kuollut.</w:t>
      </w:r>
    </w:p>
    <w:p w14:paraId="2F3FBDCB" w14:textId="77A00BC9" w:rsidR="00B25633" w:rsidRPr="003209D1" w:rsidRDefault="00B25633" w:rsidP="00B25633">
      <w:pPr>
        <w:rPr>
          <w:rFonts w:cstheme="minorHAnsi"/>
          <w:szCs w:val="22"/>
        </w:rPr>
      </w:pPr>
      <w:r w:rsidRPr="003209D1">
        <w:rPr>
          <w:rFonts w:cstheme="minorHAnsi"/>
          <w:szCs w:val="22"/>
        </w:rPr>
        <w:t>Asunnon tuli olla viihtyisä, kodikas ja esteettinen</w:t>
      </w:r>
      <w:r w:rsidR="00141E3B">
        <w:rPr>
          <w:rFonts w:cstheme="minorHAnsi"/>
          <w:szCs w:val="22"/>
        </w:rPr>
        <w:t xml:space="preserve">. </w:t>
      </w:r>
      <w:r w:rsidR="00F80F2F" w:rsidRPr="00141E3B">
        <w:rPr>
          <w:rFonts w:cstheme="minorHAnsi"/>
          <w:szCs w:val="22"/>
        </w:rPr>
        <w:t>Y</w:t>
      </w:r>
      <w:r w:rsidR="00F80F2F" w:rsidRPr="003209D1">
        <w:rPr>
          <w:rFonts w:cstheme="minorHAnsi"/>
          <w:szCs w:val="22"/>
        </w:rPr>
        <w:t>ksityisyys koettiin tärkeäksi, samoin omatoimisuuden säilyminen. Yksityisyys tarkoitti omannäköisyyttä, omaa rauhaa, omia esineitä ja tekstiilejä</w:t>
      </w:r>
      <w:r w:rsidR="00F80F2F" w:rsidRPr="00F80F2F">
        <w:rPr>
          <w:rFonts w:cstheme="minorHAnsi"/>
          <w:szCs w:val="22"/>
        </w:rPr>
        <w:t>, k</w:t>
      </w:r>
      <w:r w:rsidR="00F80F2F" w:rsidRPr="003209D1">
        <w:rPr>
          <w:rFonts w:cstheme="minorHAnsi"/>
          <w:szCs w:val="22"/>
        </w:rPr>
        <w:t>otia, jossa oma elämäntyyli näkyy</w:t>
      </w:r>
      <w:r w:rsidR="00F80F2F">
        <w:rPr>
          <w:rFonts w:cstheme="minorHAnsi"/>
          <w:szCs w:val="22"/>
        </w:rPr>
        <w:t>.</w:t>
      </w:r>
      <w:r w:rsidR="00F80F2F" w:rsidRPr="003209D1">
        <w:rPr>
          <w:rFonts w:cstheme="minorHAnsi"/>
          <w:szCs w:val="22"/>
        </w:rPr>
        <w:t xml:space="preserve"> Naapuruston suhteen esitettiin kriteerejä. Palautetta kaupungin vuokra-asunnoista annettiin.</w:t>
      </w:r>
    </w:p>
    <w:p w14:paraId="3B60D868" w14:textId="0755FDA2" w:rsidR="00B25633" w:rsidRDefault="00B25633" w:rsidP="00B25633">
      <w:pPr>
        <w:ind w:left="1304"/>
        <w:rPr>
          <w:rFonts w:cstheme="minorHAnsi"/>
          <w:i/>
          <w:iCs/>
          <w:szCs w:val="22"/>
        </w:rPr>
      </w:pPr>
      <w:r>
        <w:rPr>
          <w:rFonts w:cstheme="minorHAnsi"/>
          <w:i/>
          <w:iCs/>
          <w:szCs w:val="22"/>
        </w:rPr>
        <w:t>”</w:t>
      </w:r>
      <w:r w:rsidRPr="003209D1">
        <w:rPr>
          <w:rFonts w:cstheme="minorHAnsi"/>
          <w:i/>
          <w:iCs/>
          <w:szCs w:val="22"/>
        </w:rPr>
        <w:t>Hammaslahteen pitäisi saada uusia vuokra-asuntoja. Nykyiset heidän asunnot</w:t>
      </w:r>
      <w:r w:rsidR="00141E3B">
        <w:rPr>
          <w:rFonts w:cstheme="minorHAnsi"/>
          <w:i/>
          <w:iCs/>
          <w:szCs w:val="22"/>
        </w:rPr>
        <w:t xml:space="preserve"> on</w:t>
      </w:r>
      <w:r w:rsidRPr="003209D1">
        <w:rPr>
          <w:rFonts w:cstheme="minorHAnsi"/>
          <w:i/>
          <w:iCs/>
          <w:szCs w:val="22"/>
        </w:rPr>
        <w:t xml:space="preserve"> huonosti hoidettu ja huon kuntoisia. Tuntuu, että ihmisestä ei välitetä, kunhan vuokran saa ajallaan oli asunnon kunto mikä tahansa.</w:t>
      </w:r>
      <w:r>
        <w:rPr>
          <w:rFonts w:cstheme="minorHAnsi"/>
          <w:i/>
          <w:iCs/>
          <w:szCs w:val="22"/>
        </w:rPr>
        <w:t>” (Läheinen)</w:t>
      </w:r>
    </w:p>
    <w:p w14:paraId="0D5AE873" w14:textId="77777777" w:rsidR="00B25633" w:rsidRPr="003209D1" w:rsidRDefault="00B25633" w:rsidP="00B25633">
      <w:pPr>
        <w:ind w:left="1304"/>
        <w:rPr>
          <w:rFonts w:cstheme="minorHAnsi"/>
          <w:i/>
          <w:iCs/>
          <w:szCs w:val="22"/>
        </w:rPr>
      </w:pPr>
      <w:r>
        <w:rPr>
          <w:rFonts w:cstheme="minorHAnsi"/>
          <w:i/>
          <w:iCs/>
          <w:szCs w:val="22"/>
        </w:rPr>
        <w:t>”</w:t>
      </w:r>
      <w:r w:rsidRPr="003209D1">
        <w:rPr>
          <w:rFonts w:cstheme="minorHAnsi"/>
          <w:i/>
          <w:iCs/>
          <w:szCs w:val="22"/>
        </w:rPr>
        <w:t>Kerrostalossa, mutta ilman häirikkönaapureita tai liikaa liikennemelua. Avarat näkymät, ei vastapäisen talon tiiliseinää. Kohtuullinen yhtiövastike, ei tulevia isoja remontteja.</w:t>
      </w:r>
      <w:r>
        <w:rPr>
          <w:rFonts w:cstheme="minorHAnsi"/>
          <w:i/>
          <w:iCs/>
          <w:szCs w:val="22"/>
        </w:rPr>
        <w:t>”</w:t>
      </w:r>
      <w:r w:rsidRPr="003209D1">
        <w:rPr>
          <w:rFonts w:cstheme="minorHAnsi"/>
          <w:i/>
          <w:iCs/>
          <w:szCs w:val="22"/>
        </w:rPr>
        <w:t xml:space="preserve"> (L</w:t>
      </w:r>
      <w:r>
        <w:rPr>
          <w:rFonts w:cstheme="minorHAnsi"/>
          <w:i/>
          <w:iCs/>
          <w:szCs w:val="22"/>
        </w:rPr>
        <w:t>äheinen</w:t>
      </w:r>
      <w:r w:rsidRPr="003209D1">
        <w:rPr>
          <w:rFonts w:cstheme="minorHAnsi"/>
          <w:i/>
          <w:iCs/>
          <w:szCs w:val="22"/>
        </w:rPr>
        <w:t>)</w:t>
      </w:r>
    </w:p>
    <w:p w14:paraId="73942F02" w14:textId="77777777" w:rsidR="00B25633" w:rsidRPr="003209D1" w:rsidRDefault="00B25633" w:rsidP="00B25633">
      <w:pPr>
        <w:ind w:left="1304"/>
        <w:rPr>
          <w:rFonts w:cstheme="minorHAnsi"/>
          <w:i/>
          <w:iCs/>
          <w:szCs w:val="22"/>
        </w:rPr>
      </w:pPr>
      <w:r>
        <w:rPr>
          <w:rFonts w:cstheme="minorHAnsi"/>
          <w:i/>
          <w:iCs/>
          <w:szCs w:val="22"/>
        </w:rPr>
        <w:t>”M</w:t>
      </w:r>
      <w:r w:rsidRPr="003209D1">
        <w:rPr>
          <w:rFonts w:cstheme="minorHAnsi"/>
          <w:i/>
          <w:iCs/>
          <w:szCs w:val="22"/>
        </w:rPr>
        <w:t>ukavia ihmisiä naapurustossa, samanhenkisiä, ei mitään kyyliä, niistä jo tarpeeksi saanut</w:t>
      </w:r>
      <w:r>
        <w:rPr>
          <w:rFonts w:cstheme="minorHAnsi"/>
          <w:i/>
          <w:iCs/>
          <w:szCs w:val="22"/>
        </w:rPr>
        <w:t>.” (Ikääntyvä)</w:t>
      </w:r>
    </w:p>
    <w:p w14:paraId="16DC5884" w14:textId="77777777" w:rsidR="00B25633" w:rsidRPr="003209D1" w:rsidRDefault="00B25633" w:rsidP="00B25633">
      <w:pPr>
        <w:rPr>
          <w:rFonts w:cstheme="minorHAnsi"/>
          <w:i/>
          <w:iCs/>
          <w:szCs w:val="22"/>
        </w:rPr>
      </w:pPr>
      <w:r w:rsidRPr="003209D1">
        <w:rPr>
          <w:rFonts w:cstheme="minorHAnsi"/>
          <w:szCs w:val="22"/>
        </w:rPr>
        <w:lastRenderedPageBreak/>
        <w:t>Ikääntyvillä oli tulevaisuuden yksityiskohtaisia visioita asumisensa suhteen.</w:t>
      </w:r>
      <w:r>
        <w:rPr>
          <w:rFonts w:cstheme="minorHAnsi"/>
          <w:szCs w:val="22"/>
        </w:rPr>
        <w:t xml:space="preserve"> </w:t>
      </w:r>
      <w:r w:rsidRPr="003209D1">
        <w:rPr>
          <w:rFonts w:cstheme="minorHAnsi"/>
          <w:szCs w:val="22"/>
        </w:rPr>
        <w:t>Läheisillä oli myös selkeitä ajatuksia heidän ikääntyneen omaisensa asumiseen liittyen.</w:t>
      </w:r>
      <w:r w:rsidRPr="002F0AB1">
        <w:rPr>
          <w:rFonts w:cstheme="minorHAnsi"/>
          <w:szCs w:val="22"/>
        </w:rPr>
        <w:t xml:space="preserve"> </w:t>
      </w:r>
      <w:r w:rsidRPr="003209D1">
        <w:rPr>
          <w:rFonts w:cstheme="minorHAnsi"/>
          <w:szCs w:val="22"/>
        </w:rPr>
        <w:t xml:space="preserve">Digitalisaatio nousi esille yhdessä kommentissa läheiseltä, jossa toivottiin </w:t>
      </w:r>
      <w:r w:rsidRPr="003209D1">
        <w:rPr>
          <w:rFonts w:cstheme="minorHAnsi"/>
          <w:i/>
          <w:iCs/>
          <w:szCs w:val="22"/>
        </w:rPr>
        <w:t>”kohtuuhintaiset valokuituyhteydet joka mökkiin”</w:t>
      </w:r>
      <w:r>
        <w:rPr>
          <w:rFonts w:cstheme="minorHAnsi"/>
          <w:i/>
          <w:iCs/>
          <w:szCs w:val="22"/>
        </w:rPr>
        <w:t>.</w:t>
      </w:r>
    </w:p>
    <w:p w14:paraId="1E3C6BF0" w14:textId="77777777" w:rsidR="00B25633" w:rsidRPr="003209D1" w:rsidRDefault="00B25633" w:rsidP="00B25633">
      <w:pPr>
        <w:ind w:left="1304"/>
        <w:rPr>
          <w:rFonts w:cstheme="minorHAnsi"/>
          <w:i/>
          <w:iCs/>
          <w:szCs w:val="22"/>
        </w:rPr>
      </w:pPr>
      <w:r>
        <w:rPr>
          <w:rFonts w:cstheme="minorHAnsi"/>
          <w:i/>
          <w:iCs/>
          <w:szCs w:val="22"/>
        </w:rPr>
        <w:t>”</w:t>
      </w:r>
      <w:r w:rsidRPr="003209D1">
        <w:rPr>
          <w:rFonts w:cstheme="minorHAnsi"/>
          <w:i/>
          <w:iCs/>
          <w:szCs w:val="22"/>
        </w:rPr>
        <w:t>Pienessä yhteisökodissa</w:t>
      </w:r>
      <w:r>
        <w:rPr>
          <w:rFonts w:cstheme="minorHAnsi"/>
          <w:i/>
          <w:iCs/>
          <w:szCs w:val="22"/>
        </w:rPr>
        <w:t>,</w:t>
      </w:r>
      <w:r w:rsidRPr="003209D1">
        <w:rPr>
          <w:rFonts w:cstheme="minorHAnsi"/>
          <w:i/>
          <w:iCs/>
          <w:szCs w:val="22"/>
        </w:rPr>
        <w:t xml:space="preserve"> jossa laulu ja nauru raikaa. Tarpeen mukaan palveluita, emme tarvitsisi ym</w:t>
      </w:r>
      <w:r>
        <w:rPr>
          <w:rFonts w:cstheme="minorHAnsi"/>
          <w:i/>
          <w:iCs/>
          <w:szCs w:val="22"/>
        </w:rPr>
        <w:t>pä</w:t>
      </w:r>
      <w:r w:rsidRPr="003209D1">
        <w:rPr>
          <w:rFonts w:cstheme="minorHAnsi"/>
          <w:i/>
          <w:iCs/>
          <w:szCs w:val="22"/>
        </w:rPr>
        <w:t>rivuorokautista hoitoa. Tai jos</w:t>
      </w:r>
      <w:r>
        <w:rPr>
          <w:rFonts w:cstheme="minorHAnsi"/>
          <w:i/>
          <w:iCs/>
          <w:szCs w:val="22"/>
        </w:rPr>
        <w:t>,</w:t>
      </w:r>
      <w:r w:rsidRPr="003209D1">
        <w:rPr>
          <w:rFonts w:cstheme="minorHAnsi"/>
          <w:i/>
          <w:iCs/>
          <w:szCs w:val="22"/>
        </w:rPr>
        <w:t xml:space="preserve"> niin hoitaja asuu lähellä.</w:t>
      </w:r>
      <w:r>
        <w:rPr>
          <w:rFonts w:cstheme="minorHAnsi"/>
          <w:i/>
          <w:iCs/>
          <w:szCs w:val="22"/>
        </w:rPr>
        <w:t>”</w:t>
      </w:r>
      <w:r w:rsidRPr="003209D1">
        <w:rPr>
          <w:rFonts w:cstheme="minorHAnsi"/>
          <w:i/>
          <w:iCs/>
          <w:szCs w:val="22"/>
        </w:rPr>
        <w:t>(I</w:t>
      </w:r>
      <w:r>
        <w:rPr>
          <w:rFonts w:cstheme="minorHAnsi"/>
          <w:i/>
          <w:iCs/>
          <w:szCs w:val="22"/>
        </w:rPr>
        <w:t>kääntyvä</w:t>
      </w:r>
      <w:r w:rsidRPr="003209D1">
        <w:rPr>
          <w:rFonts w:cstheme="minorHAnsi"/>
          <w:i/>
          <w:iCs/>
          <w:szCs w:val="22"/>
        </w:rPr>
        <w:t>)</w:t>
      </w:r>
    </w:p>
    <w:p w14:paraId="0F05A192" w14:textId="77777777" w:rsidR="00B25633" w:rsidRPr="003209D1" w:rsidRDefault="00B25633" w:rsidP="00B25633">
      <w:pPr>
        <w:ind w:firstLine="1304"/>
        <w:rPr>
          <w:rFonts w:cstheme="minorHAnsi"/>
          <w:i/>
          <w:iCs/>
          <w:szCs w:val="22"/>
        </w:rPr>
      </w:pPr>
      <w:r>
        <w:rPr>
          <w:rFonts w:cstheme="minorHAnsi"/>
          <w:i/>
          <w:iCs/>
          <w:szCs w:val="22"/>
        </w:rPr>
        <w:t>”</w:t>
      </w:r>
      <w:r w:rsidRPr="003209D1">
        <w:rPr>
          <w:rFonts w:cstheme="minorHAnsi"/>
          <w:i/>
          <w:iCs/>
          <w:szCs w:val="22"/>
        </w:rPr>
        <w:t>Esteetön yksikerroksinen järvinäköalalla.</w:t>
      </w:r>
      <w:r>
        <w:rPr>
          <w:rFonts w:cstheme="minorHAnsi"/>
          <w:i/>
          <w:iCs/>
          <w:szCs w:val="22"/>
        </w:rPr>
        <w:t>”</w:t>
      </w:r>
      <w:r w:rsidRPr="003209D1">
        <w:rPr>
          <w:rFonts w:cstheme="minorHAnsi"/>
          <w:i/>
          <w:iCs/>
          <w:szCs w:val="22"/>
        </w:rPr>
        <w:t xml:space="preserve"> (I</w:t>
      </w:r>
      <w:r>
        <w:rPr>
          <w:rFonts w:cstheme="minorHAnsi"/>
          <w:i/>
          <w:iCs/>
          <w:szCs w:val="22"/>
        </w:rPr>
        <w:t>kääntyvä</w:t>
      </w:r>
      <w:r w:rsidRPr="003209D1">
        <w:rPr>
          <w:rFonts w:cstheme="minorHAnsi"/>
          <w:i/>
          <w:iCs/>
          <w:szCs w:val="22"/>
        </w:rPr>
        <w:t>)</w:t>
      </w:r>
    </w:p>
    <w:p w14:paraId="30EF5CAC" w14:textId="7DC02753" w:rsidR="00F31B30" w:rsidRPr="003209D1" w:rsidRDefault="00F31B30" w:rsidP="00F31B30">
      <w:pPr>
        <w:rPr>
          <w:rFonts w:cstheme="minorHAnsi"/>
          <w:szCs w:val="22"/>
        </w:rPr>
      </w:pPr>
      <w:r w:rsidRPr="003209D1">
        <w:rPr>
          <w:rFonts w:cstheme="minorHAnsi"/>
          <w:szCs w:val="22"/>
        </w:rPr>
        <w:t>Muutamassa vastauksessa otettiin kantaa siihen, että seniorikoteja oli</w:t>
      </w:r>
      <w:r w:rsidR="00214AC0">
        <w:rPr>
          <w:rFonts w:cstheme="minorHAnsi"/>
          <w:szCs w:val="22"/>
        </w:rPr>
        <w:t>si</w:t>
      </w:r>
      <w:r w:rsidRPr="003209D1">
        <w:rPr>
          <w:rFonts w:cstheme="minorHAnsi"/>
          <w:szCs w:val="22"/>
        </w:rPr>
        <w:t xml:space="preserve"> </w:t>
      </w:r>
      <w:r w:rsidR="00214AC0">
        <w:rPr>
          <w:rFonts w:cstheme="minorHAnsi"/>
          <w:szCs w:val="22"/>
        </w:rPr>
        <w:t xml:space="preserve">hyvä </w:t>
      </w:r>
      <w:r w:rsidRPr="003209D1">
        <w:rPr>
          <w:rFonts w:cstheme="minorHAnsi"/>
          <w:szCs w:val="22"/>
        </w:rPr>
        <w:t>rakentaa. Osuuskuntapohjaisia yhteisöllisiä asumisratkaisuja ehdotettiin. Vastakkaista mielipidettä tuli esiin ikääntyvän näkökulmasta.</w:t>
      </w:r>
    </w:p>
    <w:p w14:paraId="69C3061A" w14:textId="6AF63C15" w:rsidR="00F31B30" w:rsidRPr="003209D1" w:rsidRDefault="00F31B30" w:rsidP="00F31B30">
      <w:pPr>
        <w:ind w:left="1304"/>
        <w:rPr>
          <w:rFonts w:cstheme="minorHAnsi"/>
          <w:i/>
          <w:iCs/>
          <w:szCs w:val="22"/>
        </w:rPr>
      </w:pPr>
      <w:r w:rsidRPr="003209D1">
        <w:rPr>
          <w:rFonts w:cstheme="minorHAnsi"/>
          <w:szCs w:val="22"/>
        </w:rPr>
        <w:t>”</w:t>
      </w:r>
      <w:r w:rsidRPr="003209D1">
        <w:rPr>
          <w:rFonts w:cstheme="minorHAnsi"/>
          <w:i/>
          <w:iCs/>
          <w:szCs w:val="22"/>
        </w:rPr>
        <w:t>Nämä ns. seniorikodit kierrän kaukaa, mieluummin ymp</w:t>
      </w:r>
      <w:r>
        <w:rPr>
          <w:rFonts w:cstheme="minorHAnsi"/>
          <w:i/>
          <w:iCs/>
          <w:szCs w:val="22"/>
        </w:rPr>
        <w:t xml:space="preserve">ärillä </w:t>
      </w:r>
      <w:r w:rsidRPr="003209D1">
        <w:rPr>
          <w:rFonts w:cstheme="minorHAnsi"/>
          <w:i/>
          <w:iCs/>
          <w:szCs w:val="22"/>
        </w:rPr>
        <w:t>pitää olla kaikenikäisiä</w:t>
      </w:r>
      <w:r>
        <w:rPr>
          <w:rFonts w:cstheme="minorHAnsi"/>
          <w:i/>
          <w:iCs/>
          <w:szCs w:val="22"/>
        </w:rPr>
        <w:t>. A</w:t>
      </w:r>
      <w:r w:rsidRPr="003209D1">
        <w:rPr>
          <w:rFonts w:cstheme="minorHAnsi"/>
          <w:i/>
          <w:iCs/>
          <w:szCs w:val="22"/>
        </w:rPr>
        <w:t>sumisym</w:t>
      </w:r>
      <w:r w:rsidR="00A51FB0">
        <w:rPr>
          <w:rFonts w:cstheme="minorHAnsi"/>
          <w:i/>
          <w:iCs/>
          <w:szCs w:val="22"/>
        </w:rPr>
        <w:t>p</w:t>
      </w:r>
      <w:r w:rsidRPr="003209D1">
        <w:rPr>
          <w:rFonts w:cstheme="minorHAnsi"/>
          <w:i/>
          <w:iCs/>
          <w:szCs w:val="22"/>
        </w:rPr>
        <w:t>äristöllä on merkitystä asumiseen</w:t>
      </w:r>
      <w:r>
        <w:rPr>
          <w:rFonts w:cstheme="minorHAnsi"/>
          <w:i/>
          <w:iCs/>
          <w:szCs w:val="22"/>
        </w:rPr>
        <w:t>.</w:t>
      </w:r>
      <w:r w:rsidRPr="003209D1">
        <w:rPr>
          <w:rFonts w:cstheme="minorHAnsi"/>
          <w:i/>
          <w:iCs/>
          <w:szCs w:val="22"/>
        </w:rPr>
        <w:t>”</w:t>
      </w:r>
      <w:r w:rsidRPr="0015239C">
        <w:rPr>
          <w:rFonts w:cstheme="minorHAnsi"/>
          <w:i/>
          <w:iCs/>
          <w:szCs w:val="22"/>
        </w:rPr>
        <w:t xml:space="preserve"> (Ikääntyvä)</w:t>
      </w:r>
      <w:r w:rsidRPr="003209D1">
        <w:rPr>
          <w:rFonts w:cstheme="minorHAnsi"/>
          <w:i/>
          <w:iCs/>
          <w:szCs w:val="22"/>
        </w:rPr>
        <w:t xml:space="preserve"> </w:t>
      </w:r>
    </w:p>
    <w:p w14:paraId="79CE088E" w14:textId="6BBAF8AF" w:rsidR="00F31B30" w:rsidRPr="003209D1" w:rsidRDefault="00FF27E6" w:rsidP="00F31B30">
      <w:pPr>
        <w:ind w:left="1304"/>
        <w:rPr>
          <w:rFonts w:cstheme="minorHAnsi"/>
          <w:i/>
          <w:iCs/>
          <w:szCs w:val="22"/>
        </w:rPr>
      </w:pPr>
      <w:r>
        <w:rPr>
          <w:rFonts w:cstheme="minorHAnsi"/>
          <w:i/>
          <w:iCs/>
          <w:szCs w:val="22"/>
        </w:rPr>
        <w:t>”</w:t>
      </w:r>
      <w:r w:rsidR="00F31B30" w:rsidRPr="003209D1">
        <w:rPr>
          <w:rFonts w:cstheme="minorHAnsi"/>
          <w:i/>
          <w:iCs/>
          <w:szCs w:val="22"/>
        </w:rPr>
        <w:t>Ei mitään keskitettyä hoitolaitosta. Olen reilun 10 vuotta seurannut hyvinkin läheltä laitos asumisessa asuvien vanhusten elämää, niin en</w:t>
      </w:r>
      <w:r w:rsidR="00F31B30" w:rsidRPr="003209D1">
        <w:rPr>
          <w:rFonts w:cstheme="minorHAnsi"/>
          <w:szCs w:val="22"/>
        </w:rPr>
        <w:t xml:space="preserve"> </w:t>
      </w:r>
      <w:r w:rsidR="00F31B30" w:rsidRPr="003209D1">
        <w:rPr>
          <w:rFonts w:cstheme="minorHAnsi"/>
          <w:i/>
          <w:iCs/>
          <w:szCs w:val="22"/>
        </w:rPr>
        <w:t>soisi kenenkään niihin joutuvan</w:t>
      </w:r>
      <w:r>
        <w:rPr>
          <w:rFonts w:cstheme="minorHAnsi"/>
          <w:i/>
          <w:iCs/>
          <w:szCs w:val="22"/>
        </w:rPr>
        <w:t>,</w:t>
      </w:r>
      <w:r w:rsidR="00F31B30" w:rsidRPr="003209D1">
        <w:rPr>
          <w:rFonts w:cstheme="minorHAnsi"/>
          <w:i/>
          <w:iCs/>
          <w:szCs w:val="22"/>
        </w:rPr>
        <w:t xml:space="preserve"> jos ihminen yhtään on toimelias. Ja tiedostan kyllä</w:t>
      </w:r>
      <w:r>
        <w:rPr>
          <w:rFonts w:cstheme="minorHAnsi"/>
          <w:i/>
          <w:iCs/>
          <w:szCs w:val="22"/>
        </w:rPr>
        <w:t>,</w:t>
      </w:r>
      <w:r w:rsidR="00F31B30" w:rsidRPr="003209D1">
        <w:rPr>
          <w:rFonts w:cstheme="minorHAnsi"/>
          <w:i/>
          <w:iCs/>
          <w:szCs w:val="22"/>
        </w:rPr>
        <w:t xml:space="preserve"> että pula on suuri hoitajista</w:t>
      </w:r>
      <w:r w:rsidR="003A5DEE">
        <w:rPr>
          <w:rFonts w:cstheme="minorHAnsi"/>
          <w:i/>
          <w:iCs/>
          <w:szCs w:val="22"/>
        </w:rPr>
        <w:t>.</w:t>
      </w:r>
      <w:r w:rsidR="00F31B30" w:rsidRPr="003209D1">
        <w:rPr>
          <w:rFonts w:cstheme="minorHAnsi"/>
          <w:i/>
          <w:iCs/>
          <w:szCs w:val="22"/>
        </w:rPr>
        <w:t xml:space="preserve"> </w:t>
      </w:r>
      <w:r>
        <w:rPr>
          <w:rFonts w:cstheme="minorHAnsi"/>
          <w:i/>
          <w:iCs/>
          <w:szCs w:val="22"/>
        </w:rPr>
        <w:t>” (Läheinen)</w:t>
      </w:r>
    </w:p>
    <w:p w14:paraId="2DA51163" w14:textId="783E408B" w:rsidR="00FE47BC" w:rsidRPr="003209D1" w:rsidRDefault="00F31B30" w:rsidP="00FE47BC">
      <w:pPr>
        <w:rPr>
          <w:rFonts w:cstheme="minorHAnsi"/>
          <w:szCs w:val="22"/>
        </w:rPr>
      </w:pPr>
      <w:r w:rsidRPr="003209D1">
        <w:rPr>
          <w:rFonts w:cstheme="minorHAnsi"/>
          <w:szCs w:val="22"/>
        </w:rPr>
        <w:t>Vaikkakin kotona asumisen tukemiseen keskitytään yhä enemmän, joka tilanteessa se</w:t>
      </w:r>
      <w:r w:rsidR="003C0AC6">
        <w:rPr>
          <w:rFonts w:cstheme="minorHAnsi"/>
          <w:szCs w:val="22"/>
        </w:rPr>
        <w:t>n ei nähty</w:t>
      </w:r>
      <w:r w:rsidRPr="003209D1">
        <w:rPr>
          <w:rFonts w:cstheme="minorHAnsi"/>
          <w:szCs w:val="22"/>
        </w:rPr>
        <w:t xml:space="preserve"> </w:t>
      </w:r>
      <w:r w:rsidR="003C0AC6">
        <w:rPr>
          <w:rFonts w:cstheme="minorHAnsi"/>
          <w:szCs w:val="22"/>
        </w:rPr>
        <w:t xml:space="preserve">olevan </w:t>
      </w:r>
      <w:r w:rsidRPr="003209D1">
        <w:rPr>
          <w:rFonts w:cstheme="minorHAnsi"/>
          <w:szCs w:val="22"/>
        </w:rPr>
        <w:t>hyvä ratkaisu</w:t>
      </w:r>
      <w:r w:rsidR="00446D6F">
        <w:rPr>
          <w:rFonts w:cstheme="minorHAnsi"/>
          <w:szCs w:val="22"/>
        </w:rPr>
        <w:t>.</w:t>
      </w:r>
      <w:r w:rsidRPr="003209D1">
        <w:rPr>
          <w:rFonts w:cstheme="minorHAnsi"/>
          <w:szCs w:val="22"/>
        </w:rPr>
        <w:t xml:space="preserve"> </w:t>
      </w:r>
      <w:r w:rsidR="00D72CA6" w:rsidRPr="003209D1">
        <w:rPr>
          <w:rFonts w:cstheme="minorHAnsi"/>
          <w:szCs w:val="22"/>
        </w:rPr>
        <w:t>Pariskunnille sopivia asumisvaihtoehtoja toivottiin.</w:t>
      </w:r>
      <w:r w:rsidR="00FE47BC" w:rsidRPr="00FE47BC">
        <w:rPr>
          <w:rFonts w:cstheme="minorHAnsi"/>
          <w:szCs w:val="22"/>
        </w:rPr>
        <w:t xml:space="preserve"> </w:t>
      </w:r>
      <w:r w:rsidR="00B05C49">
        <w:rPr>
          <w:rFonts w:cstheme="minorHAnsi"/>
          <w:szCs w:val="22"/>
        </w:rPr>
        <w:t xml:space="preserve">Huolta oli </w:t>
      </w:r>
      <w:r w:rsidR="00FE47BC" w:rsidRPr="003209D1">
        <w:rPr>
          <w:rFonts w:cstheme="minorHAnsi"/>
          <w:szCs w:val="22"/>
        </w:rPr>
        <w:t>siitä, ettei ikääntynyt omainen ollut päässyt asumispalveluiden piiriin, vaikka tarve olisi ollut.</w:t>
      </w:r>
      <w:r w:rsidR="00EE491D">
        <w:rPr>
          <w:rFonts w:cstheme="minorHAnsi"/>
          <w:szCs w:val="22"/>
        </w:rPr>
        <w:t xml:space="preserve"> </w:t>
      </w:r>
      <w:r w:rsidR="00EE491D" w:rsidRPr="003209D1">
        <w:rPr>
          <w:rFonts w:cstheme="minorHAnsi"/>
          <w:szCs w:val="22"/>
        </w:rPr>
        <w:t>Toisaalta erään ikääntyneen pelko oli toisenlainen</w:t>
      </w:r>
      <w:r w:rsidR="00EE491D">
        <w:rPr>
          <w:rFonts w:cstheme="minorHAnsi"/>
          <w:szCs w:val="22"/>
        </w:rPr>
        <w:t>, että hoitopaikkaan joutuu liian aikaisin</w:t>
      </w:r>
      <w:r w:rsidR="00EE491D" w:rsidRPr="003209D1">
        <w:rPr>
          <w:rFonts w:cstheme="minorHAnsi"/>
          <w:szCs w:val="22"/>
        </w:rPr>
        <w:t>.</w:t>
      </w:r>
    </w:p>
    <w:p w14:paraId="4348508B" w14:textId="2217AAFF" w:rsidR="00F31B30" w:rsidRPr="003209D1" w:rsidRDefault="008B2172" w:rsidP="00F31B30">
      <w:pPr>
        <w:ind w:left="1304"/>
        <w:rPr>
          <w:rFonts w:cstheme="minorHAnsi"/>
          <w:i/>
          <w:iCs/>
          <w:szCs w:val="22"/>
        </w:rPr>
      </w:pPr>
      <w:r>
        <w:rPr>
          <w:rFonts w:cstheme="minorHAnsi"/>
          <w:i/>
          <w:iCs/>
          <w:szCs w:val="22"/>
        </w:rPr>
        <w:t>”</w:t>
      </w:r>
      <w:r w:rsidR="00F31B30" w:rsidRPr="003209D1">
        <w:rPr>
          <w:rFonts w:cstheme="minorHAnsi"/>
          <w:i/>
          <w:iCs/>
          <w:szCs w:val="22"/>
        </w:rPr>
        <w:t>Vanhusten asumisasiat tulisi saada kuntoon. Valitettavasti laitospaikkojen vähentäminen oli huono ratkaisu. Ihmiset elävät yhä vanhemmiksi ja avun tarve kasvaa koko ajan</w:t>
      </w:r>
      <w:r>
        <w:rPr>
          <w:rFonts w:cstheme="minorHAnsi"/>
          <w:i/>
          <w:iCs/>
          <w:szCs w:val="22"/>
        </w:rPr>
        <w:t>.</w:t>
      </w:r>
      <w:r w:rsidR="00F31B30" w:rsidRPr="003209D1">
        <w:rPr>
          <w:rFonts w:cstheme="minorHAnsi"/>
          <w:i/>
          <w:iCs/>
          <w:szCs w:val="22"/>
        </w:rPr>
        <w:t xml:space="preserve"> </w:t>
      </w:r>
      <w:r>
        <w:rPr>
          <w:rFonts w:cstheme="minorHAnsi"/>
          <w:i/>
          <w:iCs/>
          <w:szCs w:val="22"/>
        </w:rPr>
        <w:t>K</w:t>
      </w:r>
      <w:r w:rsidR="00F31B30" w:rsidRPr="003209D1">
        <w:rPr>
          <w:rFonts w:cstheme="minorHAnsi"/>
          <w:i/>
          <w:iCs/>
          <w:szCs w:val="22"/>
        </w:rPr>
        <w:t>aikki eivät tule toimeen omassa kodissaan.</w:t>
      </w:r>
      <w:r>
        <w:rPr>
          <w:rFonts w:cstheme="minorHAnsi"/>
          <w:i/>
          <w:iCs/>
          <w:szCs w:val="22"/>
        </w:rPr>
        <w:t>” (Läheinen)</w:t>
      </w:r>
    </w:p>
    <w:p w14:paraId="5ACD5443" w14:textId="0C9D101E" w:rsidR="00F31B30" w:rsidRDefault="00D72CA6" w:rsidP="00D72CA6">
      <w:pPr>
        <w:ind w:left="1304"/>
        <w:rPr>
          <w:rFonts w:cstheme="minorHAnsi"/>
          <w:i/>
          <w:iCs/>
          <w:szCs w:val="22"/>
        </w:rPr>
      </w:pPr>
      <w:r>
        <w:rPr>
          <w:rFonts w:cstheme="minorHAnsi"/>
          <w:i/>
          <w:iCs/>
          <w:szCs w:val="22"/>
        </w:rPr>
        <w:t>”</w:t>
      </w:r>
      <w:r w:rsidR="00F31B30" w:rsidRPr="003209D1">
        <w:rPr>
          <w:rFonts w:cstheme="minorHAnsi"/>
          <w:i/>
          <w:iCs/>
          <w:szCs w:val="22"/>
        </w:rPr>
        <w:t>Olisi enemmän saatavilla pariskunnille tarkoitettuja asuntoja</w:t>
      </w:r>
      <w:r>
        <w:rPr>
          <w:rFonts w:cstheme="minorHAnsi"/>
          <w:i/>
          <w:iCs/>
          <w:szCs w:val="22"/>
        </w:rPr>
        <w:t>,</w:t>
      </w:r>
      <w:r w:rsidR="00F31B30" w:rsidRPr="003209D1">
        <w:rPr>
          <w:rFonts w:cstheme="minorHAnsi"/>
          <w:i/>
          <w:iCs/>
          <w:szCs w:val="22"/>
        </w:rPr>
        <w:t xml:space="preserve"> ettei tarvitse muuttaa erilleen elämän loppupuolella</w:t>
      </w:r>
      <w:r>
        <w:rPr>
          <w:rFonts w:cstheme="minorHAnsi"/>
          <w:i/>
          <w:iCs/>
          <w:szCs w:val="22"/>
        </w:rPr>
        <w:t>. K</w:t>
      </w:r>
      <w:r w:rsidR="00F31B30" w:rsidRPr="003209D1">
        <w:rPr>
          <w:rFonts w:cstheme="minorHAnsi"/>
          <w:i/>
          <w:iCs/>
          <w:szCs w:val="22"/>
        </w:rPr>
        <w:t>atsottaisiin jokaiselle juuri hänelle sopiva asumismuoto.</w:t>
      </w:r>
      <w:r>
        <w:rPr>
          <w:rFonts w:cstheme="minorHAnsi"/>
          <w:i/>
          <w:iCs/>
          <w:szCs w:val="22"/>
        </w:rPr>
        <w:t>”</w:t>
      </w:r>
      <w:r w:rsidRPr="00D72CA6">
        <w:rPr>
          <w:rFonts w:cstheme="minorHAnsi"/>
          <w:i/>
          <w:iCs/>
          <w:szCs w:val="22"/>
        </w:rPr>
        <w:t xml:space="preserve"> (Läheinen)</w:t>
      </w:r>
    </w:p>
    <w:p w14:paraId="3B145414" w14:textId="36496DDC" w:rsidR="00765707" w:rsidRPr="00765707" w:rsidRDefault="00CA1452" w:rsidP="00765707">
      <w:pPr>
        <w:ind w:left="1304"/>
        <w:rPr>
          <w:rFonts w:cstheme="minorHAnsi"/>
          <w:i/>
          <w:iCs/>
          <w:szCs w:val="22"/>
        </w:rPr>
      </w:pPr>
      <w:r>
        <w:rPr>
          <w:rFonts w:cstheme="minorHAnsi"/>
          <w:i/>
          <w:iCs/>
          <w:szCs w:val="22"/>
        </w:rPr>
        <w:t>”</w:t>
      </w:r>
      <w:r w:rsidRPr="003209D1">
        <w:rPr>
          <w:rFonts w:cstheme="minorHAnsi"/>
          <w:i/>
          <w:iCs/>
          <w:szCs w:val="22"/>
        </w:rPr>
        <w:t>Olen erittäin loukkaantunut äitini puolesta, että hänet katsotaan liian hyväkuntoiseksi palveluasumiseen. Hoitaja sanoi tiukkaan sävyyn, että kriteerit eivät riitä!  Onko hauras, muistiongelmainen, ahdistunut ja kaatuileva 97</w:t>
      </w:r>
      <w:r w:rsidR="00765707">
        <w:rPr>
          <w:rFonts w:cstheme="minorHAnsi"/>
          <w:i/>
          <w:iCs/>
          <w:szCs w:val="22"/>
        </w:rPr>
        <w:t xml:space="preserve"> </w:t>
      </w:r>
      <w:r w:rsidRPr="003209D1">
        <w:rPr>
          <w:rFonts w:cstheme="minorHAnsi"/>
          <w:i/>
          <w:iCs/>
          <w:szCs w:val="22"/>
        </w:rPr>
        <w:t>v</w:t>
      </w:r>
      <w:r w:rsidR="00765707">
        <w:rPr>
          <w:rFonts w:cstheme="minorHAnsi"/>
          <w:i/>
          <w:iCs/>
          <w:szCs w:val="22"/>
        </w:rPr>
        <w:t>.</w:t>
      </w:r>
      <w:r w:rsidRPr="003209D1">
        <w:rPr>
          <w:rFonts w:cstheme="minorHAnsi"/>
          <w:i/>
          <w:iCs/>
          <w:szCs w:val="22"/>
        </w:rPr>
        <w:t xml:space="preserve"> vanhus hyväkuntoinen</w:t>
      </w:r>
      <w:r w:rsidR="00765707">
        <w:rPr>
          <w:rFonts w:cstheme="minorHAnsi"/>
          <w:i/>
          <w:iCs/>
          <w:szCs w:val="22"/>
        </w:rPr>
        <w:t>?</w:t>
      </w:r>
      <w:r w:rsidRPr="003209D1">
        <w:rPr>
          <w:rFonts w:cstheme="minorHAnsi"/>
          <w:i/>
          <w:iCs/>
          <w:szCs w:val="22"/>
        </w:rPr>
        <w:t>”</w:t>
      </w:r>
      <w:r w:rsidR="00765707" w:rsidRPr="00765707">
        <w:rPr>
          <w:rFonts w:cstheme="minorHAnsi"/>
          <w:i/>
          <w:iCs/>
          <w:szCs w:val="22"/>
        </w:rPr>
        <w:t xml:space="preserve"> (Läheinen)</w:t>
      </w:r>
    </w:p>
    <w:p w14:paraId="3BB82520" w14:textId="2C8BFCDE" w:rsidR="00CA1452" w:rsidRDefault="00CC520C" w:rsidP="00CA1452">
      <w:pPr>
        <w:ind w:left="1304"/>
        <w:rPr>
          <w:rFonts w:cstheme="minorHAnsi"/>
          <w:i/>
          <w:iCs/>
          <w:szCs w:val="22"/>
        </w:rPr>
      </w:pPr>
      <w:r>
        <w:rPr>
          <w:rFonts w:cstheme="minorHAnsi"/>
          <w:i/>
          <w:iCs/>
          <w:szCs w:val="22"/>
        </w:rPr>
        <w:t>”</w:t>
      </w:r>
      <w:r w:rsidR="00CA1452" w:rsidRPr="003209D1">
        <w:rPr>
          <w:rFonts w:cstheme="minorHAnsi"/>
          <w:i/>
          <w:iCs/>
          <w:szCs w:val="22"/>
        </w:rPr>
        <w:t>Mitä sitten</w:t>
      </w:r>
      <w:r>
        <w:rPr>
          <w:rFonts w:cstheme="minorHAnsi"/>
          <w:i/>
          <w:iCs/>
          <w:szCs w:val="22"/>
        </w:rPr>
        <w:t>,</w:t>
      </w:r>
      <w:r w:rsidR="00CA1452" w:rsidRPr="003209D1">
        <w:rPr>
          <w:rFonts w:cstheme="minorHAnsi"/>
          <w:i/>
          <w:iCs/>
          <w:szCs w:val="22"/>
        </w:rPr>
        <w:t xml:space="preserve"> kun molemmat olemme oikeesti vanhoja, en halua olla kenenkään "ristinä", itsemääräämisoikeuden säilyminen</w:t>
      </w:r>
      <w:r w:rsidRPr="00CC520C">
        <w:rPr>
          <w:rFonts w:cstheme="minorHAnsi"/>
          <w:i/>
          <w:iCs/>
          <w:szCs w:val="22"/>
        </w:rPr>
        <w:t xml:space="preserve"> </w:t>
      </w:r>
      <w:r>
        <w:rPr>
          <w:rFonts w:cstheme="minorHAnsi"/>
          <w:i/>
          <w:iCs/>
          <w:szCs w:val="22"/>
        </w:rPr>
        <w:t>(on tärkeää). H</w:t>
      </w:r>
      <w:r w:rsidRPr="003209D1">
        <w:rPr>
          <w:rFonts w:cstheme="minorHAnsi"/>
          <w:i/>
          <w:iCs/>
          <w:szCs w:val="22"/>
        </w:rPr>
        <w:t>aluaisin asua loppuun asti kotona</w:t>
      </w:r>
      <w:r>
        <w:rPr>
          <w:rFonts w:cstheme="minorHAnsi"/>
          <w:i/>
          <w:iCs/>
          <w:szCs w:val="22"/>
        </w:rPr>
        <w:t>.” (Ikääntyvä)</w:t>
      </w:r>
    </w:p>
    <w:p w14:paraId="5DBEDDF7" w14:textId="21ADA21F" w:rsidR="00E969D1" w:rsidRPr="003209D1" w:rsidRDefault="00E969D1" w:rsidP="00E969D1">
      <w:pPr>
        <w:rPr>
          <w:rFonts w:cstheme="minorHAnsi"/>
          <w:szCs w:val="22"/>
        </w:rPr>
      </w:pPr>
      <w:r w:rsidRPr="003209D1">
        <w:rPr>
          <w:rFonts w:cstheme="minorHAnsi"/>
          <w:szCs w:val="22"/>
        </w:rPr>
        <w:t xml:space="preserve">Uusi hyvinvointialue sai </w:t>
      </w:r>
      <w:r w:rsidR="006671F0">
        <w:rPr>
          <w:rFonts w:cstheme="minorHAnsi"/>
          <w:szCs w:val="22"/>
        </w:rPr>
        <w:t xml:space="preserve">konkreettisia </w:t>
      </w:r>
      <w:r w:rsidRPr="003209D1">
        <w:rPr>
          <w:rFonts w:cstheme="minorHAnsi"/>
          <w:szCs w:val="22"/>
        </w:rPr>
        <w:t>ehdotuksia siihen, kuinka tukea ikääntyvien asumista.</w:t>
      </w:r>
    </w:p>
    <w:p w14:paraId="7E56437D" w14:textId="54D65A78" w:rsidR="00E969D1" w:rsidRPr="003209D1" w:rsidRDefault="00E969D1" w:rsidP="00E969D1">
      <w:pPr>
        <w:ind w:left="1304"/>
        <w:rPr>
          <w:rFonts w:cstheme="minorHAnsi"/>
          <w:i/>
          <w:iCs/>
          <w:szCs w:val="22"/>
        </w:rPr>
      </w:pPr>
      <w:r>
        <w:rPr>
          <w:rFonts w:cstheme="minorHAnsi"/>
          <w:i/>
          <w:iCs/>
          <w:szCs w:val="22"/>
        </w:rPr>
        <w:t>”</w:t>
      </w:r>
      <w:r w:rsidRPr="003209D1">
        <w:rPr>
          <w:rFonts w:cstheme="minorHAnsi"/>
          <w:i/>
          <w:iCs/>
          <w:szCs w:val="22"/>
        </w:rPr>
        <w:t>Olemme 80- ja 85- vuotiaita ja minulla on liikkumisongelmia. Haluaisimme asua kotona loppuun saakka. Ehdotankin, että perustettaisiin vanhusten hoitorinkejä, joissa olisi oma hoitaja 2-4 taloudella.</w:t>
      </w:r>
      <w:r>
        <w:rPr>
          <w:rFonts w:cstheme="minorHAnsi"/>
          <w:i/>
          <w:iCs/>
          <w:szCs w:val="22"/>
        </w:rPr>
        <w:t>” (Ikääntyvä)</w:t>
      </w:r>
    </w:p>
    <w:p w14:paraId="4E681D2D" w14:textId="1F2B99F1" w:rsidR="00E969D1" w:rsidRPr="003209D1" w:rsidRDefault="00E969D1" w:rsidP="00E969D1">
      <w:pPr>
        <w:ind w:left="1304"/>
        <w:rPr>
          <w:rFonts w:cstheme="minorHAnsi"/>
          <w:szCs w:val="22"/>
        </w:rPr>
      </w:pPr>
      <w:r>
        <w:rPr>
          <w:rFonts w:cstheme="minorHAnsi"/>
          <w:i/>
          <w:iCs/>
          <w:szCs w:val="22"/>
        </w:rPr>
        <w:t>”</w:t>
      </w:r>
      <w:r w:rsidRPr="003209D1">
        <w:rPr>
          <w:rFonts w:cstheme="minorHAnsi"/>
          <w:i/>
          <w:iCs/>
          <w:szCs w:val="22"/>
        </w:rPr>
        <w:t>Kun appivanhempani olivat vanhoja, heillä kävi työllisyysvaroilla hoitaja joka päivä. Sama hoitaja hoiti kahden talon vanhukset. Kouvolassa oli toimisto, joka laskutti vanhusten osuuden kuukausittain. Vanhukset olivat hyvin tyytyväisiä järjestelyyn</w:t>
      </w:r>
      <w:r w:rsidRPr="003209D1">
        <w:rPr>
          <w:rFonts w:cstheme="minorHAnsi"/>
          <w:szCs w:val="22"/>
        </w:rPr>
        <w:t>.</w:t>
      </w:r>
      <w:r>
        <w:rPr>
          <w:rFonts w:cstheme="minorHAnsi"/>
          <w:szCs w:val="22"/>
        </w:rPr>
        <w:t>” (Ikääntyvä)</w:t>
      </w:r>
    </w:p>
    <w:p w14:paraId="6614072C" w14:textId="2EC35495" w:rsidR="00B25633" w:rsidRPr="003207D8" w:rsidRDefault="00B25633" w:rsidP="00B25633">
      <w:pPr>
        <w:rPr>
          <w:rFonts w:cstheme="minorHAnsi"/>
          <w:szCs w:val="22"/>
        </w:rPr>
      </w:pPr>
      <w:r w:rsidRPr="003207D8">
        <w:rPr>
          <w:rFonts w:cstheme="minorHAnsi"/>
          <w:szCs w:val="22"/>
        </w:rPr>
        <w:t xml:space="preserve">Eräässä vastauksessa kiteytyi liki kaikki se, kuinka ikääntyvän kotona asumista voidaan tukea. </w:t>
      </w:r>
    </w:p>
    <w:p w14:paraId="29641879" w14:textId="77777777" w:rsidR="00B25633" w:rsidRPr="003209D1" w:rsidRDefault="00B25633" w:rsidP="00B25633">
      <w:pPr>
        <w:ind w:left="1304"/>
        <w:rPr>
          <w:rFonts w:cstheme="minorHAnsi"/>
          <w:i/>
          <w:iCs/>
          <w:szCs w:val="22"/>
        </w:rPr>
      </w:pPr>
      <w:r>
        <w:rPr>
          <w:rFonts w:cstheme="minorHAnsi"/>
          <w:i/>
          <w:iCs/>
          <w:szCs w:val="22"/>
        </w:rPr>
        <w:lastRenderedPageBreak/>
        <w:t>”</w:t>
      </w:r>
      <w:r w:rsidRPr="003209D1">
        <w:rPr>
          <w:rFonts w:cstheme="minorHAnsi"/>
          <w:i/>
          <w:iCs/>
          <w:szCs w:val="22"/>
        </w:rPr>
        <w:t>Kerrostalossa, vuokralla 2-3h+keittiö ja iso parveke ja HISSI</w:t>
      </w:r>
      <w:r>
        <w:rPr>
          <w:rFonts w:cstheme="minorHAnsi"/>
          <w:i/>
          <w:iCs/>
          <w:szCs w:val="22"/>
        </w:rPr>
        <w:t>,</w:t>
      </w:r>
      <w:r w:rsidRPr="003209D1">
        <w:rPr>
          <w:rFonts w:cstheme="minorHAnsi"/>
          <w:i/>
          <w:iCs/>
          <w:szCs w:val="22"/>
        </w:rPr>
        <w:t xml:space="preserve"> ja palvelut ja apu olisi lähellä ja sitä voisi pyytää lisää sitä mukaan</w:t>
      </w:r>
      <w:r>
        <w:rPr>
          <w:rFonts w:cstheme="minorHAnsi"/>
          <w:i/>
          <w:iCs/>
          <w:szCs w:val="22"/>
        </w:rPr>
        <w:t>,</w:t>
      </w:r>
      <w:r w:rsidRPr="003209D1">
        <w:rPr>
          <w:rFonts w:cstheme="minorHAnsi"/>
          <w:i/>
          <w:iCs/>
          <w:szCs w:val="22"/>
        </w:rPr>
        <w:t xml:space="preserve"> kun kunto heikkenee. Asunnossa kunnon esteetön pieni keittiö, jossa kaapit ja hyllyt sun muut olisivat max 2m korkeudella</w:t>
      </w:r>
      <w:r>
        <w:rPr>
          <w:rFonts w:cstheme="minorHAnsi"/>
          <w:i/>
          <w:iCs/>
          <w:szCs w:val="22"/>
        </w:rPr>
        <w:t>,</w:t>
      </w:r>
      <w:r w:rsidRPr="003209D1">
        <w:rPr>
          <w:rFonts w:cstheme="minorHAnsi"/>
          <w:i/>
          <w:iCs/>
          <w:szCs w:val="22"/>
        </w:rPr>
        <w:t xml:space="preserve"> ettei tarttis penkille kavuta. Ja keittiön hellat ja muut vempaimet sellasia</w:t>
      </w:r>
      <w:r>
        <w:rPr>
          <w:rFonts w:cstheme="minorHAnsi"/>
          <w:i/>
          <w:iCs/>
          <w:szCs w:val="22"/>
        </w:rPr>
        <w:t>,</w:t>
      </w:r>
      <w:r w:rsidRPr="003209D1">
        <w:rPr>
          <w:rFonts w:cstheme="minorHAnsi"/>
          <w:i/>
          <w:iCs/>
          <w:szCs w:val="22"/>
        </w:rPr>
        <w:t xml:space="preserve"> että sähkö katkeaa itestään tietyn ajan päästä</w:t>
      </w:r>
      <w:r>
        <w:rPr>
          <w:rFonts w:cstheme="minorHAnsi"/>
          <w:i/>
          <w:iCs/>
          <w:szCs w:val="22"/>
        </w:rPr>
        <w:t>,</w:t>
      </w:r>
      <w:r w:rsidRPr="003209D1">
        <w:rPr>
          <w:rFonts w:cstheme="minorHAnsi"/>
          <w:i/>
          <w:iCs/>
          <w:szCs w:val="22"/>
        </w:rPr>
        <w:t xml:space="preserve"> jos sattuu päälle jäämään. Kylpyhuone esteetön ja lattia liukumaton. Kunnon suihku ja penkki siinä vieressä. Ja pöntön vierellä kahva, että pääsee könyämään ylös. Huoneita niin</w:t>
      </w:r>
      <w:r>
        <w:rPr>
          <w:rFonts w:cstheme="minorHAnsi"/>
          <w:i/>
          <w:iCs/>
          <w:szCs w:val="22"/>
        </w:rPr>
        <w:t>,</w:t>
      </w:r>
      <w:r w:rsidRPr="003209D1">
        <w:rPr>
          <w:rFonts w:cstheme="minorHAnsi"/>
          <w:i/>
          <w:iCs/>
          <w:szCs w:val="22"/>
        </w:rPr>
        <w:t xml:space="preserve"> että lapset ja lapsenlapset mahtuisivat tulemaan yökylään. Parveke, johon mahtuisi istutuksia ja pikkuinen kiikku. Kunnon äänieritys, ettei höpinäni kuulu seinän taakse. Ilmastointi pitää olla kunnossa ja lämmitys sellaista luontoa säästävää mallia.</w:t>
      </w:r>
      <w:r>
        <w:rPr>
          <w:rFonts w:cstheme="minorHAnsi"/>
          <w:i/>
          <w:iCs/>
          <w:szCs w:val="22"/>
        </w:rPr>
        <w:t>”</w:t>
      </w:r>
      <w:r w:rsidRPr="003209D1">
        <w:rPr>
          <w:rFonts w:cstheme="minorHAnsi"/>
          <w:i/>
          <w:iCs/>
          <w:szCs w:val="22"/>
        </w:rPr>
        <w:t xml:space="preserve"> (I</w:t>
      </w:r>
      <w:r>
        <w:rPr>
          <w:rFonts w:cstheme="minorHAnsi"/>
          <w:i/>
          <w:iCs/>
          <w:szCs w:val="22"/>
        </w:rPr>
        <w:t>kääntyvä</w:t>
      </w:r>
      <w:r w:rsidRPr="003209D1">
        <w:rPr>
          <w:rFonts w:cstheme="minorHAnsi"/>
          <w:i/>
          <w:iCs/>
          <w:szCs w:val="22"/>
        </w:rPr>
        <w:t>)</w:t>
      </w:r>
    </w:p>
    <w:p w14:paraId="000BAC9B" w14:textId="1FD355A4" w:rsidR="00B25633" w:rsidRDefault="00E35BED" w:rsidP="00B25633">
      <w:pPr>
        <w:rPr>
          <w:rFonts w:cstheme="minorHAnsi"/>
          <w:i/>
          <w:iCs/>
          <w:szCs w:val="22"/>
        </w:rPr>
      </w:pPr>
      <w:r>
        <w:rPr>
          <w:rFonts w:cstheme="minorHAnsi"/>
          <w:szCs w:val="22"/>
        </w:rPr>
        <w:t>Myös l</w:t>
      </w:r>
      <w:r w:rsidR="00B25633" w:rsidRPr="003209D1">
        <w:rPr>
          <w:rFonts w:cstheme="minorHAnsi"/>
          <w:szCs w:val="22"/>
        </w:rPr>
        <w:t xml:space="preserve">äheiset ilmaisivat </w:t>
      </w:r>
      <w:r w:rsidR="00B25633">
        <w:rPr>
          <w:rFonts w:cstheme="minorHAnsi"/>
          <w:szCs w:val="22"/>
        </w:rPr>
        <w:t xml:space="preserve">ikääntyvän </w:t>
      </w:r>
      <w:r w:rsidR="00B25633" w:rsidRPr="003209D1">
        <w:rPr>
          <w:rFonts w:cstheme="minorHAnsi"/>
          <w:szCs w:val="22"/>
        </w:rPr>
        <w:t>asumisen tukemisen kaikenkattavasti.</w:t>
      </w:r>
      <w:r w:rsidR="00B25633" w:rsidRPr="003209D1">
        <w:rPr>
          <w:rFonts w:cstheme="minorHAnsi"/>
          <w:i/>
          <w:iCs/>
          <w:szCs w:val="22"/>
        </w:rPr>
        <w:t xml:space="preserve"> </w:t>
      </w:r>
    </w:p>
    <w:p w14:paraId="5AE97732" w14:textId="77777777" w:rsidR="00B25633" w:rsidRDefault="00B25633" w:rsidP="00B25633">
      <w:pPr>
        <w:ind w:left="1304"/>
        <w:rPr>
          <w:rFonts w:cstheme="minorHAnsi"/>
          <w:i/>
          <w:iCs/>
          <w:szCs w:val="22"/>
        </w:rPr>
      </w:pPr>
      <w:r>
        <w:rPr>
          <w:rFonts w:cstheme="minorHAnsi"/>
          <w:i/>
          <w:iCs/>
          <w:szCs w:val="22"/>
        </w:rPr>
        <w:t>”</w:t>
      </w:r>
      <w:r w:rsidRPr="003209D1">
        <w:rPr>
          <w:rFonts w:cstheme="minorHAnsi"/>
          <w:i/>
          <w:iCs/>
          <w:szCs w:val="22"/>
        </w:rPr>
        <w:t>Esteetön ympäristö, ja palvelujen läheisyys sekä fyysisten-, psyykkisten-, ja sosiaalisten voimavarojen tukeminen ja oikea-aikainen hoito ovat ikäihmisen ja yhteiskunnan edullisin ja paras vaihtoehto</w:t>
      </w:r>
      <w:r>
        <w:rPr>
          <w:rFonts w:cstheme="minorHAnsi"/>
          <w:i/>
          <w:iCs/>
          <w:szCs w:val="22"/>
        </w:rPr>
        <w:t>.” (Läheinen)</w:t>
      </w:r>
    </w:p>
    <w:p w14:paraId="2F7A8DAE" w14:textId="77F06A00" w:rsidR="00194767" w:rsidRDefault="00194767" w:rsidP="00B25633">
      <w:pPr>
        <w:ind w:left="1304"/>
        <w:rPr>
          <w:rFonts w:cstheme="minorHAnsi"/>
          <w:i/>
          <w:iCs/>
          <w:szCs w:val="22"/>
        </w:rPr>
      </w:pPr>
      <w:r>
        <w:rPr>
          <w:rFonts w:cstheme="minorHAnsi"/>
          <w:i/>
          <w:iCs/>
          <w:szCs w:val="22"/>
        </w:rPr>
        <w:t>”</w:t>
      </w:r>
      <w:r w:rsidRPr="00194767">
        <w:rPr>
          <w:rFonts w:cstheme="minorHAnsi"/>
          <w:i/>
          <w:iCs/>
          <w:szCs w:val="22"/>
        </w:rPr>
        <w:t>Toivon ja pyydän, että johtajat tekisivät enemmän yhteistyötä ikäihmisten, henkilökunnan ja sidosryhmien kanssa, kun palveluja kehitetään ja toteutetaan! Kuunteleminen on palvelus lähimmäiselle, joka voi tuottaa monenlaista hyvää!!!</w:t>
      </w:r>
      <w:r>
        <w:rPr>
          <w:rFonts w:cstheme="minorHAnsi"/>
          <w:i/>
          <w:iCs/>
          <w:szCs w:val="22"/>
        </w:rPr>
        <w:t>”</w:t>
      </w:r>
    </w:p>
    <w:p w14:paraId="69C62635" w14:textId="77777777" w:rsidR="009E03F5" w:rsidRPr="003209D1" w:rsidRDefault="009E03F5" w:rsidP="00B25633">
      <w:pPr>
        <w:ind w:left="1304"/>
        <w:rPr>
          <w:rFonts w:cstheme="minorHAnsi"/>
          <w:i/>
          <w:iCs/>
          <w:szCs w:val="22"/>
        </w:rPr>
      </w:pPr>
    </w:p>
    <w:p w14:paraId="12F94BC4" w14:textId="5DF59C66" w:rsidR="009E03F5" w:rsidRPr="009E03F5" w:rsidRDefault="008126ED" w:rsidP="006319B2">
      <w:pPr>
        <w:pStyle w:val="Otsikko2"/>
      </w:pPr>
      <w:bookmarkStart w:id="13" w:name="_Toc113602869"/>
      <w:r>
        <w:rPr>
          <w:color w:val="00B050"/>
        </w:rPr>
        <w:t xml:space="preserve">2.6 </w:t>
      </w:r>
      <w:r w:rsidR="00BD1B5E" w:rsidRPr="008126ED">
        <w:rPr>
          <w:color w:val="00B050"/>
        </w:rPr>
        <w:t xml:space="preserve">Vastaajien </w:t>
      </w:r>
      <w:r w:rsidR="009E03F5">
        <w:rPr>
          <w:color w:val="00B050"/>
        </w:rPr>
        <w:t>taustatiedot</w:t>
      </w:r>
      <w:bookmarkEnd w:id="13"/>
    </w:p>
    <w:p w14:paraId="5F3B605E" w14:textId="326A6ED4" w:rsidR="00FD4FCB" w:rsidRPr="00BD1B5E" w:rsidRDefault="00FD4FCB" w:rsidP="00FD4FCB">
      <w:pPr>
        <w:rPr>
          <w:rFonts w:cstheme="minorHAnsi"/>
          <w:szCs w:val="22"/>
        </w:rPr>
      </w:pPr>
      <w:r w:rsidRPr="00BD1B5E">
        <w:rPr>
          <w:rFonts w:cstheme="minorHAnsi"/>
        </w:rPr>
        <w:t>Ikääntyvistä vastaajista 44% asui omakotitalossa (läheinen 36%), kerrostalossa 21% (38%), rivitalossa 33% (25%), (kuva 8).</w:t>
      </w:r>
      <w:r w:rsidR="00B72AA8">
        <w:rPr>
          <w:rFonts w:cstheme="minorHAnsi"/>
        </w:rPr>
        <w:t xml:space="preserve"> M</w:t>
      </w:r>
      <w:r w:rsidR="00B72AA8" w:rsidRPr="00BD1B5E">
        <w:rPr>
          <w:rFonts w:cstheme="minorHAnsi"/>
        </w:rPr>
        <w:t xml:space="preserve">uuna </w:t>
      </w:r>
      <w:r w:rsidR="00B72AA8" w:rsidRPr="00000F91">
        <w:rPr>
          <w:rFonts w:cstheme="minorHAnsi"/>
        </w:rPr>
        <w:t>asumismuotona</w:t>
      </w:r>
      <w:r w:rsidR="00B72AA8" w:rsidRPr="00BD1B5E">
        <w:rPr>
          <w:rFonts w:cstheme="minorHAnsi"/>
        </w:rPr>
        <w:t xml:space="preserve"> oli mainittu </w:t>
      </w:r>
      <w:r w:rsidR="00B72AA8">
        <w:rPr>
          <w:rFonts w:cstheme="minorHAnsi"/>
        </w:rPr>
        <w:t>m</w:t>
      </w:r>
      <w:r w:rsidRPr="00BD1B5E">
        <w:rPr>
          <w:rFonts w:cstheme="minorHAnsi"/>
        </w:rPr>
        <w:t xml:space="preserve">aatilan asuinrakennus. </w:t>
      </w:r>
    </w:p>
    <w:p w14:paraId="4AA079C1" w14:textId="70CF4236" w:rsidR="00753D21" w:rsidRDefault="009A533E" w:rsidP="003E4600">
      <w:pPr>
        <w:rPr>
          <w:rFonts w:cstheme="minorHAnsi"/>
          <w:sz w:val="20"/>
        </w:rPr>
      </w:pPr>
      <w:r w:rsidRPr="009A533E">
        <w:rPr>
          <w:rFonts w:ascii="Times New Roman" w:eastAsia="Calibri" w:hAnsi="Times New Roman" w:cs="Times New Roman"/>
          <w:noProof/>
          <w:szCs w:val="22"/>
        </w:rPr>
        <w:drawing>
          <wp:inline distT="0" distB="0" distL="0" distR="0" wp14:anchorId="5A2C0B99" wp14:editId="28822306">
            <wp:extent cx="5844209" cy="2769802"/>
            <wp:effectExtent l="0" t="0" r="444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70492" cy="2782259"/>
                    </a:xfrm>
                    <a:prstGeom prst="rect">
                      <a:avLst/>
                    </a:prstGeom>
                  </pic:spPr>
                </pic:pic>
              </a:graphicData>
            </a:graphic>
          </wp:inline>
        </w:drawing>
      </w:r>
    </w:p>
    <w:p w14:paraId="77EE25C0" w14:textId="72740B12" w:rsidR="0082167F" w:rsidRPr="0082167F" w:rsidRDefault="0082167F" w:rsidP="00227857">
      <w:pPr>
        <w:rPr>
          <w:rFonts w:cstheme="minorHAnsi"/>
          <w:sz w:val="20"/>
        </w:rPr>
      </w:pPr>
      <w:r w:rsidRPr="0082167F">
        <w:rPr>
          <w:rFonts w:cstheme="minorHAnsi"/>
          <w:sz w:val="20"/>
        </w:rPr>
        <w:t xml:space="preserve">Kuva 8. </w:t>
      </w:r>
      <w:r w:rsidR="00965CA3">
        <w:rPr>
          <w:rFonts w:cstheme="minorHAnsi"/>
          <w:sz w:val="20"/>
        </w:rPr>
        <w:t>Vastaajien a</w:t>
      </w:r>
      <w:r w:rsidRPr="0082167F">
        <w:rPr>
          <w:rFonts w:cstheme="minorHAnsi"/>
          <w:sz w:val="20"/>
        </w:rPr>
        <w:t>sumismuoto vastaushetkellä.</w:t>
      </w:r>
    </w:p>
    <w:p w14:paraId="327D336E" w14:textId="0D3FBBE2" w:rsidR="006D0216" w:rsidRDefault="00BE34B0" w:rsidP="006D0216">
      <w:pPr>
        <w:rPr>
          <w:rFonts w:cstheme="minorHAnsi"/>
          <w:szCs w:val="22"/>
        </w:rPr>
      </w:pPr>
      <w:r w:rsidRPr="00CE60AC">
        <w:rPr>
          <w:rFonts w:cstheme="minorHAnsi"/>
          <w:szCs w:val="22"/>
        </w:rPr>
        <w:t xml:space="preserve">Vastaajat </w:t>
      </w:r>
      <w:r w:rsidR="006D4CC8" w:rsidRPr="00CE60AC">
        <w:rPr>
          <w:rFonts w:cstheme="minorHAnsi"/>
          <w:szCs w:val="22"/>
        </w:rPr>
        <w:t xml:space="preserve">asuivat </w:t>
      </w:r>
      <w:r w:rsidRPr="00CE60AC">
        <w:rPr>
          <w:rFonts w:cstheme="minorHAnsi"/>
          <w:szCs w:val="22"/>
        </w:rPr>
        <w:t xml:space="preserve">eri puolilta </w:t>
      </w:r>
      <w:r w:rsidR="00B55BC5" w:rsidRPr="00CE60AC">
        <w:rPr>
          <w:rFonts w:cstheme="minorHAnsi"/>
          <w:szCs w:val="22"/>
        </w:rPr>
        <w:t>P</w:t>
      </w:r>
      <w:r w:rsidRPr="00CE60AC">
        <w:rPr>
          <w:rFonts w:cstheme="minorHAnsi"/>
          <w:szCs w:val="22"/>
        </w:rPr>
        <w:t>ohjois-</w:t>
      </w:r>
      <w:r w:rsidR="00B55BC5" w:rsidRPr="007A28E3">
        <w:rPr>
          <w:rFonts w:cstheme="minorHAnsi"/>
          <w:szCs w:val="22"/>
        </w:rPr>
        <w:t>K</w:t>
      </w:r>
      <w:r w:rsidRPr="007A28E3">
        <w:rPr>
          <w:rFonts w:cstheme="minorHAnsi"/>
          <w:szCs w:val="22"/>
        </w:rPr>
        <w:t>arjalaa (</w:t>
      </w:r>
      <w:r w:rsidR="007A28E3">
        <w:rPr>
          <w:rFonts w:cstheme="minorHAnsi"/>
          <w:szCs w:val="22"/>
        </w:rPr>
        <w:t>k</w:t>
      </w:r>
      <w:r w:rsidRPr="007A28E3">
        <w:rPr>
          <w:rFonts w:cstheme="minorHAnsi"/>
          <w:szCs w:val="22"/>
        </w:rPr>
        <w:t xml:space="preserve">uva </w:t>
      </w:r>
      <w:r w:rsidR="007A28E3" w:rsidRPr="007A28E3">
        <w:rPr>
          <w:rFonts w:cstheme="minorHAnsi"/>
          <w:szCs w:val="22"/>
        </w:rPr>
        <w:t>9</w:t>
      </w:r>
      <w:r w:rsidRPr="007A28E3">
        <w:rPr>
          <w:rFonts w:cstheme="minorHAnsi"/>
          <w:szCs w:val="22"/>
        </w:rPr>
        <w:t xml:space="preserve">). </w:t>
      </w:r>
      <w:r w:rsidR="006D0216" w:rsidRPr="006D0216">
        <w:rPr>
          <w:rFonts w:cstheme="minorHAnsi"/>
          <w:szCs w:val="22"/>
        </w:rPr>
        <w:t>Iso osa kyselyyn vastanneista ikääntyvistä oli kotoisin eri puolilta Joensuuta: erikseen mainittuina alueina oli keskusta, Reijola, Hukanhauta, Hammaslahti, Eno, ”keskustaan 5 km”, Marjala, Uimaharju sekä Rantakylä. Vastaajia oli edustettuna seuraavaksi eniten Ki</w:t>
      </w:r>
      <w:r w:rsidR="006D0216" w:rsidRPr="006D0216">
        <w:rPr>
          <w:rFonts w:cstheme="minorHAnsi"/>
          <w:szCs w:val="22"/>
        </w:rPr>
        <w:lastRenderedPageBreak/>
        <w:t>teeltä. Lieksasta, Nurmeksesta ja Tohmajärveltä oli vastaajia, ja yksittäisiä Liperistä, Outokummusta, Kontiolahdelta, Heinävedeltä, Rääkkylästä. Kotipaikkakunnaksi oli mainittu ”maaseutu 8 km:n päässä kaupoista ja palveluista, maantie aivan vieressä, joten lumityöt omassa pihassa ja pihasta tielle päästessä”, ”maaseutumainen kylä”, ”maaseutu Pohjois-Karjala” sekä ”Joensuuhun 20 km”. Täten kaikki Pohjois-Karjalan kunnat olivat edustettuina mainitsematta kuitenkaan Polvijärveä, Ilomantsia ja Juukaa.</w:t>
      </w:r>
    </w:p>
    <w:p w14:paraId="766591DF" w14:textId="6D08BEFB" w:rsidR="009C41B5" w:rsidRPr="006D0216" w:rsidRDefault="00C70361" w:rsidP="006D0216">
      <w:pPr>
        <w:rPr>
          <w:rFonts w:cstheme="minorHAnsi"/>
          <w:szCs w:val="22"/>
        </w:rPr>
      </w:pPr>
      <w:r>
        <w:rPr>
          <w:noProof/>
        </w:rPr>
        <w:drawing>
          <wp:inline distT="0" distB="0" distL="0" distR="0" wp14:anchorId="483112A6" wp14:editId="31A47FAE">
            <wp:extent cx="3021926" cy="2034746"/>
            <wp:effectExtent l="0" t="0" r="7620" b="381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21926" cy="2034746"/>
                    </a:xfrm>
                    <a:prstGeom prst="rect">
                      <a:avLst/>
                    </a:prstGeom>
                  </pic:spPr>
                </pic:pic>
              </a:graphicData>
            </a:graphic>
          </wp:inline>
        </w:drawing>
      </w:r>
      <w:r w:rsidR="00301379" w:rsidRPr="00301379">
        <w:rPr>
          <w:noProof/>
        </w:rPr>
        <w:t xml:space="preserve"> </w:t>
      </w:r>
      <w:r w:rsidR="00BE34B0">
        <w:rPr>
          <w:noProof/>
        </w:rPr>
        <w:drawing>
          <wp:inline distT="0" distB="0" distL="0" distR="0" wp14:anchorId="07DB0F9D" wp14:editId="28FCBCC1">
            <wp:extent cx="2973070" cy="1919417"/>
            <wp:effectExtent l="0" t="0" r="7620" b="508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73070" cy="1919417"/>
                    </a:xfrm>
                    <a:prstGeom prst="rect">
                      <a:avLst/>
                    </a:prstGeom>
                  </pic:spPr>
                </pic:pic>
              </a:graphicData>
            </a:graphic>
          </wp:inline>
        </w:drawing>
      </w:r>
    </w:p>
    <w:p w14:paraId="7535C272" w14:textId="6CCA3DCA" w:rsidR="00B55BC5" w:rsidRPr="001F4EA9" w:rsidRDefault="00B55BC5" w:rsidP="006D0216">
      <w:pPr>
        <w:rPr>
          <w:rFonts w:cstheme="minorHAnsi"/>
          <w:b/>
          <w:bCs/>
          <w:sz w:val="20"/>
        </w:rPr>
      </w:pPr>
      <w:r w:rsidRPr="001F4EA9">
        <w:rPr>
          <w:noProof/>
          <w:sz w:val="20"/>
        </w:rPr>
        <w:t xml:space="preserve">Kuva </w:t>
      </w:r>
      <w:r w:rsidR="007A28E3">
        <w:rPr>
          <w:noProof/>
          <w:sz w:val="20"/>
        </w:rPr>
        <w:t>9</w:t>
      </w:r>
      <w:r w:rsidRPr="001F4EA9">
        <w:rPr>
          <w:noProof/>
          <w:sz w:val="20"/>
        </w:rPr>
        <w:t xml:space="preserve">. Ikääntyneiden </w:t>
      </w:r>
      <w:r w:rsidR="001F4EA9" w:rsidRPr="001F4EA9">
        <w:rPr>
          <w:noProof/>
          <w:sz w:val="20"/>
        </w:rPr>
        <w:t>ja läheisten asuinpaikkakunnat (% vastaajista)</w:t>
      </w:r>
      <w:r w:rsidR="00BF16DF">
        <w:rPr>
          <w:noProof/>
          <w:sz w:val="20"/>
        </w:rPr>
        <w:t>; vasemmalla ikääntyneet</w:t>
      </w:r>
      <w:r w:rsidR="007A28E3">
        <w:rPr>
          <w:noProof/>
          <w:sz w:val="20"/>
        </w:rPr>
        <w:t xml:space="preserve">, </w:t>
      </w:r>
      <w:r w:rsidR="00BF16DF">
        <w:rPr>
          <w:noProof/>
          <w:sz w:val="20"/>
        </w:rPr>
        <w:t>oikealla läheiset</w:t>
      </w:r>
      <w:r w:rsidR="001F4EA9" w:rsidRPr="001F4EA9">
        <w:rPr>
          <w:noProof/>
          <w:sz w:val="20"/>
        </w:rPr>
        <w:t>.</w:t>
      </w:r>
    </w:p>
    <w:p w14:paraId="082AE1C0" w14:textId="0A94C03C" w:rsidR="006D0216" w:rsidRPr="006D0216" w:rsidRDefault="006D0216" w:rsidP="003A05E1">
      <w:pPr>
        <w:rPr>
          <w:rFonts w:cstheme="minorHAnsi"/>
          <w:szCs w:val="22"/>
        </w:rPr>
      </w:pPr>
      <w:r w:rsidRPr="006D0216">
        <w:rPr>
          <w:rFonts w:cstheme="minorHAnsi"/>
          <w:szCs w:val="22"/>
        </w:rPr>
        <w:t xml:space="preserve">Vastanneet läheiset olivat kotoisin Pohjois-Karjalan eri kaupungeista, kuten Joensuusta, Kiteeltä, Lieksasta, Nurmeksesta ja Outokummusta. Kunnista </w:t>
      </w:r>
      <w:r w:rsidR="00AB7B05">
        <w:rPr>
          <w:rFonts w:cstheme="minorHAnsi"/>
          <w:szCs w:val="22"/>
        </w:rPr>
        <w:t xml:space="preserve">moni </w:t>
      </w:r>
      <w:r w:rsidRPr="006D0216">
        <w:rPr>
          <w:rFonts w:cstheme="minorHAnsi"/>
          <w:szCs w:val="22"/>
        </w:rPr>
        <w:t xml:space="preserve">läheinen oli </w:t>
      </w:r>
      <w:r w:rsidR="00424B90">
        <w:rPr>
          <w:rFonts w:cstheme="minorHAnsi"/>
          <w:szCs w:val="22"/>
        </w:rPr>
        <w:t xml:space="preserve">kotoisin </w:t>
      </w:r>
      <w:r w:rsidRPr="006D0216">
        <w:rPr>
          <w:rFonts w:cstheme="minorHAnsi"/>
          <w:szCs w:val="22"/>
        </w:rPr>
        <w:t>Kontiolahdelta</w:t>
      </w:r>
      <w:r w:rsidR="00424B90">
        <w:rPr>
          <w:rFonts w:cstheme="minorHAnsi"/>
          <w:szCs w:val="22"/>
        </w:rPr>
        <w:t xml:space="preserve">. </w:t>
      </w:r>
      <w:r w:rsidRPr="006D0216">
        <w:rPr>
          <w:rFonts w:cstheme="minorHAnsi"/>
          <w:szCs w:val="22"/>
        </w:rPr>
        <w:t>Liperistä, Polvijärveltä, Rääkkylästä ja Heinävedeltä oli myös vastaajia. Läheisiä oli kotoisin ympäri Suomea, eli yksittäisiä vastauksia oli Helsingistä, Sodankylästä, Turusta, Raisiosta, Karjalohjalta, Maskusta,</w:t>
      </w:r>
      <w:bookmarkStart w:id="14" w:name="_Hlk113434599"/>
      <w:r w:rsidRPr="006D0216">
        <w:rPr>
          <w:rFonts w:cstheme="minorHAnsi"/>
          <w:szCs w:val="22"/>
        </w:rPr>
        <w:t xml:space="preserve"> Kuopiosta ja Loviisasta. Läheisten ikääntyneet omaiset olivat pohjoiskarjalalaisia. He asuivat läheistensä ilmoituksen mukaan Joensuussa, Kiteellä, Nurmeksessa, Lieksassa, ja Outokummussa. Ikääntyneitä läheisiä asui Kontiolahdella, Liperissä, Polvijärvellä, Rääkkylässä, Heinävedellä ja Juuassa. </w:t>
      </w:r>
      <w:bookmarkEnd w:id="14"/>
    </w:p>
    <w:p w14:paraId="5434E588" w14:textId="1A5AC5FC" w:rsidR="004D0F2D" w:rsidRPr="0082167F" w:rsidRDefault="004D0F2D" w:rsidP="004D0F2D">
      <w:pPr>
        <w:rPr>
          <w:rFonts w:cstheme="minorHAnsi"/>
          <w:i/>
          <w:iCs/>
          <w:szCs w:val="22"/>
        </w:rPr>
      </w:pPr>
      <w:r>
        <w:rPr>
          <w:rFonts w:cstheme="minorHAnsi"/>
          <w:szCs w:val="22"/>
        </w:rPr>
        <w:t>I</w:t>
      </w:r>
      <w:r w:rsidRPr="0082167F">
        <w:rPr>
          <w:rFonts w:cstheme="minorHAnsi"/>
          <w:szCs w:val="22"/>
        </w:rPr>
        <w:t>kääntyvistä 83%</w:t>
      </w:r>
      <w:r>
        <w:rPr>
          <w:rFonts w:cstheme="minorHAnsi"/>
          <w:szCs w:val="22"/>
        </w:rPr>
        <w:t>:llä</w:t>
      </w:r>
      <w:r w:rsidRPr="0082167F">
        <w:rPr>
          <w:rFonts w:cstheme="minorHAnsi"/>
          <w:szCs w:val="22"/>
        </w:rPr>
        <w:t xml:space="preserve"> ei </w:t>
      </w:r>
      <w:r>
        <w:rPr>
          <w:rFonts w:cstheme="minorHAnsi"/>
          <w:szCs w:val="22"/>
        </w:rPr>
        <w:t xml:space="preserve">ollut käytössä </w:t>
      </w:r>
      <w:r w:rsidRPr="0082167F">
        <w:rPr>
          <w:rFonts w:cstheme="minorHAnsi"/>
          <w:szCs w:val="22"/>
        </w:rPr>
        <w:t xml:space="preserve">kotiin </w:t>
      </w:r>
      <w:r>
        <w:rPr>
          <w:rFonts w:cstheme="minorHAnsi"/>
          <w:szCs w:val="22"/>
        </w:rPr>
        <w:t xml:space="preserve">saatavia </w:t>
      </w:r>
      <w:r w:rsidRPr="0082167F">
        <w:rPr>
          <w:rFonts w:cstheme="minorHAnsi"/>
          <w:szCs w:val="22"/>
        </w:rPr>
        <w:t>palveluita (läheinen 61%)</w:t>
      </w:r>
      <w:r w:rsidR="00000F91">
        <w:rPr>
          <w:rFonts w:cstheme="minorHAnsi"/>
          <w:szCs w:val="22"/>
        </w:rPr>
        <w:t xml:space="preserve">, (kuva </w:t>
      </w:r>
      <w:r w:rsidR="00DA2D79">
        <w:rPr>
          <w:rFonts w:cstheme="minorHAnsi"/>
          <w:szCs w:val="22"/>
        </w:rPr>
        <w:t>10</w:t>
      </w:r>
      <w:r w:rsidR="00000F91">
        <w:rPr>
          <w:rFonts w:cstheme="minorHAnsi"/>
          <w:szCs w:val="22"/>
        </w:rPr>
        <w:t>)</w:t>
      </w:r>
      <w:r w:rsidRPr="0082167F">
        <w:rPr>
          <w:rFonts w:cstheme="minorHAnsi"/>
          <w:szCs w:val="22"/>
        </w:rPr>
        <w:t xml:space="preserve">. </w:t>
      </w:r>
    </w:p>
    <w:p w14:paraId="0C566F8C" w14:textId="23104788" w:rsidR="004D0F2D" w:rsidRDefault="004D0F2D" w:rsidP="004D0F2D">
      <w:pPr>
        <w:spacing w:line="240" w:lineRule="auto"/>
        <w:rPr>
          <w:rFonts w:cstheme="minorHAnsi"/>
          <w:szCs w:val="22"/>
        </w:rPr>
      </w:pPr>
      <w:r w:rsidRPr="00DD007D">
        <w:rPr>
          <w:rFonts w:ascii="Times New Roman" w:eastAsia="Calibri" w:hAnsi="Times New Roman" w:cs="Times New Roman"/>
          <w:noProof/>
          <w:szCs w:val="22"/>
        </w:rPr>
        <w:drawing>
          <wp:inline distT="0" distB="0" distL="0" distR="0" wp14:anchorId="557959D4" wp14:editId="097EFAA8">
            <wp:extent cx="5949697" cy="223520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31355" cy="2265878"/>
                    </a:xfrm>
                    <a:prstGeom prst="rect">
                      <a:avLst/>
                    </a:prstGeom>
                  </pic:spPr>
                </pic:pic>
              </a:graphicData>
            </a:graphic>
          </wp:inline>
        </w:drawing>
      </w:r>
    </w:p>
    <w:p w14:paraId="6B01F8DE" w14:textId="7DB364D2" w:rsidR="004D0F2D" w:rsidRPr="006D0216" w:rsidRDefault="004D0F2D" w:rsidP="004D0F2D">
      <w:pPr>
        <w:spacing w:line="240" w:lineRule="auto"/>
        <w:rPr>
          <w:rFonts w:cstheme="minorHAnsi"/>
          <w:sz w:val="20"/>
        </w:rPr>
      </w:pPr>
      <w:r w:rsidRPr="006D0216">
        <w:rPr>
          <w:rFonts w:cstheme="minorHAnsi"/>
          <w:sz w:val="20"/>
        </w:rPr>
        <w:t xml:space="preserve">Kuva </w:t>
      </w:r>
      <w:r w:rsidR="00DA2D79">
        <w:rPr>
          <w:rFonts w:cstheme="minorHAnsi"/>
          <w:sz w:val="20"/>
        </w:rPr>
        <w:t>10</w:t>
      </w:r>
      <w:r w:rsidRPr="006D0216">
        <w:rPr>
          <w:rFonts w:cstheme="minorHAnsi"/>
          <w:sz w:val="20"/>
        </w:rPr>
        <w:t>. Kotiin saatavien palvelujen tilanne.</w:t>
      </w:r>
    </w:p>
    <w:p w14:paraId="45B54087" w14:textId="3C4E9003" w:rsidR="004D0F2D" w:rsidRDefault="004D0F2D" w:rsidP="004D0F2D">
      <w:pPr>
        <w:rPr>
          <w:rFonts w:cstheme="minorHAnsi"/>
          <w:i/>
          <w:iCs/>
          <w:szCs w:val="22"/>
        </w:rPr>
      </w:pPr>
      <w:r>
        <w:rPr>
          <w:rFonts w:cstheme="minorHAnsi"/>
          <w:szCs w:val="22"/>
        </w:rPr>
        <w:t xml:space="preserve">Saatuja </w:t>
      </w:r>
      <w:r w:rsidRPr="0082167F">
        <w:rPr>
          <w:rFonts w:cstheme="minorHAnsi"/>
          <w:szCs w:val="22"/>
        </w:rPr>
        <w:t xml:space="preserve">palveluita olivat </w:t>
      </w:r>
      <w:r>
        <w:rPr>
          <w:rFonts w:cstheme="minorHAnsi"/>
          <w:szCs w:val="22"/>
        </w:rPr>
        <w:t xml:space="preserve">kotisiivous </w:t>
      </w:r>
      <w:r w:rsidRPr="0082167F">
        <w:rPr>
          <w:rFonts w:cstheme="minorHAnsi"/>
          <w:szCs w:val="22"/>
        </w:rPr>
        <w:t>kerran kuukaudessa</w:t>
      </w:r>
      <w:r>
        <w:rPr>
          <w:rFonts w:cstheme="minorHAnsi"/>
          <w:szCs w:val="22"/>
        </w:rPr>
        <w:t>, h</w:t>
      </w:r>
      <w:r w:rsidRPr="0082167F">
        <w:rPr>
          <w:rFonts w:cstheme="minorHAnsi"/>
          <w:szCs w:val="22"/>
        </w:rPr>
        <w:t>enkilökohtai</w:t>
      </w:r>
      <w:r>
        <w:rPr>
          <w:rFonts w:cstheme="minorHAnsi"/>
          <w:szCs w:val="22"/>
        </w:rPr>
        <w:t>sen</w:t>
      </w:r>
      <w:r w:rsidRPr="0082167F">
        <w:rPr>
          <w:rFonts w:cstheme="minorHAnsi"/>
          <w:szCs w:val="22"/>
        </w:rPr>
        <w:t xml:space="preserve"> avustaja</w:t>
      </w:r>
      <w:r>
        <w:rPr>
          <w:rFonts w:cstheme="minorHAnsi"/>
          <w:szCs w:val="22"/>
        </w:rPr>
        <w:t xml:space="preserve">n palvelut, </w:t>
      </w:r>
      <w:r w:rsidRPr="0082167F">
        <w:rPr>
          <w:rFonts w:cstheme="minorHAnsi"/>
          <w:szCs w:val="22"/>
        </w:rPr>
        <w:t>siivous</w:t>
      </w:r>
      <w:r>
        <w:rPr>
          <w:rFonts w:cstheme="minorHAnsi"/>
          <w:szCs w:val="22"/>
        </w:rPr>
        <w:t xml:space="preserve">, jossa </w:t>
      </w:r>
      <w:r w:rsidRPr="0082167F">
        <w:rPr>
          <w:rFonts w:cstheme="minorHAnsi"/>
          <w:szCs w:val="22"/>
        </w:rPr>
        <w:t>lähiomaiset autt</w:t>
      </w:r>
      <w:r>
        <w:rPr>
          <w:rFonts w:cstheme="minorHAnsi"/>
          <w:szCs w:val="22"/>
        </w:rPr>
        <w:t>oiva</w:t>
      </w:r>
      <w:r w:rsidRPr="0082167F">
        <w:rPr>
          <w:rFonts w:cstheme="minorHAnsi"/>
          <w:szCs w:val="22"/>
        </w:rPr>
        <w:t>t</w:t>
      </w:r>
      <w:r>
        <w:rPr>
          <w:rFonts w:cstheme="minorHAnsi"/>
          <w:szCs w:val="22"/>
        </w:rPr>
        <w:t>, i</w:t>
      </w:r>
      <w:r w:rsidRPr="0082167F">
        <w:rPr>
          <w:rFonts w:cstheme="minorHAnsi"/>
          <w:szCs w:val="22"/>
        </w:rPr>
        <w:t>kkunan pesu</w:t>
      </w:r>
      <w:r>
        <w:rPr>
          <w:rFonts w:cstheme="minorHAnsi"/>
          <w:szCs w:val="22"/>
        </w:rPr>
        <w:t xml:space="preserve">apu, sekä </w:t>
      </w:r>
      <w:r w:rsidRPr="0082167F">
        <w:rPr>
          <w:rFonts w:cstheme="minorHAnsi"/>
          <w:szCs w:val="22"/>
        </w:rPr>
        <w:t>turvaranneke</w:t>
      </w:r>
      <w:r>
        <w:rPr>
          <w:rFonts w:cstheme="minorHAnsi"/>
          <w:szCs w:val="22"/>
        </w:rPr>
        <w:t xml:space="preserve"> oli käytössä. </w:t>
      </w:r>
      <w:r w:rsidRPr="0082167F">
        <w:rPr>
          <w:rFonts w:cstheme="minorHAnsi"/>
          <w:szCs w:val="22"/>
        </w:rPr>
        <w:t>Asumisenohjaussiivous</w:t>
      </w:r>
      <w:r>
        <w:rPr>
          <w:rFonts w:cstheme="minorHAnsi"/>
          <w:szCs w:val="22"/>
        </w:rPr>
        <w:t>ta oli saatu</w:t>
      </w:r>
      <w:r w:rsidRPr="0082167F">
        <w:rPr>
          <w:rFonts w:cstheme="minorHAnsi"/>
          <w:szCs w:val="22"/>
        </w:rPr>
        <w:t xml:space="preserve"> kerran kuussa ja jalkahoito</w:t>
      </w:r>
      <w:r>
        <w:rPr>
          <w:rFonts w:cstheme="minorHAnsi"/>
          <w:szCs w:val="22"/>
        </w:rPr>
        <w:t>a oli tilattu. L</w:t>
      </w:r>
      <w:r w:rsidRPr="0082167F">
        <w:rPr>
          <w:rFonts w:cstheme="minorHAnsi"/>
          <w:szCs w:val="22"/>
        </w:rPr>
        <w:t>ääkkeenjako</w:t>
      </w:r>
      <w:r>
        <w:rPr>
          <w:rFonts w:cstheme="minorHAnsi"/>
          <w:szCs w:val="22"/>
        </w:rPr>
        <w:t xml:space="preserve">, ruoanlämmitys- ja hoivapalveluita saatiin. Lounasruoka haettiin valmiina ja ateriapalveluita oli käytössä. Kotihoitoa ja kotipalveluita saatiin vaihtelevissa </w:t>
      </w:r>
      <w:r>
        <w:rPr>
          <w:rFonts w:cstheme="minorHAnsi"/>
          <w:szCs w:val="22"/>
        </w:rPr>
        <w:lastRenderedPageBreak/>
        <w:t>määrin, joiden yhteydessä myös suihkutusapua. Nämä käytetyt palvelut tulivat esiin erityisesti läheisten vastauksissa.</w:t>
      </w:r>
      <w:r w:rsidRPr="00AA0FF2">
        <w:rPr>
          <w:rFonts w:cstheme="minorHAnsi"/>
          <w:szCs w:val="22"/>
        </w:rPr>
        <w:t xml:space="preserve"> </w:t>
      </w:r>
      <w:r>
        <w:rPr>
          <w:rFonts w:cstheme="minorHAnsi"/>
          <w:szCs w:val="22"/>
        </w:rPr>
        <w:t>S</w:t>
      </w:r>
      <w:r w:rsidRPr="0082167F">
        <w:rPr>
          <w:rFonts w:cstheme="minorHAnsi"/>
          <w:szCs w:val="22"/>
        </w:rPr>
        <w:t>iivous- ja pyykkihuolto</w:t>
      </w:r>
      <w:r>
        <w:rPr>
          <w:rFonts w:cstheme="minorHAnsi"/>
          <w:szCs w:val="22"/>
        </w:rPr>
        <w:t xml:space="preserve"> oli mainittu, sekä v</w:t>
      </w:r>
      <w:r w:rsidRPr="0082167F">
        <w:rPr>
          <w:rFonts w:cstheme="minorHAnsi"/>
          <w:szCs w:val="22"/>
        </w:rPr>
        <w:t>apaaehtoisen ulkoilu- ja kauppakäyntiapu</w:t>
      </w:r>
      <w:r>
        <w:rPr>
          <w:rFonts w:cstheme="minorHAnsi"/>
          <w:szCs w:val="22"/>
        </w:rPr>
        <w:t xml:space="preserve">. Palveluja saatiin sekä julkiselta että yksityiseltä sektorilta. </w:t>
      </w:r>
      <w:r w:rsidRPr="0082167F">
        <w:rPr>
          <w:rFonts w:cstheme="minorHAnsi"/>
          <w:szCs w:val="22"/>
        </w:rPr>
        <w:t>Omaishoitaja</w:t>
      </w:r>
      <w:r>
        <w:rPr>
          <w:rFonts w:cstheme="minorHAnsi"/>
          <w:szCs w:val="22"/>
        </w:rPr>
        <w:t>n</w:t>
      </w:r>
      <w:r w:rsidRPr="0082167F">
        <w:rPr>
          <w:rFonts w:cstheme="minorHAnsi"/>
          <w:szCs w:val="22"/>
        </w:rPr>
        <w:t xml:space="preserve"> käy</w:t>
      </w:r>
      <w:r>
        <w:rPr>
          <w:rFonts w:cstheme="minorHAnsi"/>
          <w:szCs w:val="22"/>
        </w:rPr>
        <w:t xml:space="preserve">nnit mainittiin, sekä se, että </w:t>
      </w:r>
      <w:r w:rsidRPr="0082167F">
        <w:rPr>
          <w:rFonts w:cstheme="minorHAnsi"/>
          <w:szCs w:val="22"/>
        </w:rPr>
        <w:t>Martat kä</w:t>
      </w:r>
      <w:r>
        <w:rPr>
          <w:rFonts w:cstheme="minorHAnsi"/>
          <w:szCs w:val="22"/>
        </w:rPr>
        <w:t>vivät</w:t>
      </w:r>
      <w:r w:rsidRPr="0082167F">
        <w:rPr>
          <w:rFonts w:cstheme="minorHAnsi"/>
          <w:szCs w:val="22"/>
        </w:rPr>
        <w:t xml:space="preserve"> siivoamassa kerran </w:t>
      </w:r>
      <w:r>
        <w:rPr>
          <w:rFonts w:cstheme="minorHAnsi"/>
          <w:szCs w:val="22"/>
        </w:rPr>
        <w:t xml:space="preserve">kuukaudessa. Ikääntynyt asui kaksi viikkoa kuukaudesta </w:t>
      </w:r>
      <w:r w:rsidRPr="0082167F">
        <w:rPr>
          <w:rFonts w:cstheme="minorHAnsi"/>
          <w:szCs w:val="22"/>
        </w:rPr>
        <w:t xml:space="preserve">kotona ja </w:t>
      </w:r>
      <w:r>
        <w:rPr>
          <w:rFonts w:cstheme="minorHAnsi"/>
          <w:szCs w:val="22"/>
        </w:rPr>
        <w:t>kaksi viikkoa</w:t>
      </w:r>
      <w:r w:rsidRPr="0082167F">
        <w:rPr>
          <w:rFonts w:cstheme="minorHAnsi"/>
          <w:szCs w:val="22"/>
        </w:rPr>
        <w:t xml:space="preserve"> hoivakodissa</w:t>
      </w:r>
      <w:r>
        <w:rPr>
          <w:rFonts w:cstheme="minorHAnsi"/>
          <w:szCs w:val="22"/>
        </w:rPr>
        <w:t>.</w:t>
      </w:r>
      <w:r w:rsidRPr="00F53827">
        <w:rPr>
          <w:rFonts w:cstheme="minorHAnsi"/>
          <w:szCs w:val="22"/>
        </w:rPr>
        <w:t xml:space="preserve"> </w:t>
      </w:r>
      <w:r>
        <w:rPr>
          <w:rFonts w:cstheme="minorHAnsi"/>
          <w:szCs w:val="22"/>
        </w:rPr>
        <w:t xml:space="preserve">Vapaana kommenttina oli </w:t>
      </w:r>
      <w:r w:rsidR="00830248">
        <w:rPr>
          <w:rFonts w:cstheme="minorHAnsi"/>
          <w:szCs w:val="22"/>
        </w:rPr>
        <w:t>kehotus</w:t>
      </w:r>
      <w:r>
        <w:rPr>
          <w:rFonts w:cstheme="minorHAnsi"/>
          <w:szCs w:val="22"/>
        </w:rPr>
        <w:t>: ”</w:t>
      </w:r>
      <w:r w:rsidRPr="006B4923">
        <w:rPr>
          <w:rFonts w:cstheme="minorHAnsi"/>
          <w:i/>
          <w:iCs/>
          <w:szCs w:val="22"/>
        </w:rPr>
        <w:t>Senioritaloon esim. ryhmä</w:t>
      </w:r>
      <w:r w:rsidRPr="00F53827">
        <w:rPr>
          <w:rFonts w:cstheme="minorHAnsi"/>
          <w:i/>
          <w:iCs/>
          <w:szCs w:val="22"/>
        </w:rPr>
        <w:t>- ja yhteisökoteja lisää, perhehoitokoteja lisää! Hoitajien-, asukkaiden ja omaisten yhteistyötä parannetaan!</w:t>
      </w:r>
      <w:r>
        <w:rPr>
          <w:rFonts w:cstheme="minorHAnsi"/>
          <w:i/>
          <w:iCs/>
          <w:szCs w:val="22"/>
        </w:rPr>
        <w:t>”</w:t>
      </w:r>
    </w:p>
    <w:p w14:paraId="52748A35" w14:textId="77777777" w:rsidR="00D675FB" w:rsidRDefault="00D675FB" w:rsidP="004D0F2D">
      <w:pPr>
        <w:rPr>
          <w:rFonts w:cstheme="minorHAnsi"/>
          <w:i/>
          <w:iCs/>
          <w:szCs w:val="22"/>
        </w:rPr>
      </w:pPr>
    </w:p>
    <w:p w14:paraId="00807791" w14:textId="5139F447" w:rsidR="00CD66A1" w:rsidRPr="00D675FB" w:rsidRDefault="004823AA" w:rsidP="00D675FB">
      <w:pPr>
        <w:pStyle w:val="Otsikko1"/>
        <w:numPr>
          <w:ilvl w:val="0"/>
          <w:numId w:val="5"/>
        </w:numPr>
        <w:ind w:left="851" w:hanging="851"/>
        <w:rPr>
          <w:lang w:val="en-US"/>
        </w:rPr>
      </w:pPr>
      <w:bookmarkStart w:id="15" w:name="_Toc113602870"/>
      <w:bookmarkEnd w:id="3"/>
      <w:bookmarkEnd w:id="4"/>
      <w:r w:rsidRPr="00D675FB">
        <w:rPr>
          <w:lang w:val="en-US"/>
        </w:rPr>
        <w:t>Lop</w:t>
      </w:r>
      <w:r w:rsidR="004A4E2A" w:rsidRPr="00D675FB">
        <w:rPr>
          <w:lang w:val="en-US"/>
        </w:rPr>
        <w:t>uksi</w:t>
      </w:r>
      <w:bookmarkEnd w:id="15"/>
    </w:p>
    <w:p w14:paraId="1FDB64AE" w14:textId="77777777" w:rsidR="00730029" w:rsidRPr="00730029" w:rsidRDefault="00730029" w:rsidP="00730029">
      <w:pPr>
        <w:rPr>
          <w:lang w:val="en-US"/>
        </w:rPr>
      </w:pPr>
    </w:p>
    <w:p w14:paraId="68F333EA" w14:textId="7F3BD26B" w:rsidR="00FF7B0C" w:rsidRDefault="009E6BA8" w:rsidP="002026A4">
      <w:r>
        <w:t>A</w:t>
      </w:r>
      <w:r w:rsidR="000F147A">
        <w:t xml:space="preserve">sukaskysely </w:t>
      </w:r>
      <w:r w:rsidR="00D62CE1" w:rsidRPr="00D62CE1">
        <w:t>tuott</w:t>
      </w:r>
      <w:r w:rsidR="000F147A">
        <w:t>i</w:t>
      </w:r>
      <w:r w:rsidR="00D62CE1" w:rsidRPr="00D62CE1">
        <w:t xml:space="preserve"> tietoa pohjoiskarjalalaisten sekä heidän läheistensä näkemyksistä ikääntyvien asumisesta</w:t>
      </w:r>
      <w:r w:rsidR="00F0507E">
        <w:t xml:space="preserve">, ja </w:t>
      </w:r>
      <w:r>
        <w:t xml:space="preserve">auttaa </w:t>
      </w:r>
      <w:r w:rsidR="00D62CE1" w:rsidRPr="00D62CE1">
        <w:t>ymmär</w:t>
      </w:r>
      <w:r>
        <w:t>tämään</w:t>
      </w:r>
      <w:r w:rsidR="00D62CE1" w:rsidRPr="00D62CE1">
        <w:t xml:space="preserve"> ikääntyvien asumiseen liittyviä tuen tarpeita. </w:t>
      </w:r>
      <w:r>
        <w:t xml:space="preserve">Yhteenvetona voidaan todeta, </w:t>
      </w:r>
      <w:r w:rsidR="00467F16">
        <w:t xml:space="preserve">että </w:t>
      </w:r>
      <w:r w:rsidR="00E27B25">
        <w:t xml:space="preserve">ikääntyvien keskuudessa </w:t>
      </w:r>
      <w:r w:rsidR="005D0A6B">
        <w:t xml:space="preserve">on </w:t>
      </w:r>
      <w:r w:rsidR="00467F16">
        <w:t>tarve</w:t>
      </w:r>
      <w:r w:rsidR="005D0A6B">
        <w:t>tta</w:t>
      </w:r>
      <w:r w:rsidR="00467F16">
        <w:t xml:space="preserve"> palveluille </w:t>
      </w:r>
      <w:r w:rsidR="00E27B25">
        <w:t>ja asumista helpottaville ratkaisuille</w:t>
      </w:r>
      <w:r w:rsidR="00716B13">
        <w:t xml:space="preserve"> mielellään pienin kustannuksin. K</w:t>
      </w:r>
      <w:r w:rsidR="00546D6A">
        <w:t>yselyyn vastasivat verrattain nuoret ikääntyvät</w:t>
      </w:r>
      <w:r w:rsidR="005D0A6B">
        <w:t xml:space="preserve">, </w:t>
      </w:r>
      <w:r w:rsidR="00716B13">
        <w:t xml:space="preserve">ja </w:t>
      </w:r>
      <w:r w:rsidR="005D0A6B">
        <w:t>vastauks</w:t>
      </w:r>
      <w:r w:rsidR="00716B13">
        <w:t>et eivät ole yleistettäviä</w:t>
      </w:r>
      <w:r w:rsidR="00CF2C53">
        <w:t>.</w:t>
      </w:r>
      <w:r w:rsidR="005D0A6B">
        <w:t xml:space="preserve"> </w:t>
      </w:r>
      <w:r w:rsidR="00E234CE">
        <w:t xml:space="preserve">Laajempi pohdinta </w:t>
      </w:r>
      <w:r w:rsidR="00CF2C53">
        <w:t xml:space="preserve">tulee löytymään </w:t>
      </w:r>
      <w:r w:rsidR="00AC15E2">
        <w:t>hankkeen loppuraportista</w:t>
      </w:r>
      <w:r w:rsidR="002A629D">
        <w:t>, kun se valmistuu</w:t>
      </w:r>
      <w:r w:rsidR="00AC15E2">
        <w:t xml:space="preserve"> keväällä 2023.</w:t>
      </w:r>
    </w:p>
    <w:p w14:paraId="048AC441" w14:textId="171137B9" w:rsidR="00FF7B0C" w:rsidRDefault="007C6F3A" w:rsidP="002026A4">
      <w:r>
        <w:t>Tämän kyselyn tuloksia tullaan vertaamaan aiempiin</w:t>
      </w:r>
      <w:r w:rsidR="00EC4847">
        <w:t xml:space="preserve"> vastaaviin kyselyihin ja aikaisempaan </w:t>
      </w:r>
      <w:r w:rsidR="00DF57B8">
        <w:t>tutkimus</w:t>
      </w:r>
      <w:r w:rsidR="00EC4847">
        <w:t xml:space="preserve">tietoon ikääntyvien asumisen tukemisesta. </w:t>
      </w:r>
      <w:r w:rsidR="00F42289">
        <w:t>Raportti</w:t>
      </w:r>
      <w:r w:rsidR="00CF2C53">
        <w:t xml:space="preserve"> on</w:t>
      </w:r>
      <w:r w:rsidR="00F42289">
        <w:t xml:space="preserve"> hyödynnet</w:t>
      </w:r>
      <w:r w:rsidR="00CF2C53">
        <w:t>tävissä</w:t>
      </w:r>
      <w:r w:rsidR="00F42289">
        <w:t xml:space="preserve"> Pohjois-Karjalan hyvinvointialueen </w:t>
      </w:r>
      <w:r w:rsidR="00641328">
        <w:t>ikääntyvien kotona asumisen suunnitelman laadinnassa.</w:t>
      </w:r>
    </w:p>
    <w:p w14:paraId="05970130" w14:textId="77777777" w:rsidR="00FF7B0C" w:rsidRDefault="00FF7B0C" w:rsidP="002026A4"/>
    <w:p w14:paraId="70369614" w14:textId="77777777" w:rsidR="004823AA" w:rsidRDefault="004823AA" w:rsidP="002026A4">
      <w:pPr>
        <w:sectPr w:rsidR="004823AA" w:rsidSect="00CA1E9D">
          <w:headerReference w:type="even" r:id="rId24"/>
          <w:headerReference w:type="default" r:id="rId25"/>
          <w:footerReference w:type="default" r:id="rId26"/>
          <w:pgSz w:w="11900" w:h="16840" w:code="9"/>
          <w:pgMar w:top="993" w:right="1134" w:bottom="1701" w:left="1134" w:header="709" w:footer="0" w:gutter="0"/>
          <w:paperSrc w:first="15" w:other="15"/>
          <w:cols w:space="708"/>
          <w:titlePg/>
          <w:docGrid w:linePitch="360"/>
        </w:sectPr>
      </w:pPr>
    </w:p>
    <w:p w14:paraId="5D2CEFE0" w14:textId="77777777" w:rsidR="00FF7B0C" w:rsidRPr="00FF7B0C" w:rsidRDefault="00FF7B0C" w:rsidP="00FF7B0C">
      <w:pPr>
        <w:rPr>
          <w:rFonts w:eastAsia="Times New Roman" w:cstheme="minorHAnsi"/>
          <w:szCs w:val="22"/>
        </w:rPr>
      </w:pPr>
      <w:r w:rsidRPr="00FF7B0C">
        <w:rPr>
          <w:rFonts w:eastAsia="Times New Roman" w:cstheme="minorHAnsi"/>
          <w:szCs w:val="22"/>
        </w:rPr>
        <w:lastRenderedPageBreak/>
        <w:t>Kyselyn saatekirje</w:t>
      </w:r>
      <w:r w:rsidRPr="00FF7B0C">
        <w:rPr>
          <w:rFonts w:eastAsia="Times New Roman" w:cstheme="minorHAnsi"/>
          <w:szCs w:val="22"/>
        </w:rPr>
        <w:tab/>
      </w:r>
      <w:r w:rsidRPr="00FF7B0C">
        <w:rPr>
          <w:rFonts w:eastAsia="Times New Roman" w:cstheme="minorHAnsi"/>
          <w:szCs w:val="22"/>
        </w:rPr>
        <w:tab/>
      </w:r>
      <w:r w:rsidRPr="00FF7B0C">
        <w:rPr>
          <w:rFonts w:eastAsia="Times New Roman" w:cstheme="minorHAnsi"/>
          <w:szCs w:val="22"/>
        </w:rPr>
        <w:tab/>
      </w:r>
      <w:r w:rsidRPr="00FF7B0C">
        <w:rPr>
          <w:rFonts w:eastAsia="Times New Roman" w:cstheme="minorHAnsi"/>
          <w:szCs w:val="22"/>
        </w:rPr>
        <w:tab/>
      </w:r>
      <w:r w:rsidRPr="00FF7B0C">
        <w:rPr>
          <w:rFonts w:eastAsia="Times New Roman" w:cstheme="minorHAnsi"/>
          <w:szCs w:val="22"/>
        </w:rPr>
        <w:tab/>
        <w:t xml:space="preserve">LIITE 1 </w:t>
      </w:r>
    </w:p>
    <w:p w14:paraId="5F74DD29" w14:textId="77777777" w:rsidR="00391B8E" w:rsidRDefault="00391B8E" w:rsidP="00FF7B0C">
      <w:pPr>
        <w:rPr>
          <w:rFonts w:eastAsia="Calibri" w:cstheme="minorHAnsi"/>
          <w:b/>
          <w:bCs/>
          <w:sz w:val="28"/>
          <w:szCs w:val="28"/>
        </w:rPr>
      </w:pPr>
    </w:p>
    <w:p w14:paraId="1FFB5A64" w14:textId="5DF6C873" w:rsidR="00FF7B0C" w:rsidRPr="00FF7B0C" w:rsidRDefault="00391B8E" w:rsidP="00FF7B0C">
      <w:pPr>
        <w:rPr>
          <w:rFonts w:eastAsia="Calibri" w:cstheme="minorHAnsi"/>
          <w:b/>
          <w:bCs/>
          <w:sz w:val="28"/>
          <w:szCs w:val="28"/>
        </w:rPr>
      </w:pPr>
      <w:r>
        <w:rPr>
          <w:rFonts w:eastAsia="Calibri" w:cstheme="minorHAnsi"/>
          <w:b/>
          <w:bCs/>
          <w:sz w:val="28"/>
          <w:szCs w:val="28"/>
        </w:rPr>
        <w:t>I</w:t>
      </w:r>
      <w:r w:rsidR="00FF7B0C" w:rsidRPr="00FF7B0C">
        <w:rPr>
          <w:rFonts w:eastAsia="Calibri" w:cstheme="minorHAnsi"/>
          <w:b/>
          <w:bCs/>
          <w:sz w:val="28"/>
          <w:szCs w:val="28"/>
        </w:rPr>
        <w:t xml:space="preserve">kääntyvä pohjoiskarjalainen tai hänen läheisensä, tule mukaan asumisen kehittämiseen! </w:t>
      </w:r>
    </w:p>
    <w:p w14:paraId="647B87F2" w14:textId="77777777" w:rsidR="00FF7B0C" w:rsidRPr="00FF7B0C" w:rsidRDefault="00FF7B0C" w:rsidP="00FF7B0C">
      <w:pPr>
        <w:rPr>
          <w:rFonts w:eastAsia="Calibri" w:cstheme="minorHAnsi"/>
          <w:szCs w:val="22"/>
        </w:rPr>
      </w:pPr>
      <w:r w:rsidRPr="00FF7B0C">
        <w:rPr>
          <w:rFonts w:eastAsia="Calibri" w:cstheme="minorHAnsi"/>
          <w:szCs w:val="22"/>
        </w:rPr>
        <w:t xml:space="preserve">Viihtyisän, toimivan, ja turvallisen asumisen merkitys korostuu ikääntyessä. Hyvä ja sujuva arki on liki jokaisen toiveissa. Ennakoimalla ikääntymisen mukanaan tuomia toimintakyvyn haasteita, asuminen voi usein jatkua ikäystävällisesti halutulla tavalla joko omassa asunnossa tai hoivan piirissä. </w:t>
      </w:r>
    </w:p>
    <w:p w14:paraId="721B36E9" w14:textId="77777777" w:rsidR="00FF7B0C" w:rsidRPr="00FF7B0C" w:rsidRDefault="00FF7B0C" w:rsidP="00FF7B0C">
      <w:pPr>
        <w:rPr>
          <w:rFonts w:eastAsia="Calibri" w:cstheme="minorHAnsi"/>
          <w:szCs w:val="22"/>
        </w:rPr>
      </w:pPr>
      <w:r w:rsidRPr="00FF7B0C">
        <w:rPr>
          <w:rFonts w:eastAsia="Calibri" w:cstheme="minorHAnsi"/>
          <w:szCs w:val="22"/>
        </w:rPr>
        <w:t xml:space="preserve">Kerro, millainen asuminen palvelee parhaiten nyt ja tulevaisuudessa jokapäiväistä elämääsi ja/tai ikääntyvän läheisesi elämää. Voit vaikuttaa ikäystävällisen asumisen kehittämiseen Pohjois-Karjalassa vastaamalla kyselyyn oheisen linkin kautta, sähköpostitse tai perinteistä postia lähettämällä. Kyselyyn vastataan anonyymisti, eli henkilöllisyytesi ei tule esille missään vaiheessa. Vastauksia hyödynnetään Ilo asua -ikääntyvien asumisen suunnitelmassa, joka keskittyy ikä- ja muistiystävällisyyden toteutumiseen ja toimivien asumisen ratkaisujen löytämiseen yhteistyön keinoin. Hanke on ympäristöministeriön rahoittama. </w:t>
      </w:r>
    </w:p>
    <w:p w14:paraId="19168D58" w14:textId="77777777" w:rsidR="00FF7B0C" w:rsidRPr="00FF7B0C" w:rsidRDefault="00FF7B0C" w:rsidP="00FF7B0C">
      <w:pPr>
        <w:rPr>
          <w:rFonts w:eastAsia="Calibri" w:cstheme="minorHAnsi"/>
          <w:szCs w:val="22"/>
        </w:rPr>
      </w:pPr>
      <w:r w:rsidRPr="00FF7B0C">
        <w:rPr>
          <w:rFonts w:eastAsia="Calibri" w:cstheme="minorHAnsi"/>
          <w:szCs w:val="22"/>
        </w:rPr>
        <w:t>Vastauksesi on erityisen arvokas, kiitos siitä! Vastausaikaa on 21.8.22 saakka.</w:t>
      </w:r>
    </w:p>
    <w:p w14:paraId="113936D3" w14:textId="77777777" w:rsidR="00FF7B0C" w:rsidRPr="00FF7B0C" w:rsidRDefault="00FF7B0C" w:rsidP="00FF7B0C">
      <w:pPr>
        <w:rPr>
          <w:rFonts w:eastAsia="Calibri" w:cstheme="minorHAnsi"/>
          <w:szCs w:val="22"/>
        </w:rPr>
      </w:pPr>
      <w:r w:rsidRPr="00FF7B0C">
        <w:rPr>
          <w:rFonts w:eastAsia="Calibri" w:cstheme="minorHAnsi"/>
          <w:szCs w:val="22"/>
        </w:rPr>
        <w:t>Vastauslinkit (kopioi linkki koneesi haku/osoitekenttään)</w:t>
      </w:r>
    </w:p>
    <w:p w14:paraId="5AF8E590" w14:textId="77777777" w:rsidR="00FF7B0C" w:rsidRPr="00FF7B0C" w:rsidRDefault="00FF7B0C" w:rsidP="00FF7B0C">
      <w:pPr>
        <w:rPr>
          <w:rFonts w:eastAsia="Calibri" w:cstheme="minorHAnsi"/>
          <w:szCs w:val="22"/>
        </w:rPr>
      </w:pPr>
      <w:r w:rsidRPr="00FF7B0C">
        <w:rPr>
          <w:rFonts w:eastAsia="Calibri" w:cstheme="minorHAnsi"/>
          <w:b/>
          <w:bCs/>
          <w:szCs w:val="22"/>
        </w:rPr>
        <w:t>Ikääntyvä</w:t>
      </w:r>
      <w:r w:rsidRPr="00FF7B0C">
        <w:rPr>
          <w:rFonts w:eastAsia="Calibri" w:cstheme="minorHAnsi"/>
          <w:szCs w:val="22"/>
        </w:rPr>
        <w:t xml:space="preserve">: </w:t>
      </w:r>
      <w:hyperlink r:id="rId27" w:history="1">
        <w:r w:rsidRPr="00FF7B0C">
          <w:rPr>
            <w:rFonts w:eastAsia="Calibri" w:cstheme="minorHAnsi"/>
            <w:color w:val="008094"/>
            <w:szCs w:val="22"/>
            <w:u w:val="single"/>
          </w:rPr>
          <w:t>https://link.webropolsurveys.com/S/CD755EBBBF16EC06</w:t>
        </w:r>
      </w:hyperlink>
      <w:r w:rsidRPr="00FF7B0C">
        <w:rPr>
          <w:rFonts w:eastAsia="Calibri" w:cstheme="minorHAnsi"/>
          <w:szCs w:val="22"/>
        </w:rPr>
        <w:t xml:space="preserve"> </w:t>
      </w:r>
    </w:p>
    <w:p w14:paraId="198BA5E6" w14:textId="77777777" w:rsidR="00FF7B0C" w:rsidRPr="00FF7B0C" w:rsidRDefault="00FF7B0C" w:rsidP="00FF7B0C">
      <w:pPr>
        <w:rPr>
          <w:rFonts w:eastAsia="Calibri" w:cstheme="minorHAnsi"/>
          <w:szCs w:val="22"/>
        </w:rPr>
      </w:pPr>
      <w:r w:rsidRPr="00FF7B0C">
        <w:rPr>
          <w:rFonts w:eastAsia="Calibri" w:cstheme="minorHAnsi"/>
          <w:b/>
          <w:bCs/>
          <w:szCs w:val="22"/>
        </w:rPr>
        <w:t>Läheinen:</w:t>
      </w:r>
      <w:r w:rsidRPr="00FF7B0C">
        <w:rPr>
          <w:rFonts w:eastAsia="Calibri" w:cstheme="minorHAnsi"/>
          <w:szCs w:val="22"/>
        </w:rPr>
        <w:t xml:space="preserve"> </w:t>
      </w:r>
      <w:hyperlink r:id="rId28" w:history="1">
        <w:r w:rsidRPr="00FF7B0C">
          <w:rPr>
            <w:rFonts w:eastAsia="Calibri" w:cstheme="minorHAnsi"/>
            <w:color w:val="008094"/>
            <w:szCs w:val="22"/>
            <w:u w:val="single"/>
          </w:rPr>
          <w:t>https://link.webropolsurveys.com/S/CA871C04B5F7F3CA</w:t>
        </w:r>
      </w:hyperlink>
      <w:r w:rsidRPr="00FF7B0C">
        <w:rPr>
          <w:rFonts w:eastAsia="Calibri" w:cstheme="minorHAnsi"/>
          <w:szCs w:val="22"/>
        </w:rPr>
        <w:t xml:space="preserve"> </w:t>
      </w:r>
    </w:p>
    <w:p w14:paraId="1D682134" w14:textId="77777777" w:rsidR="00FF7B0C" w:rsidRPr="00FF7B0C" w:rsidRDefault="00FF7B0C" w:rsidP="00FF7B0C">
      <w:pPr>
        <w:rPr>
          <w:rFonts w:eastAsia="Calibri" w:cstheme="minorHAnsi"/>
          <w:szCs w:val="22"/>
        </w:rPr>
      </w:pPr>
      <w:r w:rsidRPr="00FF7B0C">
        <w:rPr>
          <w:rFonts w:eastAsia="Calibri" w:cstheme="minorHAnsi"/>
          <w:szCs w:val="22"/>
        </w:rPr>
        <w:t xml:space="preserve">Mikäli vastaat sähköpostitse tai perinteisen postin välityksellä, ole yhteydessä projektiasiantuntija Mari Mynttiseen (yhteystiedot alla). </w:t>
      </w:r>
    </w:p>
    <w:p w14:paraId="3ECE87A8" w14:textId="77777777" w:rsidR="00FF7B0C" w:rsidRPr="00FF7B0C" w:rsidRDefault="00FF7B0C" w:rsidP="00FF7B0C">
      <w:pPr>
        <w:rPr>
          <w:rFonts w:eastAsia="Calibri" w:cstheme="minorHAnsi"/>
          <w:szCs w:val="22"/>
        </w:rPr>
      </w:pPr>
      <w:r w:rsidRPr="00FF7B0C">
        <w:rPr>
          <w:rFonts w:eastAsia="Calibri" w:cstheme="minorHAnsi"/>
          <w:szCs w:val="22"/>
        </w:rPr>
        <w:t xml:space="preserve">Kysythän tarvittaessa lisätietoja. </w:t>
      </w:r>
    </w:p>
    <w:p w14:paraId="1437019D" w14:textId="77777777" w:rsidR="00FF7B0C" w:rsidRPr="00FF7B0C" w:rsidRDefault="00FF7B0C" w:rsidP="00FF7B0C">
      <w:pPr>
        <w:rPr>
          <w:rFonts w:eastAsia="Calibri" w:cstheme="minorHAnsi"/>
          <w:szCs w:val="22"/>
        </w:rPr>
      </w:pPr>
    </w:p>
    <w:p w14:paraId="1D45A5C0" w14:textId="77777777" w:rsidR="00FF7B0C" w:rsidRPr="00FF7B0C" w:rsidRDefault="00FF7B0C" w:rsidP="00FF7B0C">
      <w:pPr>
        <w:spacing w:after="0"/>
        <w:rPr>
          <w:rFonts w:ascii="Freestyle Script" w:eastAsia="Calibri" w:hAnsi="Freestyle Script" w:cs="Cavolini"/>
          <w:sz w:val="44"/>
          <w:szCs w:val="44"/>
        </w:rPr>
      </w:pPr>
      <w:r w:rsidRPr="00FF7B0C">
        <w:rPr>
          <w:rFonts w:ascii="Freestyle Script" w:eastAsia="Calibri" w:hAnsi="Freestyle Script" w:cs="Cavolini"/>
          <w:sz w:val="44"/>
          <w:szCs w:val="44"/>
        </w:rPr>
        <w:t>Mari Mynttinen</w:t>
      </w:r>
    </w:p>
    <w:p w14:paraId="13F475B1" w14:textId="77777777" w:rsidR="00FF7B0C" w:rsidRPr="00FF7B0C" w:rsidRDefault="00FF7B0C" w:rsidP="00FF7B0C">
      <w:pPr>
        <w:spacing w:after="0"/>
        <w:rPr>
          <w:rFonts w:eastAsia="Calibri" w:cstheme="minorHAnsi"/>
          <w:szCs w:val="22"/>
        </w:rPr>
      </w:pPr>
      <w:r w:rsidRPr="00FF7B0C">
        <w:rPr>
          <w:rFonts w:eastAsia="Calibri" w:cstheme="minorHAnsi"/>
          <w:szCs w:val="22"/>
        </w:rPr>
        <w:t xml:space="preserve">Projektiasiantuntija </w:t>
      </w:r>
    </w:p>
    <w:p w14:paraId="2453D0F5" w14:textId="77777777" w:rsidR="00FF7B0C" w:rsidRPr="00FF7B0C" w:rsidRDefault="00FF7B0C" w:rsidP="00FF7B0C">
      <w:pPr>
        <w:spacing w:after="0"/>
        <w:rPr>
          <w:rFonts w:eastAsia="Calibri" w:cstheme="minorHAnsi"/>
          <w:szCs w:val="22"/>
        </w:rPr>
      </w:pPr>
      <w:r w:rsidRPr="00FF7B0C">
        <w:rPr>
          <w:rFonts w:eastAsia="Calibri" w:cstheme="minorHAnsi"/>
          <w:szCs w:val="22"/>
        </w:rPr>
        <w:t xml:space="preserve">Ilo asua - ikääntyvien asumisen kehittäminen </w:t>
      </w:r>
    </w:p>
    <w:p w14:paraId="3E840FAF" w14:textId="77777777" w:rsidR="00FF7B0C" w:rsidRPr="00FF7B0C" w:rsidRDefault="00FF7B0C" w:rsidP="00FF7B0C">
      <w:pPr>
        <w:spacing w:after="0"/>
        <w:rPr>
          <w:rFonts w:eastAsia="Calibri" w:cstheme="minorHAnsi"/>
          <w:szCs w:val="22"/>
        </w:rPr>
      </w:pPr>
      <w:r w:rsidRPr="00FF7B0C">
        <w:rPr>
          <w:rFonts w:eastAsia="Calibri" w:cstheme="minorHAnsi"/>
          <w:szCs w:val="22"/>
        </w:rPr>
        <w:t>Kehittämisyksikkö, Siun sote</w:t>
      </w:r>
    </w:p>
    <w:p w14:paraId="6B5A8DC1" w14:textId="77777777" w:rsidR="00FF7B0C" w:rsidRPr="00FF7B0C" w:rsidRDefault="003F2C7F" w:rsidP="00FF7B0C">
      <w:pPr>
        <w:spacing w:after="0"/>
        <w:rPr>
          <w:rFonts w:eastAsia="Calibri" w:cstheme="minorHAnsi"/>
          <w:szCs w:val="22"/>
        </w:rPr>
      </w:pPr>
      <w:hyperlink r:id="rId29" w:history="1">
        <w:r w:rsidR="00FF7B0C" w:rsidRPr="00FF7B0C">
          <w:rPr>
            <w:rFonts w:eastAsia="Calibri" w:cstheme="minorHAnsi"/>
            <w:szCs w:val="22"/>
          </w:rPr>
          <w:t>Torikatu 18 A, 4 krs</w:t>
        </w:r>
      </w:hyperlink>
    </w:p>
    <w:p w14:paraId="0BFD1582" w14:textId="77777777" w:rsidR="00FF7B0C" w:rsidRPr="00FF7B0C" w:rsidRDefault="003F2C7F" w:rsidP="00FF7B0C">
      <w:pPr>
        <w:spacing w:after="0"/>
        <w:rPr>
          <w:rFonts w:eastAsia="Calibri" w:cstheme="minorHAnsi"/>
          <w:szCs w:val="22"/>
        </w:rPr>
      </w:pPr>
      <w:hyperlink r:id="rId30" w:history="1">
        <w:r w:rsidR="00FF7B0C" w:rsidRPr="00FF7B0C">
          <w:rPr>
            <w:rFonts w:eastAsia="Calibri" w:cstheme="minorHAnsi"/>
            <w:szCs w:val="22"/>
          </w:rPr>
          <w:t>80100 Joensuu</w:t>
        </w:r>
      </w:hyperlink>
    </w:p>
    <w:p w14:paraId="072EE164" w14:textId="77777777" w:rsidR="00FF7B0C" w:rsidRPr="00FF7B0C" w:rsidRDefault="003F2C7F" w:rsidP="00FF7B0C">
      <w:pPr>
        <w:spacing w:after="0"/>
        <w:rPr>
          <w:rFonts w:eastAsia="Calibri" w:cstheme="minorHAnsi"/>
          <w:szCs w:val="22"/>
        </w:rPr>
      </w:pPr>
      <w:hyperlink r:id="rId31" w:history="1">
        <w:r w:rsidR="00FF7B0C" w:rsidRPr="00FF7B0C">
          <w:rPr>
            <w:rFonts w:eastAsia="Calibri" w:cstheme="minorHAnsi"/>
            <w:szCs w:val="22"/>
          </w:rPr>
          <w:t>mari.mynttinen@siunsote.fi</w:t>
        </w:r>
      </w:hyperlink>
      <w:r w:rsidR="00FF7B0C" w:rsidRPr="00FF7B0C">
        <w:rPr>
          <w:rFonts w:eastAsia="Calibri" w:cstheme="minorHAnsi"/>
          <w:szCs w:val="22"/>
        </w:rPr>
        <w:t xml:space="preserve">    </w:t>
      </w:r>
    </w:p>
    <w:p w14:paraId="3811D9F8" w14:textId="38705D36" w:rsidR="00FF7B0C" w:rsidRPr="00FF7B0C" w:rsidRDefault="00FF7B0C" w:rsidP="00DB40B7">
      <w:pPr>
        <w:spacing w:after="0"/>
        <w:rPr>
          <w:rFonts w:ascii="Times New Roman" w:eastAsia="Calibri" w:hAnsi="Times New Roman" w:cs="Times New Roman"/>
          <w:szCs w:val="22"/>
        </w:rPr>
      </w:pPr>
      <w:r w:rsidRPr="00FF7B0C">
        <w:rPr>
          <w:rFonts w:eastAsia="Calibri" w:cstheme="minorHAnsi"/>
          <w:szCs w:val="22"/>
        </w:rPr>
        <w:t>puh 013 330 8550</w:t>
      </w:r>
    </w:p>
    <w:p w14:paraId="1FE3D7BC" w14:textId="77777777" w:rsidR="00FF7B0C" w:rsidRDefault="00FF7B0C" w:rsidP="00FF7B0C">
      <w:pPr>
        <w:spacing w:after="160" w:line="259" w:lineRule="auto"/>
        <w:rPr>
          <w:rFonts w:ascii="Times New Roman" w:eastAsia="Calibri" w:hAnsi="Times New Roman" w:cs="Times New Roman"/>
          <w:szCs w:val="22"/>
        </w:rPr>
      </w:pPr>
    </w:p>
    <w:p w14:paraId="108F5CF2" w14:textId="77777777" w:rsidR="00FF7B0C" w:rsidRPr="002026A4" w:rsidRDefault="00FF7B0C" w:rsidP="002026A4">
      <w:pPr>
        <w:rPr>
          <w:rFonts w:eastAsiaTheme="majorEastAsia"/>
        </w:rPr>
      </w:pPr>
    </w:p>
    <w:sectPr w:rsidR="00FF7B0C" w:rsidRPr="002026A4" w:rsidSect="00CA1E9D">
      <w:pgSz w:w="11900" w:h="16840" w:code="9"/>
      <w:pgMar w:top="993" w:right="1134" w:bottom="1701" w:left="1134" w:header="709"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6FD0" w14:textId="77777777" w:rsidR="003F2C7F" w:rsidRDefault="003F2C7F" w:rsidP="002026A4">
      <w:r>
        <w:separator/>
      </w:r>
    </w:p>
    <w:p w14:paraId="70585D0B" w14:textId="77777777" w:rsidR="003F2C7F" w:rsidRDefault="003F2C7F"/>
    <w:p w14:paraId="08F67113" w14:textId="77777777" w:rsidR="003F2C7F" w:rsidRDefault="003F2C7F"/>
  </w:endnote>
  <w:endnote w:type="continuationSeparator" w:id="0">
    <w:p w14:paraId="0A57DA30" w14:textId="77777777" w:rsidR="003F2C7F" w:rsidRDefault="003F2C7F" w:rsidP="002026A4">
      <w:r>
        <w:continuationSeparator/>
      </w:r>
    </w:p>
    <w:p w14:paraId="675A14D0" w14:textId="77777777" w:rsidR="003F2C7F" w:rsidRDefault="003F2C7F"/>
    <w:p w14:paraId="05DD644E" w14:textId="77777777" w:rsidR="003F2C7F" w:rsidRDefault="003F2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charset w:val="00"/>
    <w:family w:val="auto"/>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1B68" w14:textId="77777777" w:rsidR="002026A4" w:rsidRPr="0078100B" w:rsidRDefault="002026A4" w:rsidP="002026A4">
    <w:pPr>
      <w:pStyle w:val="www"/>
      <w:rPr>
        <w:rFonts w:ascii="Calibri" w:hAnsi="Calibri"/>
        <w:color w:val="008094"/>
        <w:sz w:val="22"/>
        <w:szCs w:val="22"/>
      </w:rPr>
    </w:pPr>
    <w:r w:rsidRPr="0078100B">
      <w:rPr>
        <w:rFonts w:ascii="Calibri" w:hAnsi="Calibri"/>
        <w:color w:val="008094"/>
        <w:sz w:val="22"/>
        <w:szCs w:val="22"/>
      </w:rPr>
      <w:t>www.siunsote.fi</w:t>
    </w:r>
  </w:p>
  <w:p w14:paraId="4C4B4A15" w14:textId="77777777" w:rsidR="002026A4" w:rsidRDefault="002026A4" w:rsidP="002026A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DDFE" w14:textId="77777777" w:rsidR="003F2C7F" w:rsidRDefault="003F2C7F" w:rsidP="002026A4">
      <w:r>
        <w:separator/>
      </w:r>
    </w:p>
    <w:p w14:paraId="15273DAE" w14:textId="77777777" w:rsidR="003F2C7F" w:rsidRDefault="003F2C7F"/>
    <w:p w14:paraId="1D75FEF9" w14:textId="77777777" w:rsidR="003F2C7F" w:rsidRDefault="003F2C7F"/>
  </w:footnote>
  <w:footnote w:type="continuationSeparator" w:id="0">
    <w:p w14:paraId="2DCF0FC2" w14:textId="77777777" w:rsidR="003F2C7F" w:rsidRDefault="003F2C7F" w:rsidP="002026A4">
      <w:r>
        <w:continuationSeparator/>
      </w:r>
    </w:p>
    <w:p w14:paraId="7B9C5366" w14:textId="77777777" w:rsidR="003F2C7F" w:rsidRDefault="003F2C7F"/>
    <w:p w14:paraId="37386CA9" w14:textId="77777777" w:rsidR="003F2C7F" w:rsidRDefault="003F2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4D1A" w14:textId="77777777" w:rsidR="002026A4" w:rsidRDefault="002026A4" w:rsidP="00BF35BF">
    <w:pPr>
      <w:pStyle w:val="Yl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412DBF41" w14:textId="77777777" w:rsidR="002026A4" w:rsidRDefault="002026A4" w:rsidP="002026A4">
    <w:pPr>
      <w:pStyle w:val="Yltunniste"/>
      <w:ind w:right="360"/>
      <w:rPr>
        <w:rStyle w:val="Sivunumero"/>
      </w:rPr>
    </w:pPr>
  </w:p>
  <w:p w14:paraId="130EEE2B" w14:textId="77777777" w:rsidR="002026A4" w:rsidRDefault="002026A4" w:rsidP="002026A4">
    <w:pPr>
      <w:pStyle w:val="Yltunniste"/>
    </w:pPr>
  </w:p>
  <w:p w14:paraId="3ED39B06" w14:textId="77777777" w:rsidR="00AC053B" w:rsidRDefault="00AC053B"/>
  <w:p w14:paraId="56EEFFE2" w14:textId="77777777" w:rsidR="00AC053B" w:rsidRDefault="00AC0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7AE2" w14:textId="77777777" w:rsidR="002026A4" w:rsidRDefault="002026A4" w:rsidP="00BF35BF">
    <w:pPr>
      <w:pStyle w:val="Yl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36B96">
      <w:rPr>
        <w:rStyle w:val="Sivunumero"/>
        <w:noProof/>
      </w:rPr>
      <w:t>4</w:t>
    </w:r>
    <w:r>
      <w:rPr>
        <w:rStyle w:val="Sivunumero"/>
      </w:rPr>
      <w:fldChar w:fldCharType="end"/>
    </w:r>
    <w:r w:rsidR="00876F50">
      <w:rPr>
        <w:rStyle w:val="Sivunumero"/>
      </w:rPr>
      <w:t>(</w:t>
    </w:r>
    <w:r w:rsidR="006A19EC">
      <w:rPr>
        <w:rStyle w:val="Sivunumero"/>
      </w:rPr>
      <w:fldChar w:fldCharType="begin"/>
    </w:r>
    <w:r w:rsidR="006A19EC">
      <w:rPr>
        <w:rStyle w:val="Sivunumero"/>
      </w:rPr>
      <w:instrText xml:space="preserve"> NUMPAGES  \* Arabic  \* MERGEFORMAT </w:instrText>
    </w:r>
    <w:r w:rsidR="006A19EC">
      <w:rPr>
        <w:rStyle w:val="Sivunumero"/>
      </w:rPr>
      <w:fldChar w:fldCharType="separate"/>
    </w:r>
    <w:r w:rsidR="00536B96">
      <w:rPr>
        <w:rStyle w:val="Sivunumero"/>
        <w:noProof/>
      </w:rPr>
      <w:t>4</w:t>
    </w:r>
    <w:r w:rsidR="006A19EC">
      <w:rPr>
        <w:rStyle w:val="Sivunumero"/>
      </w:rPr>
      <w:fldChar w:fldCharType="end"/>
    </w:r>
    <w:r w:rsidR="00876F50">
      <w:rPr>
        <w:rStyle w:val="Sivunumero"/>
      </w:rPr>
      <w:t>)</w:t>
    </w:r>
  </w:p>
  <w:p w14:paraId="4F7C25BD" w14:textId="77777777" w:rsidR="002026A4" w:rsidRDefault="002026A4" w:rsidP="002026A4">
    <w:pPr>
      <w:pStyle w:val="Yltunniste"/>
      <w:ind w:right="360"/>
      <w:rPr>
        <w:rStyle w:val="Sivunume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D9"/>
    <w:multiLevelType w:val="hybridMultilevel"/>
    <w:tmpl w:val="DC2C2FA4"/>
    <w:lvl w:ilvl="0" w:tplc="AD7022C8">
      <w:start w:val="1"/>
      <w:numFmt w:val="decimal"/>
      <w:lvlText w:val="%1."/>
      <w:lvlJc w:val="left"/>
      <w:pPr>
        <w:ind w:left="4892" w:hanging="620"/>
      </w:pPr>
      <w:rPr>
        <w:rFonts w:hint="default"/>
      </w:rPr>
    </w:lvl>
    <w:lvl w:ilvl="1" w:tplc="040B0019" w:tentative="1">
      <w:start w:val="1"/>
      <w:numFmt w:val="lowerLetter"/>
      <w:lvlText w:val="%2."/>
      <w:lvlJc w:val="left"/>
      <w:pPr>
        <w:ind w:left="5352" w:hanging="360"/>
      </w:pPr>
    </w:lvl>
    <w:lvl w:ilvl="2" w:tplc="040B001B" w:tentative="1">
      <w:start w:val="1"/>
      <w:numFmt w:val="lowerRoman"/>
      <w:lvlText w:val="%3."/>
      <w:lvlJc w:val="right"/>
      <w:pPr>
        <w:ind w:left="6072" w:hanging="180"/>
      </w:pPr>
    </w:lvl>
    <w:lvl w:ilvl="3" w:tplc="040B000F" w:tentative="1">
      <w:start w:val="1"/>
      <w:numFmt w:val="decimal"/>
      <w:lvlText w:val="%4."/>
      <w:lvlJc w:val="left"/>
      <w:pPr>
        <w:ind w:left="6792" w:hanging="360"/>
      </w:pPr>
    </w:lvl>
    <w:lvl w:ilvl="4" w:tplc="040B0019" w:tentative="1">
      <w:start w:val="1"/>
      <w:numFmt w:val="lowerLetter"/>
      <w:lvlText w:val="%5."/>
      <w:lvlJc w:val="left"/>
      <w:pPr>
        <w:ind w:left="7512" w:hanging="360"/>
      </w:pPr>
    </w:lvl>
    <w:lvl w:ilvl="5" w:tplc="040B001B" w:tentative="1">
      <w:start w:val="1"/>
      <w:numFmt w:val="lowerRoman"/>
      <w:lvlText w:val="%6."/>
      <w:lvlJc w:val="right"/>
      <w:pPr>
        <w:ind w:left="8232" w:hanging="180"/>
      </w:pPr>
    </w:lvl>
    <w:lvl w:ilvl="6" w:tplc="040B000F" w:tentative="1">
      <w:start w:val="1"/>
      <w:numFmt w:val="decimal"/>
      <w:lvlText w:val="%7."/>
      <w:lvlJc w:val="left"/>
      <w:pPr>
        <w:ind w:left="8952" w:hanging="360"/>
      </w:pPr>
    </w:lvl>
    <w:lvl w:ilvl="7" w:tplc="040B0019" w:tentative="1">
      <w:start w:val="1"/>
      <w:numFmt w:val="lowerLetter"/>
      <w:lvlText w:val="%8."/>
      <w:lvlJc w:val="left"/>
      <w:pPr>
        <w:ind w:left="9672" w:hanging="360"/>
      </w:pPr>
    </w:lvl>
    <w:lvl w:ilvl="8" w:tplc="040B001B" w:tentative="1">
      <w:start w:val="1"/>
      <w:numFmt w:val="lowerRoman"/>
      <w:lvlText w:val="%9."/>
      <w:lvlJc w:val="right"/>
      <w:pPr>
        <w:ind w:left="10392" w:hanging="180"/>
      </w:pPr>
    </w:lvl>
  </w:abstractNum>
  <w:abstractNum w:abstractNumId="1" w15:restartNumberingAfterBreak="0">
    <w:nsid w:val="2A7057AC"/>
    <w:multiLevelType w:val="hybridMultilevel"/>
    <w:tmpl w:val="F85A2EE6"/>
    <w:lvl w:ilvl="0" w:tplc="34565010">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CFE1000"/>
    <w:multiLevelType w:val="hybridMultilevel"/>
    <w:tmpl w:val="ECBC79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32359F7"/>
    <w:multiLevelType w:val="hybridMultilevel"/>
    <w:tmpl w:val="539CFCD8"/>
    <w:lvl w:ilvl="0" w:tplc="AF4EF64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BC44FFA"/>
    <w:multiLevelType w:val="hybridMultilevel"/>
    <w:tmpl w:val="E1401924"/>
    <w:lvl w:ilvl="0" w:tplc="8CAABBB6">
      <w:start w:val="3"/>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F3"/>
    <w:rsid w:val="000006AC"/>
    <w:rsid w:val="00000F91"/>
    <w:rsid w:val="000035CD"/>
    <w:rsid w:val="0000384A"/>
    <w:rsid w:val="00006DA2"/>
    <w:rsid w:val="000106BF"/>
    <w:rsid w:val="0002026A"/>
    <w:rsid w:val="00022095"/>
    <w:rsid w:val="00030052"/>
    <w:rsid w:val="00031461"/>
    <w:rsid w:val="00031FC2"/>
    <w:rsid w:val="000407E6"/>
    <w:rsid w:val="0004098F"/>
    <w:rsid w:val="000524F8"/>
    <w:rsid w:val="00052BA9"/>
    <w:rsid w:val="00053BAD"/>
    <w:rsid w:val="0005676E"/>
    <w:rsid w:val="000679C5"/>
    <w:rsid w:val="000804FA"/>
    <w:rsid w:val="00080797"/>
    <w:rsid w:val="00080CBB"/>
    <w:rsid w:val="00091D01"/>
    <w:rsid w:val="000958A4"/>
    <w:rsid w:val="00097025"/>
    <w:rsid w:val="000A1D45"/>
    <w:rsid w:val="000B1CA6"/>
    <w:rsid w:val="000B3801"/>
    <w:rsid w:val="000B6094"/>
    <w:rsid w:val="000B6BC9"/>
    <w:rsid w:val="000C0F01"/>
    <w:rsid w:val="000C2309"/>
    <w:rsid w:val="000D09BF"/>
    <w:rsid w:val="000F147A"/>
    <w:rsid w:val="000F6454"/>
    <w:rsid w:val="000F759E"/>
    <w:rsid w:val="00104D83"/>
    <w:rsid w:val="00117E92"/>
    <w:rsid w:val="00120D1A"/>
    <w:rsid w:val="00122BEE"/>
    <w:rsid w:val="00131361"/>
    <w:rsid w:val="00141B7C"/>
    <w:rsid w:val="00141E3B"/>
    <w:rsid w:val="0015239C"/>
    <w:rsid w:val="00164E13"/>
    <w:rsid w:val="00166E23"/>
    <w:rsid w:val="0017140D"/>
    <w:rsid w:val="00194767"/>
    <w:rsid w:val="001A2E2C"/>
    <w:rsid w:val="001A549A"/>
    <w:rsid w:val="001A7300"/>
    <w:rsid w:val="001B3B0A"/>
    <w:rsid w:val="001B79D0"/>
    <w:rsid w:val="001C06F4"/>
    <w:rsid w:val="001D2F71"/>
    <w:rsid w:val="001D4658"/>
    <w:rsid w:val="001E11D6"/>
    <w:rsid w:val="001E25E8"/>
    <w:rsid w:val="001E448B"/>
    <w:rsid w:val="001E4BE5"/>
    <w:rsid w:val="001E4C4F"/>
    <w:rsid w:val="001F1534"/>
    <w:rsid w:val="001F4EA9"/>
    <w:rsid w:val="001F7E5C"/>
    <w:rsid w:val="002026A4"/>
    <w:rsid w:val="002053EF"/>
    <w:rsid w:val="002141F9"/>
    <w:rsid w:val="00214AC0"/>
    <w:rsid w:val="00217578"/>
    <w:rsid w:val="00227857"/>
    <w:rsid w:val="00236E94"/>
    <w:rsid w:val="002376AF"/>
    <w:rsid w:val="002444B8"/>
    <w:rsid w:val="00244B07"/>
    <w:rsid w:val="00247F24"/>
    <w:rsid w:val="00252A5A"/>
    <w:rsid w:val="00270436"/>
    <w:rsid w:val="00275E12"/>
    <w:rsid w:val="002765FD"/>
    <w:rsid w:val="00291606"/>
    <w:rsid w:val="00295B0B"/>
    <w:rsid w:val="002A50C6"/>
    <w:rsid w:val="002A629D"/>
    <w:rsid w:val="002B2636"/>
    <w:rsid w:val="002B77B1"/>
    <w:rsid w:val="002C3F59"/>
    <w:rsid w:val="002C4A8C"/>
    <w:rsid w:val="002D5A56"/>
    <w:rsid w:val="002D6009"/>
    <w:rsid w:val="002D6D52"/>
    <w:rsid w:val="002E637C"/>
    <w:rsid w:val="002F0AB1"/>
    <w:rsid w:val="002F5A7B"/>
    <w:rsid w:val="002F6ABC"/>
    <w:rsid w:val="00301379"/>
    <w:rsid w:val="003046FC"/>
    <w:rsid w:val="00304C42"/>
    <w:rsid w:val="00306ABA"/>
    <w:rsid w:val="00310442"/>
    <w:rsid w:val="0031322C"/>
    <w:rsid w:val="003207D8"/>
    <w:rsid w:val="003209D1"/>
    <w:rsid w:val="00322E75"/>
    <w:rsid w:val="00322E80"/>
    <w:rsid w:val="00324D94"/>
    <w:rsid w:val="003468AB"/>
    <w:rsid w:val="00352239"/>
    <w:rsid w:val="0035648A"/>
    <w:rsid w:val="00361AAD"/>
    <w:rsid w:val="003650D1"/>
    <w:rsid w:val="00370AEE"/>
    <w:rsid w:val="00371ADA"/>
    <w:rsid w:val="0037636C"/>
    <w:rsid w:val="0038007E"/>
    <w:rsid w:val="00380B9B"/>
    <w:rsid w:val="00380F88"/>
    <w:rsid w:val="003835A4"/>
    <w:rsid w:val="003838DC"/>
    <w:rsid w:val="00384798"/>
    <w:rsid w:val="0039088B"/>
    <w:rsid w:val="00391B8E"/>
    <w:rsid w:val="00392861"/>
    <w:rsid w:val="003A05E1"/>
    <w:rsid w:val="003A189E"/>
    <w:rsid w:val="003A5B75"/>
    <w:rsid w:val="003A5DEE"/>
    <w:rsid w:val="003C0AC6"/>
    <w:rsid w:val="003C0ADF"/>
    <w:rsid w:val="003C2607"/>
    <w:rsid w:val="003E00B7"/>
    <w:rsid w:val="003E025A"/>
    <w:rsid w:val="003E4600"/>
    <w:rsid w:val="003F0006"/>
    <w:rsid w:val="003F227C"/>
    <w:rsid w:val="003F2C7F"/>
    <w:rsid w:val="003F640B"/>
    <w:rsid w:val="003F675E"/>
    <w:rsid w:val="003F7674"/>
    <w:rsid w:val="0041483B"/>
    <w:rsid w:val="004159B5"/>
    <w:rsid w:val="00417025"/>
    <w:rsid w:val="00417ECB"/>
    <w:rsid w:val="00424B90"/>
    <w:rsid w:val="00431771"/>
    <w:rsid w:val="00431D1D"/>
    <w:rsid w:val="00432926"/>
    <w:rsid w:val="00433F68"/>
    <w:rsid w:val="004416E1"/>
    <w:rsid w:val="00441C02"/>
    <w:rsid w:val="004443EA"/>
    <w:rsid w:val="0044479B"/>
    <w:rsid w:val="00445B59"/>
    <w:rsid w:val="00446D6F"/>
    <w:rsid w:val="00451FEC"/>
    <w:rsid w:val="00455E0B"/>
    <w:rsid w:val="00456837"/>
    <w:rsid w:val="00456912"/>
    <w:rsid w:val="00456E34"/>
    <w:rsid w:val="00461B2E"/>
    <w:rsid w:val="004622BF"/>
    <w:rsid w:val="00462BD5"/>
    <w:rsid w:val="00467F16"/>
    <w:rsid w:val="00470BFB"/>
    <w:rsid w:val="004823AA"/>
    <w:rsid w:val="00482F81"/>
    <w:rsid w:val="0048598D"/>
    <w:rsid w:val="00490D33"/>
    <w:rsid w:val="00495ECD"/>
    <w:rsid w:val="004A1A24"/>
    <w:rsid w:val="004A1C82"/>
    <w:rsid w:val="004A4E2A"/>
    <w:rsid w:val="004B29A0"/>
    <w:rsid w:val="004C3904"/>
    <w:rsid w:val="004C6C0A"/>
    <w:rsid w:val="004D0F2D"/>
    <w:rsid w:val="004D32E1"/>
    <w:rsid w:val="004D6BD1"/>
    <w:rsid w:val="004E0AF0"/>
    <w:rsid w:val="004E3B64"/>
    <w:rsid w:val="004E3E76"/>
    <w:rsid w:val="004F4A23"/>
    <w:rsid w:val="00501475"/>
    <w:rsid w:val="00503EE3"/>
    <w:rsid w:val="00504A36"/>
    <w:rsid w:val="005050F8"/>
    <w:rsid w:val="005261B3"/>
    <w:rsid w:val="005302F9"/>
    <w:rsid w:val="005317A4"/>
    <w:rsid w:val="00536B96"/>
    <w:rsid w:val="00543369"/>
    <w:rsid w:val="005441F0"/>
    <w:rsid w:val="00544A44"/>
    <w:rsid w:val="00546D6A"/>
    <w:rsid w:val="00551737"/>
    <w:rsid w:val="005531BE"/>
    <w:rsid w:val="00555BFF"/>
    <w:rsid w:val="00556201"/>
    <w:rsid w:val="00566AB7"/>
    <w:rsid w:val="00567C2B"/>
    <w:rsid w:val="005740F1"/>
    <w:rsid w:val="00580817"/>
    <w:rsid w:val="00593C2C"/>
    <w:rsid w:val="00594F5E"/>
    <w:rsid w:val="005964BB"/>
    <w:rsid w:val="005A4915"/>
    <w:rsid w:val="005B2598"/>
    <w:rsid w:val="005B2665"/>
    <w:rsid w:val="005B7F29"/>
    <w:rsid w:val="005C3F93"/>
    <w:rsid w:val="005D0A6B"/>
    <w:rsid w:val="005D61DC"/>
    <w:rsid w:val="005E0BB9"/>
    <w:rsid w:val="005E0FED"/>
    <w:rsid w:val="005E474A"/>
    <w:rsid w:val="005E646B"/>
    <w:rsid w:val="0061240D"/>
    <w:rsid w:val="006221A0"/>
    <w:rsid w:val="00623270"/>
    <w:rsid w:val="006319B2"/>
    <w:rsid w:val="006402E9"/>
    <w:rsid w:val="00640E45"/>
    <w:rsid w:val="00641328"/>
    <w:rsid w:val="00641D6F"/>
    <w:rsid w:val="00642EE4"/>
    <w:rsid w:val="00652FB5"/>
    <w:rsid w:val="006671F0"/>
    <w:rsid w:val="00683F2D"/>
    <w:rsid w:val="00686677"/>
    <w:rsid w:val="006A19EC"/>
    <w:rsid w:val="006A3E72"/>
    <w:rsid w:val="006A6A45"/>
    <w:rsid w:val="006B4923"/>
    <w:rsid w:val="006B547C"/>
    <w:rsid w:val="006D0216"/>
    <w:rsid w:val="006D4469"/>
    <w:rsid w:val="006D4CC8"/>
    <w:rsid w:val="006D677A"/>
    <w:rsid w:val="006E1277"/>
    <w:rsid w:val="006E15CF"/>
    <w:rsid w:val="006E3F26"/>
    <w:rsid w:val="006E66F0"/>
    <w:rsid w:val="006F37C5"/>
    <w:rsid w:val="0070325D"/>
    <w:rsid w:val="00714156"/>
    <w:rsid w:val="00714B94"/>
    <w:rsid w:val="007153B9"/>
    <w:rsid w:val="00716B13"/>
    <w:rsid w:val="00722EC1"/>
    <w:rsid w:val="00724695"/>
    <w:rsid w:val="00730029"/>
    <w:rsid w:val="007317F6"/>
    <w:rsid w:val="00740951"/>
    <w:rsid w:val="00751476"/>
    <w:rsid w:val="00751BEE"/>
    <w:rsid w:val="0075241C"/>
    <w:rsid w:val="007534C8"/>
    <w:rsid w:val="00753D21"/>
    <w:rsid w:val="00753DA0"/>
    <w:rsid w:val="00754B1E"/>
    <w:rsid w:val="00763C1C"/>
    <w:rsid w:val="00765707"/>
    <w:rsid w:val="00767C35"/>
    <w:rsid w:val="00770ABA"/>
    <w:rsid w:val="007715C1"/>
    <w:rsid w:val="0078067B"/>
    <w:rsid w:val="0078100B"/>
    <w:rsid w:val="00781A32"/>
    <w:rsid w:val="0078287A"/>
    <w:rsid w:val="007946C8"/>
    <w:rsid w:val="007A101B"/>
    <w:rsid w:val="007A17D9"/>
    <w:rsid w:val="007A28E3"/>
    <w:rsid w:val="007C6F3A"/>
    <w:rsid w:val="007D2765"/>
    <w:rsid w:val="007D7449"/>
    <w:rsid w:val="007E0DFC"/>
    <w:rsid w:val="007F00E6"/>
    <w:rsid w:val="007F211A"/>
    <w:rsid w:val="008009A3"/>
    <w:rsid w:val="00805477"/>
    <w:rsid w:val="008117F3"/>
    <w:rsid w:val="0081203E"/>
    <w:rsid w:val="008126ED"/>
    <w:rsid w:val="00812790"/>
    <w:rsid w:val="00813538"/>
    <w:rsid w:val="0082167F"/>
    <w:rsid w:val="00823160"/>
    <w:rsid w:val="00823DB1"/>
    <w:rsid w:val="00824E8A"/>
    <w:rsid w:val="00825BA4"/>
    <w:rsid w:val="00830248"/>
    <w:rsid w:val="008323F5"/>
    <w:rsid w:val="0084208F"/>
    <w:rsid w:val="00846900"/>
    <w:rsid w:val="0085354E"/>
    <w:rsid w:val="008556A9"/>
    <w:rsid w:val="00860B24"/>
    <w:rsid w:val="00876F50"/>
    <w:rsid w:val="00886DF7"/>
    <w:rsid w:val="00892A6C"/>
    <w:rsid w:val="0089437B"/>
    <w:rsid w:val="008975A6"/>
    <w:rsid w:val="008A0624"/>
    <w:rsid w:val="008A1D83"/>
    <w:rsid w:val="008A2123"/>
    <w:rsid w:val="008A2CDA"/>
    <w:rsid w:val="008A44BB"/>
    <w:rsid w:val="008B2172"/>
    <w:rsid w:val="008C73D6"/>
    <w:rsid w:val="008C7540"/>
    <w:rsid w:val="008D001B"/>
    <w:rsid w:val="008D00D8"/>
    <w:rsid w:val="008D1CB9"/>
    <w:rsid w:val="008D3A5F"/>
    <w:rsid w:val="008E1FF8"/>
    <w:rsid w:val="008E7187"/>
    <w:rsid w:val="008F0A4E"/>
    <w:rsid w:val="008F2AAB"/>
    <w:rsid w:val="00903807"/>
    <w:rsid w:val="00904A0F"/>
    <w:rsid w:val="00907CAA"/>
    <w:rsid w:val="00913602"/>
    <w:rsid w:val="009204C1"/>
    <w:rsid w:val="0093228A"/>
    <w:rsid w:val="00933D54"/>
    <w:rsid w:val="00946C18"/>
    <w:rsid w:val="00955FB2"/>
    <w:rsid w:val="00956BB2"/>
    <w:rsid w:val="00962CCC"/>
    <w:rsid w:val="00963F2E"/>
    <w:rsid w:val="00964F1F"/>
    <w:rsid w:val="00965CA3"/>
    <w:rsid w:val="00981216"/>
    <w:rsid w:val="00993B89"/>
    <w:rsid w:val="009A1953"/>
    <w:rsid w:val="009A195F"/>
    <w:rsid w:val="009A533E"/>
    <w:rsid w:val="009B3F0A"/>
    <w:rsid w:val="009B447C"/>
    <w:rsid w:val="009B55CB"/>
    <w:rsid w:val="009B5C84"/>
    <w:rsid w:val="009C337A"/>
    <w:rsid w:val="009C41B5"/>
    <w:rsid w:val="009C4CC0"/>
    <w:rsid w:val="009C694D"/>
    <w:rsid w:val="009D1953"/>
    <w:rsid w:val="009D28F7"/>
    <w:rsid w:val="009E03F5"/>
    <w:rsid w:val="009E0ED8"/>
    <w:rsid w:val="009E22DA"/>
    <w:rsid w:val="009E6BA8"/>
    <w:rsid w:val="009E71F8"/>
    <w:rsid w:val="009F3113"/>
    <w:rsid w:val="009F4D90"/>
    <w:rsid w:val="009F514F"/>
    <w:rsid w:val="00A037A3"/>
    <w:rsid w:val="00A05764"/>
    <w:rsid w:val="00A21ECC"/>
    <w:rsid w:val="00A24497"/>
    <w:rsid w:val="00A318BF"/>
    <w:rsid w:val="00A34520"/>
    <w:rsid w:val="00A3559A"/>
    <w:rsid w:val="00A3784D"/>
    <w:rsid w:val="00A40AE9"/>
    <w:rsid w:val="00A431E3"/>
    <w:rsid w:val="00A45664"/>
    <w:rsid w:val="00A51FB0"/>
    <w:rsid w:val="00A60B8D"/>
    <w:rsid w:val="00A62CDA"/>
    <w:rsid w:val="00A65EBE"/>
    <w:rsid w:val="00A7199C"/>
    <w:rsid w:val="00A719A0"/>
    <w:rsid w:val="00A739B3"/>
    <w:rsid w:val="00A844A4"/>
    <w:rsid w:val="00A9683C"/>
    <w:rsid w:val="00AA0FF2"/>
    <w:rsid w:val="00AB4336"/>
    <w:rsid w:val="00AB7B05"/>
    <w:rsid w:val="00AC053B"/>
    <w:rsid w:val="00AC15E2"/>
    <w:rsid w:val="00AC6EE5"/>
    <w:rsid w:val="00AD766E"/>
    <w:rsid w:val="00B000FB"/>
    <w:rsid w:val="00B01E64"/>
    <w:rsid w:val="00B05C49"/>
    <w:rsid w:val="00B05E3D"/>
    <w:rsid w:val="00B07995"/>
    <w:rsid w:val="00B1608F"/>
    <w:rsid w:val="00B21188"/>
    <w:rsid w:val="00B21C9D"/>
    <w:rsid w:val="00B25633"/>
    <w:rsid w:val="00B27FAA"/>
    <w:rsid w:val="00B376CD"/>
    <w:rsid w:val="00B42F51"/>
    <w:rsid w:val="00B45096"/>
    <w:rsid w:val="00B45229"/>
    <w:rsid w:val="00B526ED"/>
    <w:rsid w:val="00B53688"/>
    <w:rsid w:val="00B55BC5"/>
    <w:rsid w:val="00B60471"/>
    <w:rsid w:val="00B65D8F"/>
    <w:rsid w:val="00B668F8"/>
    <w:rsid w:val="00B72AA8"/>
    <w:rsid w:val="00B7691B"/>
    <w:rsid w:val="00B834A9"/>
    <w:rsid w:val="00B8547B"/>
    <w:rsid w:val="00B92F76"/>
    <w:rsid w:val="00BA799A"/>
    <w:rsid w:val="00BB27D6"/>
    <w:rsid w:val="00BB3219"/>
    <w:rsid w:val="00BB3DAC"/>
    <w:rsid w:val="00BB5FD6"/>
    <w:rsid w:val="00BB6E6F"/>
    <w:rsid w:val="00BC001F"/>
    <w:rsid w:val="00BC2F09"/>
    <w:rsid w:val="00BC715A"/>
    <w:rsid w:val="00BD1B5E"/>
    <w:rsid w:val="00BD2552"/>
    <w:rsid w:val="00BD2A6D"/>
    <w:rsid w:val="00BD5A13"/>
    <w:rsid w:val="00BE08E3"/>
    <w:rsid w:val="00BE0B49"/>
    <w:rsid w:val="00BE34B0"/>
    <w:rsid w:val="00BE6700"/>
    <w:rsid w:val="00BE7EB1"/>
    <w:rsid w:val="00BF16DF"/>
    <w:rsid w:val="00BF35BF"/>
    <w:rsid w:val="00C03738"/>
    <w:rsid w:val="00C15B2E"/>
    <w:rsid w:val="00C246AF"/>
    <w:rsid w:val="00C26699"/>
    <w:rsid w:val="00C30427"/>
    <w:rsid w:val="00C3158C"/>
    <w:rsid w:val="00C4088C"/>
    <w:rsid w:val="00C45470"/>
    <w:rsid w:val="00C47005"/>
    <w:rsid w:val="00C64571"/>
    <w:rsid w:val="00C6685B"/>
    <w:rsid w:val="00C70361"/>
    <w:rsid w:val="00C8005A"/>
    <w:rsid w:val="00C90AD2"/>
    <w:rsid w:val="00C91F71"/>
    <w:rsid w:val="00C921F4"/>
    <w:rsid w:val="00C932C1"/>
    <w:rsid w:val="00CA1452"/>
    <w:rsid w:val="00CA1E9D"/>
    <w:rsid w:val="00CA2139"/>
    <w:rsid w:val="00CA29F2"/>
    <w:rsid w:val="00CA2D7B"/>
    <w:rsid w:val="00CA612F"/>
    <w:rsid w:val="00CB4CB5"/>
    <w:rsid w:val="00CB7078"/>
    <w:rsid w:val="00CC401D"/>
    <w:rsid w:val="00CC520C"/>
    <w:rsid w:val="00CC7298"/>
    <w:rsid w:val="00CC7FE0"/>
    <w:rsid w:val="00CD3418"/>
    <w:rsid w:val="00CD66A1"/>
    <w:rsid w:val="00CE60AC"/>
    <w:rsid w:val="00CF2C53"/>
    <w:rsid w:val="00CF5628"/>
    <w:rsid w:val="00CF682E"/>
    <w:rsid w:val="00CF6CE0"/>
    <w:rsid w:val="00D0141C"/>
    <w:rsid w:val="00D02902"/>
    <w:rsid w:val="00D113F7"/>
    <w:rsid w:val="00D12649"/>
    <w:rsid w:val="00D15396"/>
    <w:rsid w:val="00D24D51"/>
    <w:rsid w:val="00D34B97"/>
    <w:rsid w:val="00D34F55"/>
    <w:rsid w:val="00D35B1C"/>
    <w:rsid w:val="00D37042"/>
    <w:rsid w:val="00D4275F"/>
    <w:rsid w:val="00D4408F"/>
    <w:rsid w:val="00D44CF0"/>
    <w:rsid w:val="00D52E86"/>
    <w:rsid w:val="00D544E9"/>
    <w:rsid w:val="00D576A0"/>
    <w:rsid w:val="00D62CE1"/>
    <w:rsid w:val="00D632CD"/>
    <w:rsid w:val="00D675FB"/>
    <w:rsid w:val="00D677C0"/>
    <w:rsid w:val="00D7162D"/>
    <w:rsid w:val="00D72CA6"/>
    <w:rsid w:val="00D73287"/>
    <w:rsid w:val="00D757FB"/>
    <w:rsid w:val="00D818BA"/>
    <w:rsid w:val="00D8306B"/>
    <w:rsid w:val="00D9063E"/>
    <w:rsid w:val="00D912C2"/>
    <w:rsid w:val="00D92DE5"/>
    <w:rsid w:val="00DA2D79"/>
    <w:rsid w:val="00DA55D5"/>
    <w:rsid w:val="00DB0728"/>
    <w:rsid w:val="00DB337A"/>
    <w:rsid w:val="00DB40B7"/>
    <w:rsid w:val="00DC70E4"/>
    <w:rsid w:val="00DC72BD"/>
    <w:rsid w:val="00DD007D"/>
    <w:rsid w:val="00DD792A"/>
    <w:rsid w:val="00DE027B"/>
    <w:rsid w:val="00DE1D31"/>
    <w:rsid w:val="00DE432E"/>
    <w:rsid w:val="00DF2C2A"/>
    <w:rsid w:val="00DF57B8"/>
    <w:rsid w:val="00DF7F78"/>
    <w:rsid w:val="00E031BC"/>
    <w:rsid w:val="00E13504"/>
    <w:rsid w:val="00E13F44"/>
    <w:rsid w:val="00E2317A"/>
    <w:rsid w:val="00E234CE"/>
    <w:rsid w:val="00E27B25"/>
    <w:rsid w:val="00E35BED"/>
    <w:rsid w:val="00E40E29"/>
    <w:rsid w:val="00E4574C"/>
    <w:rsid w:val="00E55800"/>
    <w:rsid w:val="00E635D4"/>
    <w:rsid w:val="00E74BAD"/>
    <w:rsid w:val="00E765BD"/>
    <w:rsid w:val="00E76D8C"/>
    <w:rsid w:val="00E8298C"/>
    <w:rsid w:val="00E9066E"/>
    <w:rsid w:val="00E969D1"/>
    <w:rsid w:val="00EA34C2"/>
    <w:rsid w:val="00EA654B"/>
    <w:rsid w:val="00EB3323"/>
    <w:rsid w:val="00EB64A2"/>
    <w:rsid w:val="00EC0664"/>
    <w:rsid w:val="00EC0C03"/>
    <w:rsid w:val="00EC4847"/>
    <w:rsid w:val="00EC6FBD"/>
    <w:rsid w:val="00ED7CB3"/>
    <w:rsid w:val="00EE0492"/>
    <w:rsid w:val="00EE491D"/>
    <w:rsid w:val="00EE572D"/>
    <w:rsid w:val="00EE6609"/>
    <w:rsid w:val="00EE7573"/>
    <w:rsid w:val="00EF21A6"/>
    <w:rsid w:val="00F0163C"/>
    <w:rsid w:val="00F019E7"/>
    <w:rsid w:val="00F01E37"/>
    <w:rsid w:val="00F0507E"/>
    <w:rsid w:val="00F0712D"/>
    <w:rsid w:val="00F130D7"/>
    <w:rsid w:val="00F14339"/>
    <w:rsid w:val="00F14D85"/>
    <w:rsid w:val="00F15B8E"/>
    <w:rsid w:val="00F15C15"/>
    <w:rsid w:val="00F15E1F"/>
    <w:rsid w:val="00F22D0E"/>
    <w:rsid w:val="00F22F7A"/>
    <w:rsid w:val="00F27F5B"/>
    <w:rsid w:val="00F31B30"/>
    <w:rsid w:val="00F3444B"/>
    <w:rsid w:val="00F3557B"/>
    <w:rsid w:val="00F41426"/>
    <w:rsid w:val="00F42289"/>
    <w:rsid w:val="00F4447A"/>
    <w:rsid w:val="00F44875"/>
    <w:rsid w:val="00F50FB5"/>
    <w:rsid w:val="00F53827"/>
    <w:rsid w:val="00F540F3"/>
    <w:rsid w:val="00F54252"/>
    <w:rsid w:val="00F542A0"/>
    <w:rsid w:val="00F6266A"/>
    <w:rsid w:val="00F772CE"/>
    <w:rsid w:val="00F77C91"/>
    <w:rsid w:val="00F80F2F"/>
    <w:rsid w:val="00F931B8"/>
    <w:rsid w:val="00F94721"/>
    <w:rsid w:val="00F95DEE"/>
    <w:rsid w:val="00F97DC3"/>
    <w:rsid w:val="00F97F02"/>
    <w:rsid w:val="00FA065D"/>
    <w:rsid w:val="00FA3140"/>
    <w:rsid w:val="00FA7C03"/>
    <w:rsid w:val="00FB6DD6"/>
    <w:rsid w:val="00FB7992"/>
    <w:rsid w:val="00FC52A3"/>
    <w:rsid w:val="00FD1F67"/>
    <w:rsid w:val="00FD38B2"/>
    <w:rsid w:val="00FD4FCB"/>
    <w:rsid w:val="00FD77E4"/>
    <w:rsid w:val="00FE47BC"/>
    <w:rsid w:val="00FE6681"/>
    <w:rsid w:val="00FF27E6"/>
    <w:rsid w:val="00FF2B65"/>
    <w:rsid w:val="00FF3645"/>
    <w:rsid w:val="00FF4B7B"/>
    <w:rsid w:val="00FF7B0C"/>
    <w:rsid w:val="00FF7D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7C27"/>
  <w14:defaultImageDpi w14:val="32767"/>
  <w15:chartTrackingRefBased/>
  <w15:docId w15:val="{A3D073E9-9680-4AA9-B867-C55410F0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Perusteksti"/>
    <w:qFormat/>
    <w:rsid w:val="00DF2C2A"/>
    <w:pPr>
      <w:jc w:val="left"/>
    </w:pPr>
    <w:rPr>
      <w:sz w:val="22"/>
      <w:szCs w:val="20"/>
    </w:rPr>
  </w:style>
  <w:style w:type="paragraph" w:styleId="Otsikko1">
    <w:name w:val="heading 1"/>
    <w:basedOn w:val="Normaali"/>
    <w:next w:val="Normaali"/>
    <w:link w:val="Otsikko1Char"/>
    <w:uiPriority w:val="9"/>
    <w:qFormat/>
    <w:rsid w:val="00F41426"/>
    <w:pPr>
      <w:spacing w:before="300" w:after="40"/>
      <w:outlineLvl w:val="0"/>
    </w:pPr>
    <w:rPr>
      <w:b/>
      <w:color w:val="4BA63A"/>
      <w:spacing w:val="5"/>
      <w:sz w:val="60"/>
      <w:szCs w:val="60"/>
    </w:rPr>
  </w:style>
  <w:style w:type="paragraph" w:styleId="Otsikko2">
    <w:name w:val="heading 2"/>
    <w:basedOn w:val="Normaali"/>
    <w:next w:val="Normaali"/>
    <w:link w:val="Otsikko2Char"/>
    <w:uiPriority w:val="9"/>
    <w:unhideWhenUsed/>
    <w:qFormat/>
    <w:rsid w:val="00BD2A6D"/>
    <w:pPr>
      <w:spacing w:before="240" w:after="80"/>
      <w:outlineLvl w:val="1"/>
    </w:pPr>
    <w:rPr>
      <w:rFonts w:cstheme="minorHAnsi"/>
      <w:b/>
      <w:color w:val="DD4814" w:themeColor="accent2"/>
      <w:spacing w:val="5"/>
      <w:sz w:val="32"/>
      <w:szCs w:val="28"/>
    </w:rPr>
  </w:style>
  <w:style w:type="paragraph" w:styleId="Otsikko3">
    <w:name w:val="heading 3"/>
    <w:basedOn w:val="otsikkorento"/>
    <w:next w:val="Normaali"/>
    <w:link w:val="Otsikko3Char"/>
    <w:uiPriority w:val="9"/>
    <w:unhideWhenUsed/>
    <w:rsid w:val="000804FA"/>
    <w:pPr>
      <w:outlineLvl w:val="2"/>
    </w:pPr>
  </w:style>
  <w:style w:type="paragraph" w:styleId="Otsikko4">
    <w:name w:val="heading 4"/>
    <w:basedOn w:val="Otsikko2"/>
    <w:next w:val="Normaali"/>
    <w:link w:val="Otsikko4Char"/>
    <w:uiPriority w:val="9"/>
    <w:unhideWhenUsed/>
    <w:rsid w:val="002C4A8C"/>
    <w:pPr>
      <w:outlineLvl w:val="3"/>
    </w:pPr>
    <w:rPr>
      <w:sz w:val="24"/>
      <w:lang w:val="en-US"/>
    </w:rPr>
  </w:style>
  <w:style w:type="paragraph" w:styleId="Otsikko5">
    <w:name w:val="heading 5"/>
    <w:basedOn w:val="Otsikko3"/>
    <w:next w:val="Normaali"/>
    <w:link w:val="Otsikko5Char"/>
    <w:uiPriority w:val="9"/>
    <w:unhideWhenUsed/>
    <w:rsid w:val="000804FA"/>
    <w:pPr>
      <w:outlineLvl w:val="4"/>
    </w:pPr>
    <w:rPr>
      <w:sz w:val="24"/>
    </w:rPr>
  </w:style>
  <w:style w:type="paragraph" w:styleId="Otsikko6">
    <w:name w:val="heading 6"/>
    <w:basedOn w:val="Normaali"/>
    <w:next w:val="Normaali"/>
    <w:link w:val="Otsikko6Char"/>
    <w:uiPriority w:val="9"/>
    <w:semiHidden/>
    <w:unhideWhenUsed/>
    <w:rsid w:val="004C6C0A"/>
    <w:pPr>
      <w:spacing w:after="0"/>
      <w:outlineLvl w:val="5"/>
    </w:pPr>
    <w:rPr>
      <w:smallCaps/>
      <w:color w:val="DD4814" w:themeColor="accent2"/>
      <w:spacing w:val="5"/>
    </w:rPr>
  </w:style>
  <w:style w:type="paragraph" w:styleId="Otsikko7">
    <w:name w:val="heading 7"/>
    <w:basedOn w:val="Normaali"/>
    <w:next w:val="Normaali"/>
    <w:link w:val="Otsikko7Char"/>
    <w:uiPriority w:val="9"/>
    <w:semiHidden/>
    <w:unhideWhenUsed/>
    <w:qFormat/>
    <w:rsid w:val="004C6C0A"/>
    <w:pPr>
      <w:spacing w:after="0"/>
      <w:outlineLvl w:val="6"/>
    </w:pPr>
    <w:rPr>
      <w:b/>
      <w:smallCaps/>
      <w:color w:val="DD4814" w:themeColor="accent2"/>
      <w:spacing w:val="10"/>
    </w:rPr>
  </w:style>
  <w:style w:type="paragraph" w:styleId="Otsikko8">
    <w:name w:val="heading 8"/>
    <w:basedOn w:val="Normaali"/>
    <w:next w:val="Normaali"/>
    <w:link w:val="Otsikko8Char"/>
    <w:uiPriority w:val="9"/>
    <w:semiHidden/>
    <w:unhideWhenUsed/>
    <w:qFormat/>
    <w:rsid w:val="004C6C0A"/>
    <w:pPr>
      <w:spacing w:after="0"/>
      <w:outlineLvl w:val="7"/>
    </w:pPr>
    <w:rPr>
      <w:b/>
      <w:i/>
      <w:smallCaps/>
      <w:color w:val="A5350F" w:themeColor="accent2" w:themeShade="BF"/>
    </w:rPr>
  </w:style>
  <w:style w:type="paragraph" w:styleId="Otsikko9">
    <w:name w:val="heading 9"/>
    <w:basedOn w:val="Normaali"/>
    <w:next w:val="Normaali"/>
    <w:link w:val="Otsikko9Char"/>
    <w:uiPriority w:val="9"/>
    <w:semiHidden/>
    <w:unhideWhenUsed/>
    <w:qFormat/>
    <w:rsid w:val="004C6C0A"/>
    <w:pPr>
      <w:spacing w:after="0"/>
      <w:outlineLvl w:val="8"/>
    </w:pPr>
    <w:rPr>
      <w:b/>
      <w:i/>
      <w:smallCaps/>
      <w:color w:val="6E230A" w:themeColor="accent2"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rganisaatio">
    <w:name w:val="Organisaatio"/>
    <w:basedOn w:val="Normaali"/>
    <w:uiPriority w:val="99"/>
    <w:rsid w:val="00A34520"/>
    <w:pPr>
      <w:widowControl w:val="0"/>
      <w:suppressAutoHyphens/>
      <w:autoSpaceDE w:val="0"/>
      <w:autoSpaceDN w:val="0"/>
      <w:adjustRightInd w:val="0"/>
      <w:spacing w:after="6" w:line="170" w:lineRule="atLeast"/>
      <w:jc w:val="right"/>
      <w:textAlignment w:val="center"/>
    </w:pPr>
    <w:rPr>
      <w:rFonts w:ascii="Calibri-Bold" w:hAnsi="Calibri-Bold" w:cs="Calibri-Bold"/>
      <w:b/>
      <w:bCs/>
      <w:color w:val="000000"/>
      <w:spacing w:val="1"/>
      <w:sz w:val="14"/>
      <w:szCs w:val="14"/>
    </w:rPr>
  </w:style>
  <w:style w:type="paragraph" w:customStyle="1" w:styleId="Peruskappale">
    <w:name w:val="[Peruskappale]"/>
    <w:basedOn w:val="Normaali"/>
    <w:uiPriority w:val="99"/>
    <w:rsid w:val="00A3452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Yltunniste">
    <w:name w:val="header"/>
    <w:basedOn w:val="Normaali"/>
    <w:link w:val="YltunnisteChar"/>
    <w:uiPriority w:val="99"/>
    <w:unhideWhenUsed/>
    <w:rsid w:val="009B55CB"/>
    <w:pPr>
      <w:tabs>
        <w:tab w:val="center" w:pos="4819"/>
        <w:tab w:val="right" w:pos="9638"/>
      </w:tabs>
    </w:pPr>
  </w:style>
  <w:style w:type="character" w:customStyle="1" w:styleId="YltunnisteChar">
    <w:name w:val="Ylätunniste Char"/>
    <w:basedOn w:val="Kappaleenoletusfontti"/>
    <w:link w:val="Yltunniste"/>
    <w:uiPriority w:val="99"/>
    <w:rsid w:val="009B55CB"/>
  </w:style>
  <w:style w:type="paragraph" w:styleId="Alatunniste">
    <w:name w:val="footer"/>
    <w:basedOn w:val="Normaali"/>
    <w:link w:val="AlatunnisteChar"/>
    <w:uiPriority w:val="99"/>
    <w:unhideWhenUsed/>
    <w:rsid w:val="009B55CB"/>
    <w:pPr>
      <w:tabs>
        <w:tab w:val="center" w:pos="4819"/>
        <w:tab w:val="right" w:pos="9638"/>
      </w:tabs>
    </w:pPr>
  </w:style>
  <w:style w:type="character" w:customStyle="1" w:styleId="AlatunnisteChar">
    <w:name w:val="Alatunniste Char"/>
    <w:basedOn w:val="Kappaleenoletusfontti"/>
    <w:link w:val="Alatunniste"/>
    <w:uiPriority w:val="99"/>
    <w:rsid w:val="009B55CB"/>
  </w:style>
  <w:style w:type="character" w:customStyle="1" w:styleId="Otsikko1Char">
    <w:name w:val="Otsikko 1 Char"/>
    <w:basedOn w:val="Kappaleenoletusfontti"/>
    <w:link w:val="Otsikko1"/>
    <w:uiPriority w:val="9"/>
    <w:rsid w:val="00F41426"/>
    <w:rPr>
      <w:b/>
      <w:color w:val="4BA63A"/>
      <w:spacing w:val="5"/>
      <w:sz w:val="60"/>
      <w:szCs w:val="60"/>
    </w:rPr>
  </w:style>
  <w:style w:type="character" w:styleId="Sivunumero">
    <w:name w:val="page number"/>
    <w:basedOn w:val="Kappaleenoletusfontti"/>
    <w:uiPriority w:val="99"/>
    <w:semiHidden/>
    <w:unhideWhenUsed/>
    <w:rsid w:val="00FC52A3"/>
  </w:style>
  <w:style w:type="character" w:customStyle="1" w:styleId="Otsikko2Char">
    <w:name w:val="Otsikko 2 Char"/>
    <w:basedOn w:val="Kappaleenoletusfontti"/>
    <w:link w:val="Otsikko2"/>
    <w:uiPriority w:val="9"/>
    <w:rsid w:val="00BD2A6D"/>
    <w:rPr>
      <w:rFonts w:cstheme="minorHAnsi"/>
      <w:b/>
      <w:color w:val="DD4814" w:themeColor="accent2"/>
      <w:spacing w:val="5"/>
      <w:sz w:val="32"/>
      <w:szCs w:val="28"/>
    </w:rPr>
  </w:style>
  <w:style w:type="paragraph" w:customStyle="1" w:styleId="www">
    <w:name w:val="www"/>
    <w:basedOn w:val="Normaali"/>
    <w:uiPriority w:val="99"/>
    <w:rsid w:val="00DB337A"/>
    <w:pPr>
      <w:widowControl w:val="0"/>
      <w:autoSpaceDE w:val="0"/>
      <w:autoSpaceDN w:val="0"/>
      <w:adjustRightInd w:val="0"/>
      <w:spacing w:after="57" w:line="170" w:lineRule="atLeast"/>
      <w:jc w:val="right"/>
      <w:textAlignment w:val="center"/>
    </w:pPr>
    <w:rPr>
      <w:rFonts w:ascii="Calibri-Bold" w:hAnsi="Calibri-Bold" w:cs="Calibri-Bold"/>
      <w:b/>
      <w:bCs/>
      <w:color w:val="26FFE0"/>
      <w:sz w:val="14"/>
      <w:szCs w:val="14"/>
    </w:rPr>
  </w:style>
  <w:style w:type="table" w:styleId="TaulukkoRuudukko">
    <w:name w:val="Table Grid"/>
    <w:basedOn w:val="Normaalitaulukko"/>
    <w:uiPriority w:val="39"/>
    <w:rsid w:val="0023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korostus1">
    <w:name w:val="Grid Table 1 Light Accent 1"/>
    <w:basedOn w:val="Normaalitaulukko"/>
    <w:uiPriority w:val="46"/>
    <w:rsid w:val="002376AF"/>
    <w:tblPr>
      <w:tblStyleRowBandSize w:val="1"/>
      <w:tblStyleColBandSize w:val="1"/>
      <w:tblBorders>
        <w:top w:val="single" w:sz="4" w:space="0" w:color="7EF5FF" w:themeColor="accent1" w:themeTint="66"/>
        <w:left w:val="single" w:sz="4" w:space="0" w:color="7EF5FF" w:themeColor="accent1" w:themeTint="66"/>
        <w:bottom w:val="single" w:sz="4" w:space="0" w:color="7EF5FF" w:themeColor="accent1" w:themeTint="66"/>
        <w:right w:val="single" w:sz="4" w:space="0" w:color="7EF5FF" w:themeColor="accent1" w:themeTint="66"/>
        <w:insideH w:val="single" w:sz="4" w:space="0" w:color="7EF5FF" w:themeColor="accent1" w:themeTint="66"/>
        <w:insideV w:val="single" w:sz="4" w:space="0" w:color="7EF5FF" w:themeColor="accent1" w:themeTint="66"/>
      </w:tblBorders>
    </w:tblPr>
    <w:tblStylePr w:type="firstRow">
      <w:rPr>
        <w:b/>
        <w:bCs/>
      </w:rPr>
      <w:tblPr/>
      <w:tcPr>
        <w:tcBorders>
          <w:bottom w:val="single" w:sz="12" w:space="0" w:color="3EF1FF" w:themeColor="accent1" w:themeTint="99"/>
        </w:tcBorders>
      </w:tcPr>
    </w:tblStylePr>
    <w:tblStylePr w:type="lastRow">
      <w:rPr>
        <w:b/>
        <w:bCs/>
      </w:rPr>
      <w:tblPr/>
      <w:tcPr>
        <w:tcBorders>
          <w:top w:val="double" w:sz="2" w:space="0" w:color="3EF1FF" w:themeColor="accent1"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2376AF"/>
    <w:tblPr>
      <w:tblStyleRowBandSize w:val="1"/>
      <w:tblStyleColBandSize w:val="1"/>
      <w:tblBorders>
        <w:top w:val="single" w:sz="4" w:space="0" w:color="B4E5DB" w:themeColor="accent5" w:themeTint="66"/>
        <w:left w:val="single" w:sz="4" w:space="0" w:color="B4E5DB" w:themeColor="accent5" w:themeTint="66"/>
        <w:bottom w:val="single" w:sz="4" w:space="0" w:color="B4E5DB" w:themeColor="accent5" w:themeTint="66"/>
        <w:right w:val="single" w:sz="4" w:space="0" w:color="B4E5DB" w:themeColor="accent5" w:themeTint="66"/>
        <w:insideH w:val="single" w:sz="4" w:space="0" w:color="B4E5DB" w:themeColor="accent5" w:themeTint="66"/>
        <w:insideV w:val="single" w:sz="4" w:space="0" w:color="B4E5DB" w:themeColor="accent5" w:themeTint="66"/>
      </w:tblBorders>
    </w:tblPr>
    <w:tblStylePr w:type="firstRow">
      <w:rPr>
        <w:b/>
        <w:bCs/>
      </w:rPr>
      <w:tblPr/>
      <w:tcPr>
        <w:tcBorders>
          <w:bottom w:val="single" w:sz="12" w:space="0" w:color="8ED9C9" w:themeColor="accent5" w:themeTint="99"/>
        </w:tcBorders>
      </w:tcPr>
    </w:tblStylePr>
    <w:tblStylePr w:type="lastRow">
      <w:rPr>
        <w:b/>
        <w:bCs/>
      </w:rPr>
      <w:tblPr/>
      <w:tcPr>
        <w:tcBorders>
          <w:top w:val="double" w:sz="2" w:space="0" w:color="8ED9C9" w:themeColor="accent5" w:themeTint="99"/>
        </w:tcBorders>
      </w:tcPr>
    </w:tblStylePr>
    <w:tblStylePr w:type="firstCol">
      <w:rPr>
        <w:b/>
        <w:bCs/>
      </w:rPr>
    </w:tblStylePr>
    <w:tblStylePr w:type="lastCol">
      <w:rPr>
        <w:b/>
        <w:bCs/>
      </w:rPr>
    </w:tblStylePr>
  </w:style>
  <w:style w:type="table" w:styleId="Vaalearuudukkotaulukko1">
    <w:name w:val="Grid Table 1 Light"/>
    <w:basedOn w:val="Normaalitaulukko"/>
    <w:uiPriority w:val="46"/>
    <w:rsid w:val="002376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udukkotaulukko3-korostus1">
    <w:name w:val="Grid Table 3 Accent 1"/>
    <w:basedOn w:val="Normaalitaulukko"/>
    <w:uiPriority w:val="48"/>
    <w:rsid w:val="002376AF"/>
    <w:tblPr>
      <w:tblStyleRowBandSize w:val="1"/>
      <w:tblStyleColBandSize w:val="1"/>
      <w:tblBorders>
        <w:top w:val="single" w:sz="4" w:space="0" w:color="3EF1FF" w:themeColor="accent1" w:themeTint="99"/>
        <w:left w:val="single" w:sz="4" w:space="0" w:color="3EF1FF" w:themeColor="accent1" w:themeTint="99"/>
        <w:bottom w:val="single" w:sz="4" w:space="0" w:color="3EF1FF" w:themeColor="accent1" w:themeTint="99"/>
        <w:right w:val="single" w:sz="4" w:space="0" w:color="3EF1FF" w:themeColor="accent1" w:themeTint="99"/>
        <w:insideH w:val="single" w:sz="4" w:space="0" w:color="3EF1FF" w:themeColor="accent1" w:themeTint="99"/>
        <w:insideV w:val="single" w:sz="4" w:space="0" w:color="3EF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AFF" w:themeFill="accent1" w:themeFillTint="33"/>
      </w:tcPr>
    </w:tblStylePr>
    <w:tblStylePr w:type="band1Horz">
      <w:tblPr/>
      <w:tcPr>
        <w:shd w:val="clear" w:color="auto" w:fill="BEFAFF" w:themeFill="accent1" w:themeFillTint="33"/>
      </w:tcPr>
    </w:tblStylePr>
    <w:tblStylePr w:type="neCell">
      <w:tblPr/>
      <w:tcPr>
        <w:tcBorders>
          <w:bottom w:val="single" w:sz="4" w:space="0" w:color="3EF1FF" w:themeColor="accent1" w:themeTint="99"/>
        </w:tcBorders>
      </w:tcPr>
    </w:tblStylePr>
    <w:tblStylePr w:type="nwCell">
      <w:tblPr/>
      <w:tcPr>
        <w:tcBorders>
          <w:bottom w:val="single" w:sz="4" w:space="0" w:color="3EF1FF" w:themeColor="accent1" w:themeTint="99"/>
        </w:tcBorders>
      </w:tcPr>
    </w:tblStylePr>
    <w:tblStylePr w:type="seCell">
      <w:tblPr/>
      <w:tcPr>
        <w:tcBorders>
          <w:top w:val="single" w:sz="4" w:space="0" w:color="3EF1FF" w:themeColor="accent1" w:themeTint="99"/>
        </w:tcBorders>
      </w:tcPr>
    </w:tblStylePr>
    <w:tblStylePr w:type="swCell">
      <w:tblPr/>
      <w:tcPr>
        <w:tcBorders>
          <w:top w:val="single" w:sz="4" w:space="0" w:color="3EF1FF" w:themeColor="accent1" w:themeTint="99"/>
        </w:tcBorders>
      </w:tcPr>
    </w:tblStylePr>
  </w:style>
  <w:style w:type="table" w:styleId="Ruudukkotaulukko2-korostus1">
    <w:name w:val="Grid Table 2 Accent 1"/>
    <w:basedOn w:val="Normaalitaulukko"/>
    <w:uiPriority w:val="47"/>
    <w:rsid w:val="002376AF"/>
    <w:tblPr>
      <w:tblStyleRowBandSize w:val="1"/>
      <w:tblStyleColBandSize w:val="1"/>
      <w:tblBorders>
        <w:top w:val="single" w:sz="2" w:space="0" w:color="3EF1FF" w:themeColor="accent1" w:themeTint="99"/>
        <w:bottom w:val="single" w:sz="2" w:space="0" w:color="3EF1FF" w:themeColor="accent1" w:themeTint="99"/>
        <w:insideH w:val="single" w:sz="2" w:space="0" w:color="3EF1FF" w:themeColor="accent1" w:themeTint="99"/>
        <w:insideV w:val="single" w:sz="2" w:space="0" w:color="3EF1FF" w:themeColor="accent1" w:themeTint="99"/>
      </w:tblBorders>
    </w:tblPr>
    <w:tblStylePr w:type="firstRow">
      <w:rPr>
        <w:b/>
        <w:bCs/>
      </w:rPr>
      <w:tblPr/>
      <w:tcPr>
        <w:tcBorders>
          <w:top w:val="nil"/>
          <w:bottom w:val="single" w:sz="12" w:space="0" w:color="3EF1FF" w:themeColor="accent1" w:themeTint="99"/>
          <w:insideH w:val="nil"/>
          <w:insideV w:val="nil"/>
        </w:tcBorders>
        <w:shd w:val="clear" w:color="auto" w:fill="FFFFFF" w:themeFill="background1"/>
      </w:tcPr>
    </w:tblStylePr>
    <w:tblStylePr w:type="lastRow">
      <w:rPr>
        <w:b/>
        <w:bCs/>
      </w:rPr>
      <w:tblPr/>
      <w:tcPr>
        <w:tcBorders>
          <w:top w:val="double" w:sz="2" w:space="0" w:color="3EF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AFF" w:themeFill="accent1" w:themeFillTint="33"/>
      </w:tcPr>
    </w:tblStylePr>
    <w:tblStylePr w:type="band1Horz">
      <w:tblPr/>
      <w:tcPr>
        <w:shd w:val="clear" w:color="auto" w:fill="BEFAFF" w:themeFill="accent1" w:themeFillTint="33"/>
      </w:tcPr>
    </w:tblStylePr>
  </w:style>
  <w:style w:type="table" w:styleId="Vaaleataulukkoruudukko">
    <w:name w:val="Grid Table Light"/>
    <w:basedOn w:val="Normaalitaulukko"/>
    <w:uiPriority w:val="40"/>
    <w:rsid w:val="002376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tsikko3Char">
    <w:name w:val="Otsikko 3 Char"/>
    <w:basedOn w:val="Kappaleenoletusfontti"/>
    <w:link w:val="Otsikko3"/>
    <w:uiPriority w:val="9"/>
    <w:rsid w:val="000804FA"/>
    <w:rPr>
      <w:b/>
      <w:color w:val="008094"/>
      <w:sz w:val="28"/>
      <w:szCs w:val="20"/>
    </w:rPr>
  </w:style>
  <w:style w:type="character" w:customStyle="1" w:styleId="Otsikko4Char">
    <w:name w:val="Otsikko 4 Char"/>
    <w:basedOn w:val="Kappaleenoletusfontti"/>
    <w:link w:val="Otsikko4"/>
    <w:uiPriority w:val="9"/>
    <w:rsid w:val="002C4A8C"/>
    <w:rPr>
      <w:rFonts w:cstheme="minorHAnsi"/>
      <w:b/>
      <w:color w:val="DD4814" w:themeColor="accent2"/>
      <w:spacing w:val="5"/>
      <w:szCs w:val="28"/>
      <w:lang w:val="en-US"/>
    </w:rPr>
  </w:style>
  <w:style w:type="character" w:customStyle="1" w:styleId="Otsikko5Char">
    <w:name w:val="Otsikko 5 Char"/>
    <w:basedOn w:val="Kappaleenoletusfontti"/>
    <w:link w:val="Otsikko5"/>
    <w:uiPriority w:val="9"/>
    <w:rsid w:val="000804FA"/>
    <w:rPr>
      <w:b/>
      <w:color w:val="008094"/>
      <w:szCs w:val="20"/>
    </w:rPr>
  </w:style>
  <w:style w:type="character" w:customStyle="1" w:styleId="Otsikko6Char">
    <w:name w:val="Otsikko 6 Char"/>
    <w:basedOn w:val="Kappaleenoletusfontti"/>
    <w:link w:val="Otsikko6"/>
    <w:uiPriority w:val="9"/>
    <w:semiHidden/>
    <w:rsid w:val="004C6C0A"/>
    <w:rPr>
      <w:smallCaps/>
      <w:color w:val="DD4814" w:themeColor="accent2"/>
      <w:spacing w:val="5"/>
      <w:sz w:val="22"/>
    </w:rPr>
  </w:style>
  <w:style w:type="character" w:customStyle="1" w:styleId="Otsikko7Char">
    <w:name w:val="Otsikko 7 Char"/>
    <w:basedOn w:val="Kappaleenoletusfontti"/>
    <w:link w:val="Otsikko7"/>
    <w:uiPriority w:val="9"/>
    <w:semiHidden/>
    <w:rsid w:val="004C6C0A"/>
    <w:rPr>
      <w:b/>
      <w:smallCaps/>
      <w:color w:val="DD4814" w:themeColor="accent2"/>
      <w:spacing w:val="10"/>
    </w:rPr>
  </w:style>
  <w:style w:type="character" w:customStyle="1" w:styleId="Otsikko8Char">
    <w:name w:val="Otsikko 8 Char"/>
    <w:basedOn w:val="Kappaleenoletusfontti"/>
    <w:link w:val="Otsikko8"/>
    <w:uiPriority w:val="9"/>
    <w:semiHidden/>
    <w:rsid w:val="004C6C0A"/>
    <w:rPr>
      <w:b/>
      <w:i/>
      <w:smallCaps/>
      <w:color w:val="A5350F" w:themeColor="accent2" w:themeShade="BF"/>
    </w:rPr>
  </w:style>
  <w:style w:type="character" w:customStyle="1" w:styleId="Otsikko9Char">
    <w:name w:val="Otsikko 9 Char"/>
    <w:basedOn w:val="Kappaleenoletusfontti"/>
    <w:link w:val="Otsikko9"/>
    <w:uiPriority w:val="9"/>
    <w:semiHidden/>
    <w:rsid w:val="004C6C0A"/>
    <w:rPr>
      <w:b/>
      <w:i/>
      <w:smallCaps/>
      <w:color w:val="6E230A" w:themeColor="accent2" w:themeShade="7F"/>
    </w:rPr>
  </w:style>
  <w:style w:type="paragraph" w:styleId="Kuvaotsikko">
    <w:name w:val="caption"/>
    <w:basedOn w:val="Normaali"/>
    <w:next w:val="Normaali"/>
    <w:uiPriority w:val="35"/>
    <w:unhideWhenUsed/>
    <w:qFormat/>
    <w:rsid w:val="00903807"/>
    <w:pPr>
      <w:keepNext/>
    </w:pPr>
    <w:rPr>
      <w:b/>
      <w:bCs/>
      <w:caps/>
      <w:color w:val="008094"/>
    </w:rPr>
  </w:style>
  <w:style w:type="paragraph" w:styleId="Otsikko">
    <w:name w:val="Title"/>
    <w:aliases w:val="Kannen_otsikko"/>
    <w:basedOn w:val="Peruskappale"/>
    <w:next w:val="Normaali"/>
    <w:link w:val="OtsikkoChar"/>
    <w:uiPriority w:val="10"/>
    <w:qFormat/>
    <w:rsid w:val="00BB6E6F"/>
    <w:pPr>
      <w:suppressAutoHyphens/>
      <w:spacing w:after="300" w:line="240" w:lineRule="auto"/>
      <w:jc w:val="center"/>
    </w:pPr>
    <w:rPr>
      <w:rFonts w:ascii="Calibri" w:hAnsi="Calibri" w:cs="Calibri-Bold"/>
      <w:b/>
      <w:bCs/>
      <w:color w:val="32A491"/>
      <w:sz w:val="120"/>
      <w:szCs w:val="120"/>
    </w:rPr>
  </w:style>
  <w:style w:type="character" w:customStyle="1" w:styleId="OtsikkoChar">
    <w:name w:val="Otsikko Char"/>
    <w:aliases w:val="Kannen_otsikko Char"/>
    <w:basedOn w:val="Kappaleenoletusfontti"/>
    <w:link w:val="Otsikko"/>
    <w:uiPriority w:val="10"/>
    <w:rsid w:val="00BB6E6F"/>
    <w:rPr>
      <w:rFonts w:ascii="Calibri" w:hAnsi="Calibri" w:cs="Calibri-Bold"/>
      <w:b/>
      <w:bCs/>
      <w:color w:val="32A491"/>
      <w:sz w:val="120"/>
      <w:szCs w:val="120"/>
      <w:lang w:val="en-GB"/>
    </w:rPr>
  </w:style>
  <w:style w:type="paragraph" w:styleId="Alaotsikko">
    <w:name w:val="Subtitle"/>
    <w:aliases w:val="Kannen_alaotsikko"/>
    <w:basedOn w:val="Peruskappale"/>
    <w:link w:val="AlaotsikkoChar"/>
    <w:uiPriority w:val="11"/>
    <w:qFormat/>
    <w:rsid w:val="00470BFB"/>
    <w:pPr>
      <w:spacing w:line="240" w:lineRule="auto"/>
      <w:ind w:left="1134" w:right="1134"/>
      <w:jc w:val="center"/>
    </w:pPr>
    <w:rPr>
      <w:rFonts w:ascii="Calibri" w:hAnsi="Calibri" w:cs="Calibri"/>
      <w:color w:val="auto"/>
      <w:sz w:val="52"/>
      <w:szCs w:val="52"/>
      <w14:textOutline w14:w="0" w14:cap="flat" w14:cmpd="sng" w14:algn="ctr">
        <w14:noFill/>
        <w14:prstDash w14:val="solid"/>
        <w14:round/>
      </w14:textOutline>
    </w:rPr>
  </w:style>
  <w:style w:type="character" w:customStyle="1" w:styleId="AlaotsikkoChar">
    <w:name w:val="Alaotsikko Char"/>
    <w:aliases w:val="Kannen_alaotsikko Char"/>
    <w:basedOn w:val="Kappaleenoletusfontti"/>
    <w:link w:val="Alaotsikko"/>
    <w:uiPriority w:val="11"/>
    <w:rsid w:val="00470BFB"/>
    <w:rPr>
      <w:rFonts w:ascii="Calibri" w:hAnsi="Calibri" w:cs="Calibri"/>
      <w:sz w:val="52"/>
      <w:szCs w:val="52"/>
      <w:lang w:val="en-GB"/>
      <w14:textOutline w14:w="0" w14:cap="flat" w14:cmpd="sng" w14:algn="ctr">
        <w14:noFill/>
        <w14:prstDash w14:val="solid"/>
        <w14:round/>
      </w14:textOutline>
    </w:rPr>
  </w:style>
  <w:style w:type="character" w:styleId="Voimakas">
    <w:name w:val="Strong"/>
    <w:uiPriority w:val="22"/>
    <w:rsid w:val="002053EF"/>
    <w:rPr>
      <w:b/>
      <w:color w:val="auto"/>
    </w:rPr>
  </w:style>
  <w:style w:type="character" w:styleId="Korostus">
    <w:name w:val="Emphasis"/>
    <w:uiPriority w:val="20"/>
    <w:rsid w:val="004C6C0A"/>
    <w:rPr>
      <w:b/>
      <w:i/>
      <w:spacing w:val="10"/>
    </w:rPr>
  </w:style>
  <w:style w:type="paragraph" w:styleId="Eivli">
    <w:name w:val="No Spacing"/>
    <w:aliases w:val="Taulukon teksti"/>
    <w:basedOn w:val="Peruskappale"/>
    <w:link w:val="EivliChar"/>
    <w:uiPriority w:val="1"/>
    <w:qFormat/>
    <w:rsid w:val="000B1CA6"/>
    <w:pPr>
      <w:tabs>
        <w:tab w:val="left" w:pos="2268"/>
      </w:tabs>
      <w:suppressAutoHyphens/>
      <w:spacing w:after="80" w:line="240" w:lineRule="auto"/>
    </w:pPr>
    <w:rPr>
      <w:rFonts w:ascii="Calibri" w:hAnsi="Calibri" w:cs="Calibri"/>
      <w:color w:val="auto"/>
      <w:lang w:val="fi-FI"/>
    </w:rPr>
  </w:style>
  <w:style w:type="character" w:customStyle="1" w:styleId="EivliChar">
    <w:name w:val="Ei väliä Char"/>
    <w:aliases w:val="Taulukon teksti Char"/>
    <w:basedOn w:val="Kappaleenoletusfontti"/>
    <w:link w:val="Eivli"/>
    <w:uiPriority w:val="1"/>
    <w:rsid w:val="000B1CA6"/>
    <w:rPr>
      <w:rFonts w:ascii="Calibri" w:hAnsi="Calibri" w:cs="Calibri"/>
      <w:sz w:val="20"/>
      <w:szCs w:val="20"/>
    </w:rPr>
  </w:style>
  <w:style w:type="paragraph" w:styleId="Luettelokappale">
    <w:name w:val="List Paragraph"/>
    <w:basedOn w:val="Normaali"/>
    <w:uiPriority w:val="34"/>
    <w:qFormat/>
    <w:rsid w:val="004C6C0A"/>
    <w:pPr>
      <w:ind w:left="720"/>
      <w:contextualSpacing/>
    </w:pPr>
  </w:style>
  <w:style w:type="paragraph" w:styleId="Sisluet1">
    <w:name w:val="toc 1"/>
    <w:basedOn w:val="Normaali"/>
    <w:next w:val="Normaali"/>
    <w:autoRedefine/>
    <w:uiPriority w:val="39"/>
    <w:unhideWhenUsed/>
    <w:rsid w:val="006E66F0"/>
    <w:pPr>
      <w:tabs>
        <w:tab w:val="right" w:leader="dot" w:pos="9622"/>
      </w:tabs>
      <w:spacing w:before="120" w:after="0"/>
    </w:pPr>
    <w:rPr>
      <w:rFonts w:asciiTheme="majorHAnsi" w:hAnsiTheme="majorHAnsi"/>
      <w:b/>
      <w:bCs/>
    </w:rPr>
  </w:style>
  <w:style w:type="character" w:styleId="Hienovarainenkorostus">
    <w:name w:val="Subtle Emphasis"/>
    <w:uiPriority w:val="19"/>
    <w:rsid w:val="004C6C0A"/>
    <w:rPr>
      <w:i/>
    </w:rPr>
  </w:style>
  <w:style w:type="character" w:styleId="Voimakaskorostus">
    <w:name w:val="Intense Emphasis"/>
    <w:basedOn w:val="Kappaleenoletusfontti"/>
    <w:uiPriority w:val="21"/>
    <w:rsid w:val="00F6266A"/>
    <w:rPr>
      <w:b/>
      <w:i w:val="0"/>
      <w:iCs/>
      <w:color w:val="008094"/>
    </w:rPr>
  </w:style>
  <w:style w:type="character" w:styleId="Erottuvaviittaus">
    <w:name w:val="Intense Reference"/>
    <w:basedOn w:val="Kappaleenoletusfontti"/>
    <w:uiPriority w:val="32"/>
    <w:rsid w:val="005E474A"/>
    <w:rPr>
      <w:b/>
      <w:bCs/>
      <w:smallCaps/>
      <w:color w:val="008094"/>
      <w:spacing w:val="5"/>
    </w:rPr>
  </w:style>
  <w:style w:type="paragraph" w:styleId="Sisllysluettelonotsikko">
    <w:name w:val="TOC Heading"/>
    <w:basedOn w:val="Otsikko1"/>
    <w:next w:val="Normaali"/>
    <w:uiPriority w:val="39"/>
    <w:unhideWhenUsed/>
    <w:qFormat/>
    <w:rsid w:val="004C6C0A"/>
    <w:pPr>
      <w:outlineLvl w:val="9"/>
    </w:pPr>
  </w:style>
  <w:style w:type="table" w:styleId="Yksinkertainentaulukko1">
    <w:name w:val="Plain Table 1"/>
    <w:basedOn w:val="Normaalitaulukko"/>
    <w:uiPriority w:val="41"/>
    <w:rsid w:val="00FE66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ki">
    <w:name w:val="Hyperlink"/>
    <w:basedOn w:val="Kappaleenoletusfontti"/>
    <w:uiPriority w:val="99"/>
    <w:unhideWhenUsed/>
    <w:rsid w:val="006D4469"/>
    <w:rPr>
      <w:color w:val="008094"/>
      <w:u w:val="single"/>
    </w:rPr>
  </w:style>
  <w:style w:type="paragraph" w:styleId="Sisluet2">
    <w:name w:val="toc 2"/>
    <w:basedOn w:val="Normaali"/>
    <w:next w:val="Normaali"/>
    <w:autoRedefine/>
    <w:uiPriority w:val="39"/>
    <w:unhideWhenUsed/>
    <w:rsid w:val="006E66F0"/>
    <w:pPr>
      <w:tabs>
        <w:tab w:val="right" w:leader="dot" w:pos="9622"/>
      </w:tabs>
      <w:spacing w:after="0"/>
      <w:ind w:left="1304"/>
    </w:pPr>
    <w:rPr>
      <w:noProof/>
      <w:szCs w:val="22"/>
      <w:lang w:val="en-US"/>
    </w:rPr>
  </w:style>
  <w:style w:type="paragraph" w:styleId="Sisluet3">
    <w:name w:val="toc 3"/>
    <w:basedOn w:val="Sisluet2"/>
    <w:next w:val="Normaali"/>
    <w:autoRedefine/>
    <w:uiPriority w:val="39"/>
    <w:unhideWhenUsed/>
    <w:rsid w:val="006E66F0"/>
    <w:pPr>
      <w:spacing w:before="120"/>
    </w:pPr>
  </w:style>
  <w:style w:type="paragraph" w:styleId="Sisluet4">
    <w:name w:val="toc 4"/>
    <w:basedOn w:val="Sisluet3"/>
    <w:next w:val="Normaali"/>
    <w:autoRedefine/>
    <w:uiPriority w:val="39"/>
    <w:unhideWhenUsed/>
    <w:rsid w:val="006D4469"/>
  </w:style>
  <w:style w:type="paragraph" w:customStyle="1" w:styleId="Kannenylreunalistietoja">
    <w:name w:val="Kannen yläreuna lisätietoja"/>
    <w:basedOn w:val="Alaotsikko"/>
    <w:qFormat/>
    <w:rsid w:val="00445B59"/>
    <w:rPr>
      <w:b/>
      <w:sz w:val="22"/>
    </w:rPr>
  </w:style>
  <w:style w:type="paragraph" w:styleId="Seliteteksti">
    <w:name w:val="Balloon Text"/>
    <w:basedOn w:val="Normaali"/>
    <w:link w:val="SelitetekstiChar"/>
    <w:uiPriority w:val="99"/>
    <w:semiHidden/>
    <w:unhideWhenUsed/>
    <w:rsid w:val="00A318B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318BF"/>
    <w:rPr>
      <w:rFonts w:ascii="Segoe UI" w:hAnsi="Segoe UI" w:cs="Segoe UI"/>
      <w:sz w:val="18"/>
      <w:szCs w:val="18"/>
    </w:rPr>
  </w:style>
  <w:style w:type="paragraph" w:customStyle="1" w:styleId="otsikkorento">
    <w:name w:val="otsikko rento"/>
    <w:basedOn w:val="Normaali"/>
    <w:qFormat/>
    <w:rsid w:val="00BD2A6D"/>
    <w:pPr>
      <w:spacing w:before="240" w:after="80"/>
    </w:pPr>
    <w:rPr>
      <w:b/>
      <w:color w:val="008094"/>
      <w:sz w:val="28"/>
    </w:rPr>
  </w:style>
  <w:style w:type="paragraph" w:styleId="Erottuvalainaus">
    <w:name w:val="Intense Quote"/>
    <w:basedOn w:val="Normaali"/>
    <w:next w:val="Normaali"/>
    <w:link w:val="ErottuvalainausChar"/>
    <w:uiPriority w:val="30"/>
    <w:rsid w:val="00F6266A"/>
    <w:pPr>
      <w:pBdr>
        <w:top w:val="single" w:sz="4" w:space="10" w:color="00B0BD" w:themeColor="accent1"/>
        <w:bottom w:val="single" w:sz="4" w:space="10" w:color="00B0BD" w:themeColor="accent1"/>
      </w:pBdr>
      <w:spacing w:before="360" w:after="360"/>
      <w:ind w:left="864" w:right="864"/>
      <w:jc w:val="center"/>
    </w:pPr>
    <w:rPr>
      <w:i/>
      <w:iCs/>
      <w:color w:val="008094"/>
    </w:rPr>
  </w:style>
  <w:style w:type="character" w:customStyle="1" w:styleId="ErottuvalainausChar">
    <w:name w:val="Erottuva lainaus Char"/>
    <w:basedOn w:val="Kappaleenoletusfontti"/>
    <w:link w:val="Erottuvalainaus"/>
    <w:uiPriority w:val="30"/>
    <w:rsid w:val="00F6266A"/>
    <w:rPr>
      <w:i/>
      <w:iCs/>
      <w:color w:val="00809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google.com/maps/search/Torikatu+18+A,+4+krs+%0D%0A+80100+Joensuu?entry=gmail&amp;source=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link.webropolsurveys.com/S/CA871C04B5F7F3CA"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mailto:mari.mynttinen@siunsote.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link.webropolsurveys.com/S/CD755EBBBF16EC06" TargetMode="External"/><Relationship Id="rId30" Type="http://schemas.openxmlformats.org/officeDocument/2006/relationships/hyperlink" Target="https://www.google.com/maps/search/Torikatu+18+A,+4+krs+%0D%0A+80100+Joensuu?entry=gmail&amp;source=g"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tonpet1\OneDrive%20-%20Siun%20sote\Intra_jatko\Graafohje_mallipohjat\Mallipohjat_ilman_otsikkoa\Siunsote_RAPORTTI_vaaleakansi.dotx" TargetMode="External"/></Relationships>
</file>

<file path=word/theme/theme1.xml><?xml version="1.0" encoding="utf-8"?>
<a:theme xmlns:a="http://schemas.openxmlformats.org/drawingml/2006/main" name="SiunSote_teema">
  <a:themeElements>
    <a:clrScheme name="siun_sote">
      <a:dk1>
        <a:sysClr val="windowText" lastClr="000000"/>
      </a:dk1>
      <a:lt1>
        <a:sysClr val="window" lastClr="FFFFFF"/>
      </a:lt1>
      <a:dk2>
        <a:srgbClr val="042E5E"/>
      </a:dk2>
      <a:lt2>
        <a:srgbClr val="F1EEE1"/>
      </a:lt2>
      <a:accent1>
        <a:srgbClr val="00B0BD"/>
      </a:accent1>
      <a:accent2>
        <a:srgbClr val="DD4814"/>
      </a:accent2>
      <a:accent3>
        <a:srgbClr val="84CF06"/>
      </a:accent3>
      <a:accent4>
        <a:srgbClr val="8064A2"/>
      </a:accent4>
      <a:accent5>
        <a:srgbClr val="44C0A6"/>
      </a:accent5>
      <a:accent6>
        <a:srgbClr val="F0AB00"/>
      </a:accent6>
      <a:hlink>
        <a:srgbClr val="00B0CA"/>
      </a:hlink>
      <a:folHlink>
        <a:srgbClr val="00B0C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a:solidFill>
            <a:schemeClr val="accent3"/>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K_x00e4_ytt_x00e4_j_x00e4_ xmlns="2b9a537a-b4d1-4afe-a452-d067b8d42fd0">E1-lisenssi</K_x00e4_ytt_x00e4_j_x00e4_>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3CB533D453B7DF42914CB9F00AF94B3D" ma:contentTypeVersion="4" ma:contentTypeDescription="Luo uusi asiakirja." ma:contentTypeScope="" ma:versionID="0779961294630a1b6c9d0e14b6aed73d">
  <xsd:schema xmlns:xsd="http://www.w3.org/2001/XMLSchema" xmlns:xs="http://www.w3.org/2001/XMLSchema" xmlns:p="http://schemas.microsoft.com/office/2006/metadata/properties" xmlns:ns2="2b9a537a-b4d1-4afe-a452-d067b8d42fd0" targetNamespace="http://schemas.microsoft.com/office/2006/metadata/properties" ma:root="true" ma:fieldsID="67a74b73467a088161f539148b511e57" ns2:_="">
    <xsd:import namespace="2b9a537a-b4d1-4afe-a452-d067b8d42fd0"/>
    <xsd:element name="properties">
      <xsd:complexType>
        <xsd:sequence>
          <xsd:element name="documentManagement">
            <xsd:complexType>
              <xsd:all>
                <xsd:element ref="ns2:K_x00e4_ytt_x00e4_j_x00e4_"/>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a537a-b4d1-4afe-a452-d067b8d42fd0" elementFormDefault="qualified">
    <xsd:import namespace="http://schemas.microsoft.com/office/2006/documentManagement/types"/>
    <xsd:import namespace="http://schemas.microsoft.com/office/infopath/2007/PartnerControls"/>
    <xsd:element name="K_x00e4_ytt_x00e4_j_x00e4_" ma:index="2" ma:displayName="Käyttäjä" ma:default="E1-lisenssi" ma:format="RadioButtons" ma:indexed="true" ma:internalName="K_x00e4_ytt_x00e4_j_x00e4_" ma:readOnly="false">
      <xsd:simpleType>
        <xsd:restriction base="dms:Choice">
          <xsd:enumeration value="E1-lisenssi"/>
          <xsd:enumeration value="E3-lisenssi"/>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972D7-8F93-4C64-9689-7D38164E1E8E}">
  <ds:schemaRefs>
    <ds:schemaRef ds:uri="http://schemas.microsoft.com/sharepoint/v3/contenttype/forms"/>
  </ds:schemaRefs>
</ds:datastoreItem>
</file>

<file path=customXml/itemProps2.xml><?xml version="1.0" encoding="utf-8"?>
<ds:datastoreItem xmlns:ds="http://schemas.openxmlformats.org/officeDocument/2006/customXml" ds:itemID="{475EC5DD-43DD-4712-8AE4-20EA7FC1D320}">
  <ds:schemaRefs>
    <ds:schemaRef ds:uri="http://schemas.openxmlformats.org/officeDocument/2006/bibliography"/>
  </ds:schemaRefs>
</ds:datastoreItem>
</file>

<file path=customXml/itemProps3.xml><?xml version="1.0" encoding="utf-8"?>
<ds:datastoreItem xmlns:ds="http://schemas.openxmlformats.org/officeDocument/2006/customXml" ds:itemID="{41C5D021-7E7E-4CCE-95A6-5C3473848FBC}">
  <ds:schemaRefs>
    <ds:schemaRef ds:uri="http://schemas.microsoft.com/office/2006/metadata/properties"/>
    <ds:schemaRef ds:uri="http://schemas.microsoft.com/office/infopath/2007/PartnerControls"/>
    <ds:schemaRef ds:uri="2b9a537a-b4d1-4afe-a452-d067b8d42fd0"/>
  </ds:schemaRefs>
</ds:datastoreItem>
</file>

<file path=customXml/itemProps4.xml><?xml version="1.0" encoding="utf-8"?>
<ds:datastoreItem xmlns:ds="http://schemas.openxmlformats.org/officeDocument/2006/customXml" ds:itemID="{CD582FA3-0B22-4F81-8F3D-34D0E8D07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a537a-b4d1-4afe-a452-d067b8d42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Siunsote_RAPORTTI_vaaleakansi</Template>
  <TotalTime>1</TotalTime>
  <Pages>16</Pages>
  <Words>3428</Words>
  <Characters>27767</Characters>
  <Application>Microsoft Office Word</Application>
  <DocSecurity>0</DocSecurity>
  <Lines>231</Lines>
  <Paragraphs>62</Paragraphs>
  <ScaleCrop>false</ScaleCrop>
  <HeadingPairs>
    <vt:vector size="4" baseType="variant">
      <vt:variant>
        <vt:lpstr>Otsikko</vt:lpstr>
      </vt:variant>
      <vt:variant>
        <vt:i4>1</vt:i4>
      </vt:variant>
      <vt:variant>
        <vt:lpstr>Headings</vt:lpstr>
      </vt:variant>
      <vt:variant>
        <vt:i4>12</vt:i4>
      </vt:variant>
    </vt:vector>
  </HeadingPairs>
  <TitlesOfParts>
    <vt:vector size="13" baseType="lpstr">
      <vt:lpstr/>
      <vt:lpstr/>
      <vt:lpstr>Sisällysluettelo</vt:lpstr>
      <vt:lpstr/>
      <vt:lpstr/>
      <vt:lpstr/>
      <vt:lpstr>1. Johdanto</vt:lpstr>
      <vt:lpstr/>
      <vt:lpstr/>
      <vt:lpstr>2. Hyvinvointisopimuksen tavoite</vt:lpstr>
      <vt:lpstr/>
      <vt:lpstr/>
      <vt:lpstr>3. Testi</vt:lpstr>
    </vt:vector>
  </TitlesOfParts>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Ohtonen Petriikka</dc:creator>
  <cp:keywords/>
  <dc:description/>
  <cp:lastModifiedBy>Mynttinen Mari</cp:lastModifiedBy>
  <cp:revision>3</cp:revision>
  <cp:lastPrinted>2017-01-03T07:45:00Z</cp:lastPrinted>
  <dcterms:created xsi:type="dcterms:W3CDTF">2022-09-15T10:09:00Z</dcterms:created>
  <dcterms:modified xsi:type="dcterms:W3CDTF">2022-09-15T10:10:00Z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0x0101003CB533D453B7DF42914CB9F00AF94B3D</vt:lpwstr>
  </property>
  <property fmtid="{D5CDD505-2E9C-101B-9397-08002B2CF9AE}" pid="3" name="_DocHome">
    <vt:i4>-725290423</vt:i4>
  </property>
</Properties>
</file>