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649A" w14:textId="1F7A62D3" w:rsidR="005001A3" w:rsidRDefault="005001A3" w:rsidP="005001A3">
      <w:pPr>
        <w:pStyle w:val="paragraph"/>
        <w:spacing w:before="0" w:beforeAutospacing="0" w:after="0" w:afterAutospacing="0"/>
        <w:ind w:left="1290" w:firstLine="129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7DE5E75" wp14:editId="35BFF081">
            <wp:extent cx="2355850" cy="1054100"/>
            <wp:effectExtent l="0" t="0" r="635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850" cy="1054100"/>
                    </a:xfrm>
                    <a:prstGeom prst="rect">
                      <a:avLst/>
                    </a:prstGeom>
                    <a:noFill/>
                    <a:ln>
                      <a:noFill/>
                    </a:ln>
                  </pic:spPr>
                </pic:pic>
              </a:graphicData>
            </a:graphic>
          </wp:inline>
        </w:drawing>
      </w:r>
      <w:r>
        <w:rPr>
          <w:rStyle w:val="eop"/>
          <w:rFonts w:ascii="Segoe UI" w:eastAsiaTheme="majorEastAsia" w:hAnsi="Segoe UI" w:cs="Segoe UI"/>
          <w:sz w:val="18"/>
          <w:szCs w:val="18"/>
        </w:rPr>
        <w:t> </w:t>
      </w:r>
    </w:p>
    <w:p w14:paraId="7D524753"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5887441F"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584D3499"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24E7BB88"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69122419"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2F5496"/>
          <w:sz w:val="48"/>
          <w:szCs w:val="48"/>
        </w:rPr>
        <w:t> </w:t>
      </w:r>
      <w:r>
        <w:rPr>
          <w:rStyle w:val="eop"/>
          <w:rFonts w:ascii="Calibri Light" w:eastAsiaTheme="majorEastAsia" w:hAnsi="Calibri Light" w:cs="Calibri Light"/>
          <w:color w:val="2F5496"/>
          <w:sz w:val="48"/>
          <w:szCs w:val="48"/>
        </w:rPr>
        <w:t> </w:t>
      </w:r>
    </w:p>
    <w:p w14:paraId="77FFCF29"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2F5496"/>
          <w:sz w:val="48"/>
          <w:szCs w:val="48"/>
        </w:rPr>
        <w:t> </w:t>
      </w:r>
      <w:r>
        <w:rPr>
          <w:rStyle w:val="eop"/>
          <w:rFonts w:ascii="Calibri Light" w:eastAsiaTheme="majorEastAsia" w:hAnsi="Calibri Light" w:cs="Calibri Light"/>
          <w:color w:val="2F5496"/>
          <w:sz w:val="48"/>
          <w:szCs w:val="48"/>
        </w:rPr>
        <w:t> </w:t>
      </w:r>
    </w:p>
    <w:p w14:paraId="2BBB504E"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8"/>
          <w:szCs w:val="48"/>
        </w:rPr>
        <w:t>3X10D LASTENSUOJELU </w:t>
      </w:r>
      <w:r>
        <w:rPr>
          <w:rStyle w:val="eop"/>
          <w:rFonts w:ascii="Calibri" w:eastAsiaTheme="majorEastAsia" w:hAnsi="Calibri" w:cs="Calibri"/>
          <w:sz w:val="48"/>
          <w:szCs w:val="48"/>
        </w:rPr>
        <w:t> </w:t>
      </w:r>
    </w:p>
    <w:p w14:paraId="4C049647"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670608BE"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6D8A50E4"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40"/>
          <w:szCs w:val="40"/>
        </w:rPr>
        <w:t>Käyttöohje </w:t>
      </w:r>
      <w:r>
        <w:rPr>
          <w:rStyle w:val="eop"/>
          <w:rFonts w:ascii="Calibri" w:eastAsiaTheme="majorEastAsia" w:hAnsi="Calibri" w:cs="Calibri"/>
          <w:sz w:val="40"/>
          <w:szCs w:val="40"/>
        </w:rPr>
        <w:t> </w:t>
      </w:r>
    </w:p>
    <w:p w14:paraId="6E4E1BEF" w14:textId="64BE663E" w:rsidR="005001A3" w:rsidRDefault="005001A3" w:rsidP="005001A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77653FFF" w14:textId="025513EC" w:rsidR="005001A3" w:rsidRDefault="005001A3" w:rsidP="005001A3">
      <w:pPr>
        <w:pStyle w:val="paragraph"/>
        <w:spacing w:before="0" w:beforeAutospacing="0" w:after="0" w:afterAutospacing="0"/>
        <w:textAlignment w:val="baseline"/>
        <w:rPr>
          <w:rStyle w:val="eop"/>
          <w:rFonts w:ascii="Calibri" w:hAnsi="Calibri" w:cs="Calibri"/>
          <w:sz w:val="22"/>
          <w:szCs w:val="22"/>
        </w:rPr>
      </w:pPr>
    </w:p>
    <w:p w14:paraId="14EA08FF" w14:textId="7167E452" w:rsidR="005001A3" w:rsidRDefault="005001A3" w:rsidP="005001A3">
      <w:pPr>
        <w:pStyle w:val="paragraph"/>
        <w:spacing w:before="0" w:beforeAutospacing="0" w:after="0" w:afterAutospacing="0"/>
        <w:textAlignment w:val="baseline"/>
        <w:rPr>
          <w:rStyle w:val="eop"/>
          <w:rFonts w:ascii="Calibri" w:hAnsi="Calibri" w:cs="Calibri"/>
          <w:sz w:val="22"/>
          <w:szCs w:val="22"/>
        </w:rPr>
      </w:pPr>
    </w:p>
    <w:p w14:paraId="39AF0BC9" w14:textId="0B63EA60" w:rsidR="005001A3" w:rsidRDefault="005001A3" w:rsidP="005001A3">
      <w:pPr>
        <w:pStyle w:val="paragraph"/>
        <w:spacing w:before="0" w:beforeAutospacing="0" w:after="0" w:afterAutospacing="0"/>
        <w:textAlignment w:val="baseline"/>
        <w:rPr>
          <w:rStyle w:val="eop"/>
          <w:rFonts w:ascii="Calibri" w:hAnsi="Calibri" w:cs="Calibri"/>
          <w:sz w:val="22"/>
          <w:szCs w:val="22"/>
        </w:rPr>
      </w:pPr>
    </w:p>
    <w:p w14:paraId="13231BE0"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p>
    <w:p w14:paraId="45928940"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21A8259B"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Sakari Kainulainen</w:t>
      </w:r>
      <w:r>
        <w:rPr>
          <w:rStyle w:val="eop"/>
          <w:rFonts w:ascii="Calibri" w:eastAsiaTheme="majorEastAsia" w:hAnsi="Calibri" w:cs="Calibri"/>
        </w:rPr>
        <w:t> </w:t>
      </w:r>
    </w:p>
    <w:p w14:paraId="4AB77E7B"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Raino Ketola </w:t>
      </w:r>
      <w:r>
        <w:rPr>
          <w:rStyle w:val="eop"/>
          <w:rFonts w:ascii="Calibri" w:eastAsiaTheme="majorEastAsia" w:hAnsi="Calibri" w:cs="Calibri"/>
        </w:rPr>
        <w:t> </w:t>
      </w:r>
    </w:p>
    <w:p w14:paraId="7C7BFFFC"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spellingerror"/>
          <w:rFonts w:ascii="Calibri" w:eastAsiaTheme="majorEastAsia" w:hAnsi="Calibri" w:cs="Calibri"/>
        </w:rPr>
        <w:t>Petta</w:t>
      </w:r>
      <w:r>
        <w:rPr>
          <w:rStyle w:val="normaltextrun"/>
          <w:rFonts w:ascii="Calibri" w:hAnsi="Calibri" w:cs="Calibri"/>
        </w:rPr>
        <w:t xml:space="preserve"> </w:t>
      </w:r>
      <w:r>
        <w:rPr>
          <w:rStyle w:val="spellingerror"/>
          <w:rFonts w:ascii="Calibri" w:eastAsiaTheme="majorEastAsia" w:hAnsi="Calibri" w:cs="Calibri"/>
        </w:rPr>
        <w:t>Porko</w:t>
      </w:r>
      <w:r>
        <w:rPr>
          <w:rStyle w:val="normaltextrun"/>
          <w:rFonts w:ascii="Calibri" w:hAnsi="Calibri" w:cs="Calibri"/>
        </w:rPr>
        <w:t> </w:t>
      </w:r>
      <w:r>
        <w:rPr>
          <w:rStyle w:val="eop"/>
          <w:rFonts w:ascii="Calibri" w:eastAsiaTheme="majorEastAsia" w:hAnsi="Calibri" w:cs="Calibri"/>
        </w:rPr>
        <w:t> </w:t>
      </w:r>
    </w:p>
    <w:p w14:paraId="3C185571"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eastAsiaTheme="majorEastAsia" w:hAnsi="Calibri" w:cs="Calibri"/>
        </w:rPr>
        <w:t> </w:t>
      </w:r>
    </w:p>
    <w:p w14:paraId="0C92A34D"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X.X.2022 </w:t>
      </w:r>
      <w:r>
        <w:rPr>
          <w:rStyle w:val="eop"/>
          <w:rFonts w:ascii="Calibri" w:eastAsiaTheme="majorEastAsia" w:hAnsi="Calibri" w:cs="Calibri"/>
        </w:rPr>
        <w:t> </w:t>
      </w:r>
    </w:p>
    <w:p w14:paraId="708F6CE1" w14:textId="77777777" w:rsidR="005001A3" w:rsidRDefault="005001A3" w:rsidP="005001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eastAsiaTheme="majorEastAsia" w:hAnsi="Calibri" w:cs="Calibri"/>
        </w:rPr>
        <w:t> </w:t>
      </w:r>
    </w:p>
    <w:p w14:paraId="1154293B" w14:textId="77777777" w:rsidR="005001A3" w:rsidRDefault="005001A3">
      <w:pPr>
        <w:rPr>
          <w:rStyle w:val="eop"/>
          <w:rFonts w:ascii="Segoe UI" w:eastAsia="Times New Roman" w:hAnsi="Segoe UI" w:cs="Segoe UI"/>
          <w:color w:val="666666"/>
          <w:sz w:val="18"/>
          <w:szCs w:val="18"/>
          <w:lang w:eastAsia="fi-FI"/>
        </w:rPr>
      </w:pPr>
      <w:r>
        <w:rPr>
          <w:rStyle w:val="eop"/>
          <w:rFonts w:ascii="Segoe UI" w:hAnsi="Segoe UI" w:cs="Segoe UI"/>
          <w:color w:val="666666"/>
          <w:sz w:val="18"/>
          <w:szCs w:val="18"/>
        </w:rPr>
        <w:br w:type="page"/>
      </w:r>
    </w:p>
    <w:p w14:paraId="0188C1E3"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563C1"/>
          <w:sz w:val="22"/>
          <w:szCs w:val="22"/>
        </w:rPr>
        <w:lastRenderedPageBreak/>
        <w:t> </w:t>
      </w:r>
    </w:p>
    <w:sdt>
      <w:sdtPr>
        <w:rPr>
          <w:rFonts w:asciiTheme="minorHAnsi" w:eastAsiaTheme="minorHAnsi" w:hAnsiTheme="minorHAnsi" w:cstheme="minorBidi"/>
          <w:color w:val="auto"/>
          <w:sz w:val="22"/>
          <w:szCs w:val="22"/>
          <w:lang w:eastAsia="en-US"/>
        </w:rPr>
        <w:id w:val="1969157258"/>
        <w:docPartObj>
          <w:docPartGallery w:val="Table of Contents"/>
          <w:docPartUnique/>
        </w:docPartObj>
      </w:sdtPr>
      <w:sdtEndPr>
        <w:rPr>
          <w:b/>
          <w:bCs/>
        </w:rPr>
      </w:sdtEndPr>
      <w:sdtContent>
        <w:p w14:paraId="0EBAAAD9" w14:textId="6CF2D3AD" w:rsidR="005001A3" w:rsidRDefault="005001A3">
          <w:pPr>
            <w:pStyle w:val="Sisllysluettelonotsikko"/>
          </w:pPr>
          <w:r>
            <w:t>Sisällys</w:t>
          </w:r>
        </w:p>
        <w:p w14:paraId="30F870A4" w14:textId="610B7363" w:rsidR="005001A3" w:rsidRDefault="005001A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12145940" w:history="1">
            <w:r w:rsidRPr="00493D7C">
              <w:rPr>
                <w:rStyle w:val="Hyperlinkki"/>
                <w:noProof/>
                <w:lang w:eastAsia="fi-FI"/>
              </w:rPr>
              <w:t>Johdanto</w:t>
            </w:r>
            <w:r>
              <w:rPr>
                <w:noProof/>
                <w:webHidden/>
              </w:rPr>
              <w:tab/>
            </w:r>
            <w:r>
              <w:rPr>
                <w:noProof/>
                <w:webHidden/>
              </w:rPr>
              <w:fldChar w:fldCharType="begin"/>
            </w:r>
            <w:r>
              <w:rPr>
                <w:noProof/>
                <w:webHidden/>
              </w:rPr>
              <w:instrText xml:space="preserve"> PAGEREF _Toc112145940 \h </w:instrText>
            </w:r>
            <w:r>
              <w:rPr>
                <w:noProof/>
                <w:webHidden/>
              </w:rPr>
            </w:r>
            <w:r>
              <w:rPr>
                <w:noProof/>
                <w:webHidden/>
              </w:rPr>
              <w:fldChar w:fldCharType="separate"/>
            </w:r>
            <w:r>
              <w:rPr>
                <w:noProof/>
                <w:webHidden/>
              </w:rPr>
              <w:t>3</w:t>
            </w:r>
            <w:r>
              <w:rPr>
                <w:noProof/>
                <w:webHidden/>
              </w:rPr>
              <w:fldChar w:fldCharType="end"/>
            </w:r>
          </w:hyperlink>
        </w:p>
        <w:p w14:paraId="46060D3C" w14:textId="4A4306BD" w:rsidR="005001A3" w:rsidRDefault="009320CC">
          <w:pPr>
            <w:pStyle w:val="Sisluet1"/>
            <w:tabs>
              <w:tab w:val="right" w:leader="dot" w:pos="9628"/>
            </w:tabs>
            <w:rPr>
              <w:rFonts w:eastAsiaTheme="minorEastAsia"/>
              <w:noProof/>
              <w:lang w:eastAsia="fi-FI"/>
            </w:rPr>
          </w:pPr>
          <w:hyperlink w:anchor="_Toc112145941" w:history="1">
            <w:r w:rsidR="005001A3" w:rsidRPr="00493D7C">
              <w:rPr>
                <w:rStyle w:val="Hyperlinkki"/>
                <w:rFonts w:ascii="Calibri Light" w:hAnsi="Calibri Light" w:cs="Calibri Light"/>
                <w:noProof/>
              </w:rPr>
              <w:t>3X10D Lastensuojelun käyttömahdollisuudet </w:t>
            </w:r>
            <w:r w:rsidR="005001A3">
              <w:rPr>
                <w:noProof/>
                <w:webHidden/>
              </w:rPr>
              <w:tab/>
            </w:r>
            <w:r w:rsidR="005001A3">
              <w:rPr>
                <w:noProof/>
                <w:webHidden/>
              </w:rPr>
              <w:fldChar w:fldCharType="begin"/>
            </w:r>
            <w:r w:rsidR="005001A3">
              <w:rPr>
                <w:noProof/>
                <w:webHidden/>
              </w:rPr>
              <w:instrText xml:space="preserve"> PAGEREF _Toc112145941 \h </w:instrText>
            </w:r>
            <w:r w:rsidR="005001A3">
              <w:rPr>
                <w:noProof/>
                <w:webHidden/>
              </w:rPr>
            </w:r>
            <w:r w:rsidR="005001A3">
              <w:rPr>
                <w:noProof/>
                <w:webHidden/>
              </w:rPr>
              <w:fldChar w:fldCharType="separate"/>
            </w:r>
            <w:r w:rsidR="005001A3">
              <w:rPr>
                <w:noProof/>
                <w:webHidden/>
              </w:rPr>
              <w:t>4</w:t>
            </w:r>
            <w:r w:rsidR="005001A3">
              <w:rPr>
                <w:noProof/>
                <w:webHidden/>
              </w:rPr>
              <w:fldChar w:fldCharType="end"/>
            </w:r>
          </w:hyperlink>
        </w:p>
        <w:p w14:paraId="71367F7A" w14:textId="5F4517CA" w:rsidR="005001A3" w:rsidRDefault="009320CC">
          <w:pPr>
            <w:pStyle w:val="Sisluet2"/>
            <w:tabs>
              <w:tab w:val="right" w:leader="dot" w:pos="9628"/>
            </w:tabs>
            <w:rPr>
              <w:rFonts w:eastAsiaTheme="minorEastAsia"/>
              <w:noProof/>
              <w:lang w:eastAsia="fi-FI"/>
            </w:rPr>
          </w:pPr>
          <w:hyperlink w:anchor="_Toc112145942" w:history="1">
            <w:r w:rsidR="005001A3" w:rsidRPr="00493D7C">
              <w:rPr>
                <w:rStyle w:val="Hyperlinkki"/>
                <w:noProof/>
                <w:lang w:eastAsia="fi-FI"/>
              </w:rPr>
              <w:t>Työväline</w:t>
            </w:r>
            <w:r w:rsidR="005001A3">
              <w:rPr>
                <w:noProof/>
                <w:webHidden/>
              </w:rPr>
              <w:tab/>
            </w:r>
            <w:r w:rsidR="005001A3">
              <w:rPr>
                <w:noProof/>
                <w:webHidden/>
              </w:rPr>
              <w:fldChar w:fldCharType="begin"/>
            </w:r>
            <w:r w:rsidR="005001A3">
              <w:rPr>
                <w:noProof/>
                <w:webHidden/>
              </w:rPr>
              <w:instrText xml:space="preserve"> PAGEREF _Toc112145942 \h </w:instrText>
            </w:r>
            <w:r w:rsidR="005001A3">
              <w:rPr>
                <w:noProof/>
                <w:webHidden/>
              </w:rPr>
            </w:r>
            <w:r w:rsidR="005001A3">
              <w:rPr>
                <w:noProof/>
                <w:webHidden/>
              </w:rPr>
              <w:fldChar w:fldCharType="separate"/>
            </w:r>
            <w:r w:rsidR="005001A3">
              <w:rPr>
                <w:noProof/>
                <w:webHidden/>
              </w:rPr>
              <w:t>4</w:t>
            </w:r>
            <w:r w:rsidR="005001A3">
              <w:rPr>
                <w:noProof/>
                <w:webHidden/>
              </w:rPr>
              <w:fldChar w:fldCharType="end"/>
            </w:r>
          </w:hyperlink>
        </w:p>
        <w:p w14:paraId="52C54C80" w14:textId="59939485" w:rsidR="005001A3" w:rsidRDefault="009320CC">
          <w:pPr>
            <w:pStyle w:val="Sisluet2"/>
            <w:tabs>
              <w:tab w:val="right" w:leader="dot" w:pos="9628"/>
            </w:tabs>
            <w:rPr>
              <w:rFonts w:eastAsiaTheme="minorEastAsia"/>
              <w:noProof/>
              <w:lang w:eastAsia="fi-FI"/>
            </w:rPr>
          </w:pPr>
          <w:hyperlink w:anchor="_Toc112145943" w:history="1">
            <w:r w:rsidR="005001A3" w:rsidRPr="00493D7C">
              <w:rPr>
                <w:rStyle w:val="Hyperlinkki"/>
                <w:rFonts w:ascii="Calibri Light" w:hAnsi="Calibri Light" w:cs="Calibri Light"/>
                <w:noProof/>
              </w:rPr>
              <w:t>Mittari </w:t>
            </w:r>
            <w:r w:rsidR="005001A3">
              <w:rPr>
                <w:noProof/>
                <w:webHidden/>
              </w:rPr>
              <w:tab/>
            </w:r>
            <w:r w:rsidR="005001A3">
              <w:rPr>
                <w:noProof/>
                <w:webHidden/>
              </w:rPr>
              <w:fldChar w:fldCharType="begin"/>
            </w:r>
            <w:r w:rsidR="005001A3">
              <w:rPr>
                <w:noProof/>
                <w:webHidden/>
              </w:rPr>
              <w:instrText xml:space="preserve"> PAGEREF _Toc112145943 \h </w:instrText>
            </w:r>
            <w:r w:rsidR="005001A3">
              <w:rPr>
                <w:noProof/>
                <w:webHidden/>
              </w:rPr>
            </w:r>
            <w:r w:rsidR="005001A3">
              <w:rPr>
                <w:noProof/>
                <w:webHidden/>
              </w:rPr>
              <w:fldChar w:fldCharType="separate"/>
            </w:r>
            <w:r w:rsidR="005001A3">
              <w:rPr>
                <w:noProof/>
                <w:webHidden/>
              </w:rPr>
              <w:t>4</w:t>
            </w:r>
            <w:r w:rsidR="005001A3">
              <w:rPr>
                <w:noProof/>
                <w:webHidden/>
              </w:rPr>
              <w:fldChar w:fldCharType="end"/>
            </w:r>
          </w:hyperlink>
        </w:p>
        <w:p w14:paraId="7614BAF7" w14:textId="4D81961D" w:rsidR="005001A3" w:rsidRDefault="009320CC">
          <w:pPr>
            <w:pStyle w:val="Sisluet1"/>
            <w:tabs>
              <w:tab w:val="right" w:leader="dot" w:pos="9628"/>
            </w:tabs>
            <w:rPr>
              <w:rFonts w:eastAsiaTheme="minorEastAsia"/>
              <w:noProof/>
              <w:lang w:eastAsia="fi-FI"/>
            </w:rPr>
          </w:pPr>
          <w:hyperlink w:anchor="_Toc112145944" w:history="1">
            <w:r w:rsidR="005001A3" w:rsidRPr="00493D7C">
              <w:rPr>
                <w:rStyle w:val="Hyperlinkki"/>
                <w:rFonts w:ascii="Calibri Light" w:hAnsi="Calibri Light" w:cs="Calibri Light"/>
                <w:noProof/>
              </w:rPr>
              <w:t>Kyselyn täyttäminen ja tulosten tulkinta</w:t>
            </w:r>
            <w:r w:rsidR="005001A3">
              <w:rPr>
                <w:noProof/>
                <w:webHidden/>
              </w:rPr>
              <w:tab/>
            </w:r>
            <w:r w:rsidR="005001A3">
              <w:rPr>
                <w:noProof/>
                <w:webHidden/>
              </w:rPr>
              <w:fldChar w:fldCharType="begin"/>
            </w:r>
            <w:r w:rsidR="005001A3">
              <w:rPr>
                <w:noProof/>
                <w:webHidden/>
              </w:rPr>
              <w:instrText xml:space="preserve"> PAGEREF _Toc112145944 \h </w:instrText>
            </w:r>
            <w:r w:rsidR="005001A3">
              <w:rPr>
                <w:noProof/>
                <w:webHidden/>
              </w:rPr>
            </w:r>
            <w:r w:rsidR="005001A3">
              <w:rPr>
                <w:noProof/>
                <w:webHidden/>
              </w:rPr>
              <w:fldChar w:fldCharType="separate"/>
            </w:r>
            <w:r w:rsidR="005001A3">
              <w:rPr>
                <w:noProof/>
                <w:webHidden/>
              </w:rPr>
              <w:t>5</w:t>
            </w:r>
            <w:r w:rsidR="005001A3">
              <w:rPr>
                <w:noProof/>
                <w:webHidden/>
              </w:rPr>
              <w:fldChar w:fldCharType="end"/>
            </w:r>
          </w:hyperlink>
        </w:p>
        <w:p w14:paraId="2A390CBE" w14:textId="7F68A79B" w:rsidR="005001A3" w:rsidRDefault="005001A3">
          <w:r>
            <w:rPr>
              <w:b/>
              <w:bCs/>
            </w:rPr>
            <w:fldChar w:fldCharType="end"/>
          </w:r>
        </w:p>
      </w:sdtContent>
    </w:sdt>
    <w:p w14:paraId="2DA4953D" w14:textId="304927CD" w:rsidR="005001A3" w:rsidRDefault="005001A3" w:rsidP="005001A3">
      <w:pPr>
        <w:pStyle w:val="paragraph"/>
        <w:spacing w:before="0" w:beforeAutospacing="0" w:after="0" w:afterAutospacing="0"/>
        <w:textAlignment w:val="baseline"/>
        <w:rPr>
          <w:rFonts w:ascii="Segoe UI" w:hAnsi="Segoe UI" w:cs="Segoe UI"/>
          <w:sz w:val="18"/>
          <w:szCs w:val="18"/>
        </w:rPr>
      </w:pPr>
    </w:p>
    <w:p w14:paraId="1DFE1736"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37CD221F" w14:textId="77777777" w:rsidR="005001A3" w:rsidRDefault="005001A3" w:rsidP="005001A3">
      <w:pPr>
        <w:pStyle w:val="paragraph"/>
        <w:spacing w:before="0" w:beforeAutospacing="0" w:after="0" w:afterAutospacing="0"/>
        <w:ind w:left="21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53A2DF3E" w14:textId="77777777" w:rsidR="005001A3" w:rsidRDefault="005001A3" w:rsidP="005001A3">
      <w:pPr>
        <w:pStyle w:val="paragraph"/>
        <w:spacing w:before="0" w:beforeAutospacing="0" w:after="0" w:afterAutospacing="0"/>
        <w:ind w:left="21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2A5B4184"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09ED1F53"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68D779BC"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563C1"/>
          <w:sz w:val="22"/>
          <w:szCs w:val="22"/>
        </w:rPr>
        <w:t> </w:t>
      </w:r>
    </w:p>
    <w:p w14:paraId="2D65FF2F"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CFB7867"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71708E65" w14:textId="77777777" w:rsidR="005001A3" w:rsidRDefault="005001A3">
      <w:pPr>
        <w:rPr>
          <w:rStyle w:val="pagebreaktextspan"/>
          <w:rFonts w:ascii="Segoe UI" w:eastAsia="Times New Roman" w:hAnsi="Segoe UI" w:cs="Segoe UI"/>
          <w:color w:val="666666"/>
          <w:sz w:val="18"/>
          <w:szCs w:val="18"/>
          <w:shd w:val="clear" w:color="auto" w:fill="FFFFFF"/>
          <w:lang w:eastAsia="fi-FI"/>
        </w:rPr>
      </w:pPr>
      <w:r>
        <w:rPr>
          <w:rStyle w:val="pagebreaktextspan"/>
          <w:rFonts w:ascii="Segoe UI" w:hAnsi="Segoe UI" w:cs="Segoe UI"/>
          <w:color w:val="666666"/>
          <w:sz w:val="18"/>
          <w:szCs w:val="18"/>
          <w:shd w:val="clear" w:color="auto" w:fill="FFFFFF"/>
        </w:rPr>
        <w:br w:type="page"/>
      </w:r>
    </w:p>
    <w:p w14:paraId="3950663C" w14:textId="44F1204A" w:rsidR="005001A3" w:rsidRDefault="005001A3" w:rsidP="005001A3">
      <w:pPr>
        <w:pStyle w:val="paragraph"/>
        <w:spacing w:before="0" w:beforeAutospacing="0" w:after="0" w:afterAutospacing="0"/>
        <w:textAlignment w:val="baseline"/>
        <w:rPr>
          <w:rFonts w:ascii="Segoe UI" w:hAnsi="Segoe UI" w:cs="Segoe UI"/>
          <w:color w:val="2F5496"/>
          <w:sz w:val="18"/>
          <w:szCs w:val="18"/>
        </w:rPr>
      </w:pPr>
      <w:bookmarkStart w:id="0" w:name="_Toc112145940"/>
      <w:r w:rsidRPr="005001A3">
        <w:rPr>
          <w:rStyle w:val="Otsikko1Char"/>
        </w:rPr>
        <w:lastRenderedPageBreak/>
        <w:t>Johdanto</w:t>
      </w:r>
      <w:bookmarkEnd w:id="0"/>
      <w:r>
        <w:rPr>
          <w:rStyle w:val="normaltextrun"/>
          <w:rFonts w:ascii="Calibri Light" w:hAnsi="Calibri Light" w:cs="Calibri Light"/>
          <w:color w:val="2F5496"/>
          <w:sz w:val="32"/>
          <w:szCs w:val="32"/>
        </w:rPr>
        <w:t> </w:t>
      </w:r>
      <w:r>
        <w:rPr>
          <w:rStyle w:val="eop"/>
          <w:rFonts w:ascii="Calibri Light" w:eastAsiaTheme="majorEastAsia" w:hAnsi="Calibri Light" w:cs="Calibri Light"/>
          <w:color w:val="2F5496"/>
        </w:rPr>
        <w:t> </w:t>
      </w:r>
    </w:p>
    <w:p w14:paraId="5C6ED932"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2F5496"/>
          <w:sz w:val="18"/>
          <w:szCs w:val="18"/>
        </w:rPr>
        <w:t> </w:t>
      </w:r>
    </w:p>
    <w:p w14:paraId="238F455B"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MONNI-hanke levittää Sisä-Suomen yhteistyöalueella </w:t>
      </w:r>
      <w:r>
        <w:rPr>
          <w:rStyle w:val="normaltextrun"/>
          <w:rFonts w:ascii="Calibri" w:hAnsi="Calibri" w:cs="Calibri"/>
          <w:i/>
          <w:iCs/>
          <w:sz w:val="22"/>
          <w:szCs w:val="22"/>
        </w:rPr>
        <w:t>3X10D Lastensuojelua</w:t>
      </w:r>
      <w:r>
        <w:rPr>
          <w:rStyle w:val="normaltextrun"/>
          <w:rFonts w:ascii="Calibri" w:hAnsi="Calibri" w:cs="Calibri"/>
          <w:sz w:val="22"/>
          <w:szCs w:val="22"/>
        </w:rPr>
        <w:t xml:space="preserve"> lastensuojelun ammattilaisille julkisella sekä yksityisellä sektorilla. MONNI-hanke on yksi viidestä kansallisesta lastensuojelun monialaisen kehittämisen hankkeesta ja toimii Sis</w:t>
      </w:r>
      <w:r>
        <w:rPr>
          <w:rStyle w:val="normaltextrun"/>
          <w:rFonts w:ascii="Segoe UI" w:hAnsi="Segoe UI" w:cs="Segoe UI"/>
          <w:sz w:val="22"/>
          <w:szCs w:val="22"/>
        </w:rPr>
        <w:t>ä</w:t>
      </w:r>
      <w:r>
        <w:rPr>
          <w:rStyle w:val="normaltextrun"/>
          <w:rFonts w:ascii="Calibri" w:hAnsi="Calibri" w:cs="Calibri"/>
          <w:sz w:val="22"/>
          <w:szCs w:val="22"/>
        </w:rPr>
        <w:t>-Suomen alueella eli Kanta-Hämeessä, Pirkanmaalla ja Etelä-Pohjanmaalla vuosina 2020–2022. </w:t>
      </w:r>
      <w:r>
        <w:rPr>
          <w:rStyle w:val="eop"/>
          <w:rFonts w:ascii="Calibri" w:eastAsiaTheme="majorEastAsia" w:hAnsi="Calibri" w:cs="Calibri"/>
          <w:sz w:val="22"/>
          <w:szCs w:val="22"/>
        </w:rPr>
        <w:t> </w:t>
      </w:r>
    </w:p>
    <w:p w14:paraId="4A648701"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0D9C0E21"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Yksi MONNI-hankkeen palvelulupauksista on edistää asiakkaan osallistumista itseään koskevaan työskentelyyn. </w:t>
      </w:r>
      <w:r>
        <w:rPr>
          <w:rStyle w:val="normaltextrun"/>
          <w:rFonts w:ascii="Calibri" w:hAnsi="Calibri" w:cs="Calibri"/>
          <w:i/>
          <w:iCs/>
          <w:sz w:val="22"/>
          <w:szCs w:val="22"/>
        </w:rPr>
        <w:t>3X10D Lastensuojelu</w:t>
      </w:r>
      <w:r>
        <w:rPr>
          <w:rStyle w:val="normaltextrun"/>
          <w:rFonts w:ascii="Calibri" w:hAnsi="Calibri" w:cs="Calibri"/>
          <w:sz w:val="22"/>
          <w:szCs w:val="22"/>
        </w:rPr>
        <w:t xml:space="preserve"> on konkreettinen työväline lastensuojelun ammattilaisille, joka tukee asiakkaan äänen kuulluksi tuloa ja edistää asiakaslähtöistä, suunnitelmallista työskentelyä.  </w:t>
      </w:r>
      <w:r>
        <w:rPr>
          <w:rStyle w:val="eop"/>
          <w:rFonts w:ascii="Calibri" w:eastAsiaTheme="majorEastAsia" w:hAnsi="Calibri" w:cs="Calibri"/>
          <w:sz w:val="22"/>
          <w:szCs w:val="22"/>
        </w:rPr>
        <w:t> </w:t>
      </w:r>
    </w:p>
    <w:p w14:paraId="36D6B685"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6624DE70"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3X10D Lastensuojelun</w:t>
      </w:r>
      <w:r>
        <w:rPr>
          <w:rStyle w:val="normaltextrun"/>
          <w:rFonts w:ascii="Calibri" w:hAnsi="Calibri" w:cs="Calibri"/>
          <w:sz w:val="22"/>
          <w:szCs w:val="22"/>
        </w:rPr>
        <w:t xml:space="preserve"> pohjana on </w:t>
      </w:r>
      <w:hyperlink r:id="rId7" w:tgtFrame="_blank" w:history="1">
        <w:r>
          <w:rPr>
            <w:rStyle w:val="normaltextrun"/>
            <w:rFonts w:ascii="Calibri" w:hAnsi="Calibri" w:cs="Calibri"/>
            <w:color w:val="0563C1"/>
            <w:sz w:val="22"/>
            <w:szCs w:val="22"/>
            <w:u w:val="single"/>
          </w:rPr>
          <w:t>3X10D-elämäntilannemittari</w:t>
        </w:r>
      </w:hyperlink>
      <w:r>
        <w:rPr>
          <w:rStyle w:val="normaltextrun"/>
          <w:rFonts w:ascii="Calibri" w:hAnsi="Calibri" w:cs="Calibri"/>
          <w:sz w:val="22"/>
          <w:szCs w:val="22"/>
        </w:rPr>
        <w:t xml:space="preserve">. </w:t>
      </w:r>
      <w:r>
        <w:rPr>
          <w:rStyle w:val="normaltextrun"/>
          <w:rFonts w:ascii="Calibri" w:hAnsi="Calibri" w:cs="Calibri"/>
          <w:i/>
          <w:iCs/>
          <w:sz w:val="22"/>
          <w:szCs w:val="22"/>
        </w:rPr>
        <w:t>3X10D Lastensuojelu</w:t>
      </w:r>
      <w:r>
        <w:rPr>
          <w:rStyle w:val="normaltextrun"/>
          <w:rFonts w:ascii="Calibri" w:hAnsi="Calibri" w:cs="Calibri"/>
          <w:sz w:val="22"/>
          <w:szCs w:val="22"/>
        </w:rPr>
        <w:t xml:space="preserve"> on rakennettu toimimaan samoin periaattein 3X10D-elämäntilannemittarin kanssa, joka on TOIMIA-tietokannassa. Tampereen kaupungin ja Diakonia-ammattikorkeakoulun yhteisprojektina kehitettiin </w:t>
      </w:r>
      <w:r>
        <w:rPr>
          <w:rStyle w:val="normaltextrun"/>
          <w:rFonts w:ascii="Calibri" w:hAnsi="Calibri" w:cs="Calibri"/>
          <w:i/>
          <w:iCs/>
          <w:sz w:val="22"/>
          <w:szCs w:val="22"/>
        </w:rPr>
        <w:t>3X10D Lastensuojelu</w:t>
      </w:r>
      <w:r>
        <w:rPr>
          <w:rStyle w:val="normaltextrun"/>
          <w:rFonts w:ascii="Calibri" w:hAnsi="Calibri" w:cs="Calibri"/>
          <w:sz w:val="22"/>
          <w:szCs w:val="22"/>
        </w:rPr>
        <w:t xml:space="preserve"> kohdennetusti lastensuojelun asiakasnuorille lisäkysymyksillä kokemuksista, kuulluksi tulemisesta ja osallisuudesta.  Kehittämistyössä oli mukana myös useita muita toimijoita ympäri Suomea.  </w:t>
      </w:r>
      <w:r>
        <w:rPr>
          <w:rStyle w:val="eop"/>
          <w:rFonts w:ascii="Calibri" w:eastAsiaTheme="majorEastAsia" w:hAnsi="Calibri" w:cs="Calibri"/>
          <w:sz w:val="22"/>
          <w:szCs w:val="22"/>
        </w:rPr>
        <w:t> </w:t>
      </w:r>
    </w:p>
    <w:p w14:paraId="2F764B86"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683C2F8A"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Mittarin käyttö on ilmaista julkisille toimijoille ja ei-voittoa tavoitteleville toimijoille. </w:t>
      </w:r>
      <w:r>
        <w:rPr>
          <w:rStyle w:val="eop"/>
          <w:rFonts w:ascii="Calibri" w:eastAsiaTheme="majorEastAsia" w:hAnsi="Calibri" w:cs="Calibri"/>
          <w:sz w:val="22"/>
          <w:szCs w:val="22"/>
        </w:rPr>
        <w:t> </w:t>
      </w:r>
    </w:p>
    <w:p w14:paraId="67F8B57F"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4B57A659" w14:textId="23A74324"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Tämä käsikirja on työstetty yhteistyössä Monialaisen lastensuojelun kehittämishankkeen, MONNI 2020–2022, kanssa tukemaan </w:t>
      </w:r>
      <w:r>
        <w:rPr>
          <w:rStyle w:val="normaltextrun"/>
          <w:rFonts w:ascii="Calibri" w:hAnsi="Calibri" w:cs="Calibri"/>
          <w:i/>
          <w:iCs/>
          <w:sz w:val="22"/>
          <w:szCs w:val="22"/>
        </w:rPr>
        <w:t>3X10D Lastensuojelun</w:t>
      </w:r>
      <w:r>
        <w:rPr>
          <w:rStyle w:val="normaltextrun"/>
          <w:rFonts w:ascii="Calibri" w:hAnsi="Calibri" w:cs="Calibri"/>
          <w:sz w:val="22"/>
          <w:szCs w:val="22"/>
        </w:rPr>
        <w:t xml:space="preserve"> käyttöönottoa Sisä-Suomen yhteistyöalueella. Käsikirjassa nojataan </w:t>
      </w:r>
      <w:r>
        <w:rPr>
          <w:rStyle w:val="normaltextrun"/>
          <w:rFonts w:ascii="Calibri" w:hAnsi="Calibri" w:cs="Calibri"/>
          <w:i/>
          <w:iCs/>
          <w:sz w:val="22"/>
          <w:szCs w:val="22"/>
        </w:rPr>
        <w:t>3X10D Lastensuojelun</w:t>
      </w:r>
      <w:r>
        <w:rPr>
          <w:rStyle w:val="normaltextrun"/>
          <w:rFonts w:ascii="Calibri" w:hAnsi="Calibri" w:cs="Calibri"/>
          <w:sz w:val="22"/>
          <w:szCs w:val="22"/>
        </w:rPr>
        <w:t xml:space="preserve"> kehittämistyössä kertyneeseen käyttökokemukseen ja MONNI-hankkeessa yhdessä Pesäpuun nuorten kokemusasiantuntijoiden kanssa luotuun ymmärrykseen työvälineen käytt</w:t>
      </w:r>
      <w:r>
        <w:rPr>
          <w:rStyle w:val="normaltextrun"/>
          <w:rFonts w:ascii="Segoe UI" w:hAnsi="Segoe UI" w:cs="Segoe UI"/>
          <w:sz w:val="22"/>
          <w:szCs w:val="22"/>
        </w:rPr>
        <w:t>ö</w:t>
      </w:r>
      <w:r>
        <w:rPr>
          <w:rStyle w:val="normaltextrun"/>
          <w:rFonts w:ascii="Calibri" w:hAnsi="Calibri" w:cs="Calibri"/>
          <w:sz w:val="22"/>
          <w:szCs w:val="22"/>
        </w:rPr>
        <w:t>tarkoituksesta ja merkityksestä asiakastyössä.  </w:t>
      </w:r>
      <w:r>
        <w:rPr>
          <w:rStyle w:val="eop"/>
          <w:rFonts w:ascii="Calibri" w:eastAsiaTheme="majorEastAsia" w:hAnsi="Calibri" w:cs="Calibri"/>
          <w:sz w:val="22"/>
          <w:szCs w:val="22"/>
        </w:rPr>
        <w:t> </w:t>
      </w:r>
    </w:p>
    <w:p w14:paraId="3E8EF098" w14:textId="77777777" w:rsidR="005001A3" w:rsidRDefault="005001A3">
      <w:pPr>
        <w:rPr>
          <w:rStyle w:val="pagebreaktextspan"/>
          <w:rFonts w:ascii="Segoe UI" w:eastAsia="Times New Roman" w:hAnsi="Segoe UI" w:cs="Segoe UI"/>
          <w:color w:val="666666"/>
          <w:sz w:val="18"/>
          <w:szCs w:val="18"/>
          <w:shd w:val="clear" w:color="auto" w:fill="FFFFFF"/>
          <w:lang w:eastAsia="fi-FI"/>
        </w:rPr>
      </w:pPr>
      <w:r>
        <w:rPr>
          <w:rStyle w:val="pagebreaktextspan"/>
          <w:rFonts w:ascii="Segoe UI" w:hAnsi="Segoe UI" w:cs="Segoe UI"/>
          <w:color w:val="666666"/>
          <w:sz w:val="18"/>
          <w:szCs w:val="18"/>
          <w:shd w:val="clear" w:color="auto" w:fill="FFFFFF"/>
        </w:rPr>
        <w:br w:type="page"/>
      </w:r>
    </w:p>
    <w:p w14:paraId="0DDCB23F" w14:textId="0613BEE4" w:rsidR="005001A3" w:rsidRDefault="005001A3" w:rsidP="005001A3">
      <w:pPr>
        <w:pStyle w:val="Otsikko1"/>
        <w:rPr>
          <w:rFonts w:ascii="Segoe UI" w:hAnsi="Segoe UI" w:cs="Segoe UI"/>
          <w:sz w:val="18"/>
          <w:szCs w:val="18"/>
        </w:rPr>
      </w:pPr>
      <w:bookmarkStart w:id="1" w:name="_Toc112145941"/>
      <w:r>
        <w:rPr>
          <w:rStyle w:val="normaltextrun"/>
          <w:rFonts w:ascii="Calibri Light" w:hAnsi="Calibri Light" w:cs="Calibri Light"/>
          <w:color w:val="2F5496"/>
        </w:rPr>
        <w:lastRenderedPageBreak/>
        <w:t>3X10D Lastensuojelun käyttömahdollisuudet </w:t>
      </w:r>
      <w:bookmarkEnd w:id="1"/>
      <w:r>
        <w:rPr>
          <w:rStyle w:val="eop"/>
          <w:rFonts w:ascii="Calibri Light" w:hAnsi="Calibri Light" w:cs="Calibri Light"/>
          <w:color w:val="2F5496"/>
        </w:rPr>
        <w:t> </w:t>
      </w:r>
    </w:p>
    <w:p w14:paraId="66AED3C1"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2F5496"/>
          <w:sz w:val="18"/>
          <w:szCs w:val="18"/>
        </w:rPr>
        <w:t> </w:t>
      </w:r>
    </w:p>
    <w:p w14:paraId="5BFE8E25"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3X10D Lastensuojelu</w:t>
      </w:r>
      <w:r>
        <w:rPr>
          <w:rStyle w:val="normaltextrun"/>
          <w:rFonts w:ascii="Calibri" w:hAnsi="Calibri" w:cs="Calibri"/>
          <w:sz w:val="22"/>
          <w:szCs w:val="22"/>
        </w:rPr>
        <w:t xml:space="preserve"> soveltuu työvälineeksi lastensuojelun avo-, sijais- ja jälkihuoltoon mutta myös laajasti muihin nuorten palveluihin noin 14–25-vuotiaille nuorille. Työkalua voi käyttää paperilomakkeena tai sähköisenä lomakkeena (esim. Tampereen kaupungilla tämä on käytössä E-lomakkeena). </w:t>
      </w:r>
      <w:r>
        <w:rPr>
          <w:rStyle w:val="normaltextrun"/>
          <w:rFonts w:ascii="Calibri" w:hAnsi="Calibri" w:cs="Calibri"/>
          <w:i/>
          <w:iCs/>
          <w:sz w:val="22"/>
          <w:szCs w:val="22"/>
        </w:rPr>
        <w:t xml:space="preserve">3X10D Lastensuojelu </w:t>
      </w:r>
      <w:r>
        <w:rPr>
          <w:rStyle w:val="normaltextrun"/>
          <w:rFonts w:ascii="Calibri" w:hAnsi="Calibri" w:cs="Calibri"/>
          <w:sz w:val="22"/>
          <w:szCs w:val="22"/>
        </w:rPr>
        <w:t>on lupa integroida asiakastietojärjestelmään, kun mittaria ei muuteta: kysymysmuotoilut ja vastausvaihtoehdot pysyvät samana. Käytännön integraatio olisi mahdollista, mutta käytännön ratkaisut vaihtelevat käytetyn asiakastietojärjestelmän mukaan.</w:t>
      </w:r>
      <w:r>
        <w:rPr>
          <w:rStyle w:val="eop"/>
          <w:rFonts w:ascii="Calibri" w:eastAsiaTheme="majorEastAsia" w:hAnsi="Calibri" w:cs="Calibri"/>
          <w:sz w:val="22"/>
          <w:szCs w:val="22"/>
        </w:rPr>
        <w:t> </w:t>
      </w:r>
    </w:p>
    <w:p w14:paraId="4FA00505"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eastAsiaTheme="majorEastAsia" w:hAnsi="Segoe UI" w:cs="Segoe UI"/>
          <w:sz w:val="18"/>
          <w:szCs w:val="18"/>
        </w:rPr>
        <w:t> </w:t>
      </w:r>
    </w:p>
    <w:p w14:paraId="48ED7A04"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Lomaketta voidaan hyödyntää kerta-arviossa tai säännöllisesti muutosten seurannassa. </w:t>
      </w:r>
      <w:r>
        <w:rPr>
          <w:rStyle w:val="normaltextrun"/>
          <w:rFonts w:ascii="Calibri" w:hAnsi="Calibri" w:cs="Calibri"/>
          <w:i/>
          <w:iCs/>
          <w:sz w:val="22"/>
          <w:szCs w:val="22"/>
        </w:rPr>
        <w:t>3X10D Lastensuojelulla</w:t>
      </w:r>
      <w:r>
        <w:rPr>
          <w:rStyle w:val="normaltextrun"/>
          <w:rFonts w:ascii="Calibri" w:hAnsi="Calibri" w:cs="Calibri"/>
          <w:sz w:val="22"/>
          <w:szCs w:val="22"/>
        </w:rPr>
        <w:t xml:space="preserve"> päästään mittaamaan muutosta kahdessa erilaisessa kokonaisuudessa, jotka ovat nuoren elämäntilanne sekä kokemus palvelun laadusta ja osallisuudesta siihen. Dialogisesti hyödynnettynä työväline tukee nuoren omaa toimijuutta ja </w:t>
      </w:r>
      <w:proofErr w:type="spellStart"/>
      <w:r>
        <w:rPr>
          <w:rStyle w:val="spellingerror"/>
          <w:rFonts w:ascii="Calibri" w:eastAsiaTheme="majorEastAsia" w:hAnsi="Calibri" w:cs="Calibri"/>
          <w:sz w:val="22"/>
          <w:szCs w:val="22"/>
        </w:rPr>
        <w:t>resilienssi</w:t>
      </w:r>
      <w:r>
        <w:rPr>
          <w:rStyle w:val="spellingerror"/>
          <w:rFonts w:ascii="Segoe UI" w:eastAsiaTheme="majorEastAsia" w:hAnsi="Segoe UI" w:cs="Segoe UI"/>
          <w:sz w:val="22"/>
          <w:szCs w:val="22"/>
        </w:rPr>
        <w:t>ä</w:t>
      </w:r>
      <w:proofErr w:type="spellEnd"/>
      <w:r>
        <w:rPr>
          <w:rStyle w:val="normaltextrun"/>
          <w:rFonts w:ascii="Calibri" w:hAnsi="Calibri" w:cs="Calibri"/>
          <w:sz w:val="22"/>
          <w:szCs w:val="22"/>
        </w:rPr>
        <w:t>.  </w:t>
      </w:r>
      <w:r>
        <w:rPr>
          <w:rStyle w:val="eop"/>
          <w:rFonts w:ascii="Calibri" w:eastAsiaTheme="majorEastAsia" w:hAnsi="Calibri" w:cs="Calibri"/>
          <w:sz w:val="22"/>
          <w:szCs w:val="22"/>
        </w:rPr>
        <w:t> </w:t>
      </w:r>
    </w:p>
    <w:p w14:paraId="596EC631"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09B61E5F" w14:textId="77777777" w:rsidR="005001A3" w:rsidRDefault="005001A3" w:rsidP="005001A3">
      <w:pPr>
        <w:pStyle w:val="paragraph"/>
        <w:spacing w:before="0" w:beforeAutospacing="0" w:after="0" w:afterAutospacing="0"/>
        <w:textAlignment w:val="baseline"/>
        <w:rPr>
          <w:rFonts w:ascii="Segoe UI" w:hAnsi="Segoe UI" w:cs="Segoe UI"/>
          <w:color w:val="2F5496"/>
          <w:sz w:val="18"/>
          <w:szCs w:val="18"/>
        </w:rPr>
      </w:pPr>
      <w:bookmarkStart w:id="2" w:name="_Toc112145942"/>
      <w:r w:rsidRPr="005001A3">
        <w:rPr>
          <w:rStyle w:val="Otsikko2Char"/>
        </w:rPr>
        <w:t>Työväline</w:t>
      </w:r>
      <w:bookmarkEnd w:id="2"/>
      <w:r>
        <w:rPr>
          <w:rStyle w:val="normaltextrun"/>
          <w:rFonts w:ascii="Calibri Light" w:hAnsi="Calibri Light" w:cs="Calibri Light"/>
          <w:color w:val="2F5496"/>
          <w:sz w:val="26"/>
          <w:szCs w:val="26"/>
        </w:rPr>
        <w:t> </w:t>
      </w:r>
      <w:r>
        <w:rPr>
          <w:rStyle w:val="eop"/>
          <w:rFonts w:ascii="Calibri Light" w:eastAsiaTheme="majorEastAsia" w:hAnsi="Calibri Light" w:cs="Calibri Light"/>
          <w:color w:val="2F5496"/>
          <w:sz w:val="26"/>
          <w:szCs w:val="26"/>
        </w:rPr>
        <w:t> </w:t>
      </w:r>
    </w:p>
    <w:p w14:paraId="2AB7CA73"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2F5496"/>
          <w:sz w:val="18"/>
          <w:szCs w:val="18"/>
        </w:rPr>
        <w:t> </w:t>
      </w:r>
    </w:p>
    <w:p w14:paraId="67DE707F"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3X10D Lastensuojelu</w:t>
      </w:r>
      <w:r>
        <w:rPr>
          <w:rStyle w:val="normaltextrun"/>
          <w:rFonts w:ascii="Calibri" w:hAnsi="Calibri" w:cs="Calibri"/>
          <w:sz w:val="22"/>
          <w:szCs w:val="22"/>
        </w:rPr>
        <w:t xml:space="preserve"> toimii puheeksi ottamisen välineenä työntekijälle. Lomakkeen käyttäminen työvälineenä toteutuu parhaiten, kun sen täyttäminen toteutetaan säännöllisin väliajoin. Tällöin </w:t>
      </w:r>
      <w:r>
        <w:rPr>
          <w:rStyle w:val="normaltextrun"/>
          <w:rFonts w:ascii="Calibri" w:hAnsi="Calibri" w:cs="Calibri"/>
          <w:i/>
          <w:iCs/>
          <w:sz w:val="22"/>
          <w:szCs w:val="22"/>
        </w:rPr>
        <w:t>3X10D Lastensuojelu</w:t>
      </w:r>
      <w:r>
        <w:rPr>
          <w:rStyle w:val="normaltextrun"/>
          <w:rFonts w:ascii="Calibri" w:hAnsi="Calibri" w:cs="Calibri"/>
          <w:sz w:val="22"/>
          <w:szCs w:val="22"/>
        </w:rPr>
        <w:t xml:space="preserve"> tukee suunnitelmallista työskentelyä, jossa asiakkaan ääni saadaan kuuluville. </w:t>
      </w:r>
      <w:r>
        <w:rPr>
          <w:rStyle w:val="eop"/>
          <w:rFonts w:ascii="Calibri" w:eastAsiaTheme="majorEastAsia" w:hAnsi="Calibri" w:cs="Calibri"/>
          <w:sz w:val="22"/>
          <w:szCs w:val="22"/>
        </w:rPr>
        <w:t> </w:t>
      </w:r>
    </w:p>
    <w:p w14:paraId="5B8EA65B"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0A90D252"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Työvälinettä voi hyödyntää väliarvioinnissa esimerkiksi tukisuhdetyöskentelyssä ja tehostetussa perhetyössä sanoittamaan työskentelyn aikana tapahtunutta muutosta ja tarkentamaan työskentelyn tavoitetta. Sosiaaliohjauksessa ja sosiaalityössä työvälineen voi kytkeä asiakassuunnitelmatyöskentelyyn, jolloin se tukee asiakaslähtöistä ja suunnitelmallista muutostyöskentelyä. </w:t>
      </w:r>
      <w:r>
        <w:rPr>
          <w:rStyle w:val="normaltextrun"/>
          <w:rFonts w:ascii="Calibri" w:hAnsi="Calibri" w:cs="Calibri"/>
          <w:i/>
          <w:iCs/>
          <w:sz w:val="22"/>
          <w:szCs w:val="22"/>
        </w:rPr>
        <w:t>3X10D Lastensuojelua</w:t>
      </w:r>
      <w:r>
        <w:rPr>
          <w:rStyle w:val="normaltextrun"/>
          <w:rFonts w:ascii="Calibri" w:hAnsi="Calibri" w:cs="Calibri"/>
          <w:sz w:val="22"/>
          <w:szCs w:val="22"/>
        </w:rPr>
        <w:t xml:space="preserve"> voi hyödyntää myös monialaisessa lastensuojelussa, ja rakentaa yhteistä tavoitetta monialaiselle työskentelylle nuoren kanssa hänen omien tavoitteidensa perusteella.  </w:t>
      </w:r>
      <w:r>
        <w:rPr>
          <w:rStyle w:val="eop"/>
          <w:rFonts w:ascii="Calibri" w:eastAsiaTheme="majorEastAsia" w:hAnsi="Calibri" w:cs="Calibri"/>
          <w:sz w:val="22"/>
          <w:szCs w:val="22"/>
        </w:rPr>
        <w:t> </w:t>
      </w:r>
    </w:p>
    <w:p w14:paraId="70E13E6C"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color w:val="2F5496"/>
          <w:sz w:val="26"/>
          <w:szCs w:val="26"/>
        </w:rPr>
        <w:t> </w:t>
      </w:r>
    </w:p>
    <w:p w14:paraId="0C249CA4" w14:textId="77777777" w:rsidR="005001A3" w:rsidRDefault="005001A3" w:rsidP="005001A3">
      <w:pPr>
        <w:pStyle w:val="Otsikko2"/>
        <w:rPr>
          <w:rFonts w:ascii="Segoe UI" w:hAnsi="Segoe UI" w:cs="Segoe UI"/>
          <w:sz w:val="18"/>
          <w:szCs w:val="18"/>
        </w:rPr>
      </w:pPr>
      <w:bookmarkStart w:id="3" w:name="_Toc112145943"/>
      <w:r>
        <w:rPr>
          <w:rStyle w:val="normaltextrun"/>
          <w:rFonts w:ascii="Calibri Light" w:hAnsi="Calibri Light" w:cs="Calibri Light"/>
          <w:color w:val="2F5496"/>
        </w:rPr>
        <w:t>Mittari </w:t>
      </w:r>
      <w:bookmarkEnd w:id="3"/>
      <w:r>
        <w:rPr>
          <w:rStyle w:val="eop"/>
          <w:rFonts w:ascii="Calibri Light" w:hAnsi="Calibri Light" w:cs="Calibri Light"/>
          <w:color w:val="2F5496"/>
        </w:rPr>
        <w:t> </w:t>
      </w:r>
    </w:p>
    <w:p w14:paraId="7399E62A"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 xml:space="preserve">3X10D </w:t>
      </w:r>
      <w:r>
        <w:rPr>
          <w:rStyle w:val="normaltextrun"/>
          <w:rFonts w:ascii="Calibri" w:hAnsi="Calibri" w:cs="Calibri"/>
          <w:sz w:val="22"/>
          <w:szCs w:val="22"/>
        </w:rPr>
        <w:t>Lastensuojelun avulla voidaan mitata nuoren palvelukokemusta ja osallisuutta palveluissa. Toistuvasti käytettynä 3X10D Lastensuojelulla päästään seuraamaan nuoren kokemusta hyvinvoinnissaan ja elämäntilanteessaan tapahtuvista muutoksista, näin työväline toimii myös vaikutusten osoittajana. </w:t>
      </w:r>
      <w:r>
        <w:rPr>
          <w:rStyle w:val="eop"/>
          <w:rFonts w:ascii="Calibri" w:eastAsiaTheme="majorEastAsia" w:hAnsi="Calibri" w:cs="Calibri"/>
          <w:sz w:val="22"/>
          <w:szCs w:val="22"/>
        </w:rPr>
        <w:t> </w:t>
      </w:r>
    </w:p>
    <w:p w14:paraId="721FC800"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484893D2"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Mikäli täytetyistä kyselyistä kerätään organisaatio- tai yksikkötasolla koottua dataa yhteen paikkaan, vähitellen syntyy käsitys ilmiöistä, palveluiden vahvuuksista ja kipukohdista toimialueella. Tätä syntynyttä tietoa voisi ja tulisi hyödyntää palveluiden ja palvelujärjestelmän kehittämisessä. Samalla, jos 3X10D Lastensuojelua hyödynnetään tiedolla johtamisen välineenä, nuoret pääsevät osalliseksi myös laajempaan kehittämiseen.</w:t>
      </w:r>
      <w:r>
        <w:rPr>
          <w:rStyle w:val="eop"/>
          <w:rFonts w:ascii="Calibri" w:eastAsiaTheme="majorEastAsia" w:hAnsi="Calibri" w:cs="Calibri"/>
          <w:sz w:val="22"/>
          <w:szCs w:val="22"/>
        </w:rPr>
        <w:t> </w:t>
      </w:r>
    </w:p>
    <w:p w14:paraId="235BC7D1"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30D5F51"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030E575C"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583A08FC"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73E13A2F" w14:textId="77777777" w:rsidR="005001A3" w:rsidRDefault="005001A3">
      <w:pPr>
        <w:rPr>
          <w:rStyle w:val="pagebreaktextspan"/>
          <w:rFonts w:ascii="Segoe UI" w:eastAsia="Times New Roman" w:hAnsi="Segoe UI" w:cs="Segoe UI"/>
          <w:color w:val="666666"/>
          <w:sz w:val="18"/>
          <w:szCs w:val="18"/>
          <w:shd w:val="clear" w:color="auto" w:fill="FFFFFF"/>
          <w:lang w:eastAsia="fi-FI"/>
        </w:rPr>
      </w:pPr>
      <w:r>
        <w:rPr>
          <w:rStyle w:val="pagebreaktextspan"/>
          <w:rFonts w:ascii="Segoe UI" w:hAnsi="Segoe UI" w:cs="Segoe UI"/>
          <w:color w:val="666666"/>
          <w:sz w:val="18"/>
          <w:szCs w:val="18"/>
          <w:shd w:val="clear" w:color="auto" w:fill="FFFFFF"/>
        </w:rPr>
        <w:br w:type="page"/>
      </w:r>
    </w:p>
    <w:p w14:paraId="18F3E539" w14:textId="0CB0C0CD" w:rsidR="005001A3" w:rsidRDefault="005001A3" w:rsidP="005001A3">
      <w:pPr>
        <w:pStyle w:val="Otsikko1"/>
        <w:rPr>
          <w:rFonts w:ascii="Segoe UI" w:hAnsi="Segoe UI" w:cs="Segoe UI"/>
          <w:sz w:val="18"/>
          <w:szCs w:val="18"/>
        </w:rPr>
      </w:pPr>
      <w:bookmarkStart w:id="4" w:name="_Toc112145944"/>
      <w:r>
        <w:rPr>
          <w:rStyle w:val="normaltextrun"/>
          <w:rFonts w:ascii="Calibri Light" w:hAnsi="Calibri Light" w:cs="Calibri Light"/>
          <w:color w:val="2F5496"/>
        </w:rPr>
        <w:lastRenderedPageBreak/>
        <w:t>Kyselyn täyttäminen ja tulosten tulkinta</w:t>
      </w:r>
      <w:bookmarkEnd w:id="4"/>
      <w:r>
        <w:rPr>
          <w:rStyle w:val="eop"/>
          <w:rFonts w:ascii="Calibri Light" w:hAnsi="Calibri Light" w:cs="Calibri Light"/>
          <w:color w:val="2F5496"/>
        </w:rPr>
        <w:t> </w:t>
      </w:r>
    </w:p>
    <w:p w14:paraId="5FAD830A" w14:textId="77777777" w:rsidR="005001A3" w:rsidRDefault="005001A3" w:rsidP="005001A3">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color w:val="2F5496"/>
          <w:sz w:val="18"/>
          <w:szCs w:val="18"/>
        </w:rPr>
        <w:t> </w:t>
      </w:r>
    </w:p>
    <w:p w14:paraId="1E88ED7A"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3X10D Lastensuojelun</w:t>
      </w:r>
      <w:r>
        <w:rPr>
          <w:rStyle w:val="normaltextrun"/>
          <w:rFonts w:ascii="Calibri" w:hAnsi="Calibri" w:cs="Calibri"/>
          <w:sz w:val="22"/>
          <w:szCs w:val="22"/>
        </w:rPr>
        <w:t xml:space="preserve"> käyttäminen ei edellytä käyttökoulutusta. Mittari jakautuu kolmeen osioon ja on tarkoitettu käytettäväksi noin 14–25-vuotiaiden nuorten kanssa. Työväline on kehitetty lastensuojelun asiakkaana olevien nuorten itsearvioksi, mutta se soveltuu hyvin myös muihin nuorten palveluihin, joissa halutaan tietoa nuoren kokemasta osallisuudesta palvelussa ja/tai seurata hyvinvoinnissa tapahtuvia muutoksia. </w:t>
      </w:r>
      <w:r>
        <w:rPr>
          <w:rStyle w:val="eop"/>
          <w:rFonts w:ascii="Calibri" w:eastAsiaTheme="majorEastAsia" w:hAnsi="Calibri" w:cs="Calibri"/>
          <w:sz w:val="22"/>
          <w:szCs w:val="22"/>
        </w:rPr>
        <w:t> </w:t>
      </w:r>
    </w:p>
    <w:p w14:paraId="060B28CE"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75292540"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A-osio on yhdenmukainen alkuperäisen elämäntilannemittarin kanssa. Osiossa nuori arvio tämänhetkistä elämäntilannettaan 10 hyvinvoinnin osa-alueen kautta. B-osio on erityisesti lastensuojeluasiakkaille kehitetty osa, jossa fokus on osallisuudessa ja palvelukokemuksessa.  A- ja B-osiot muodostuvat numeerisesta arviointiasteikosta, B-osiossa on lisäksi yksi avoin kysymys. C-osiossa nuori määrittelee itselleen tärkeäksi kokemiaan omia tavoitteitaan vastaamalla avovastauksin haluamiinsa kohtiin. </w:t>
      </w:r>
      <w:r>
        <w:rPr>
          <w:rStyle w:val="eop"/>
          <w:rFonts w:ascii="Calibri" w:eastAsiaTheme="majorEastAsia" w:hAnsi="Calibri" w:cs="Calibri"/>
          <w:sz w:val="22"/>
          <w:szCs w:val="22"/>
        </w:rPr>
        <w:t> </w:t>
      </w:r>
    </w:p>
    <w:p w14:paraId="4686EDDA"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sz w:val="18"/>
          <w:szCs w:val="18"/>
        </w:rPr>
        <w:t> </w:t>
      </w:r>
    </w:p>
    <w:p w14:paraId="415FA9B9" w14:textId="4EC1E971"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Nuoren kanssa sovitaan, mikä tapa lomakkeen täyttämiseksi on hänen kannaltaan </w:t>
      </w:r>
      <w:r w:rsidR="009320CC">
        <w:rPr>
          <w:rStyle w:val="normaltextrun"/>
          <w:rFonts w:ascii="Calibri" w:hAnsi="Calibri" w:cs="Calibri"/>
          <w:sz w:val="22"/>
          <w:szCs w:val="22"/>
        </w:rPr>
        <w:t>toimivin</w:t>
      </w:r>
      <w:r>
        <w:rPr>
          <w:rStyle w:val="normaltextrun"/>
          <w:rFonts w:ascii="Calibri" w:hAnsi="Calibri" w:cs="Calibri"/>
          <w:sz w:val="22"/>
          <w:szCs w:val="22"/>
        </w:rPr>
        <w:t>: 3X10D Lastensuojelun nuori täyttää</w:t>
      </w:r>
      <w:r w:rsidR="009320CC">
        <w:rPr>
          <w:rStyle w:val="normaltextrun"/>
          <w:rFonts w:ascii="Calibri" w:hAnsi="Calibri" w:cs="Calibri"/>
          <w:sz w:val="22"/>
          <w:szCs w:val="22"/>
        </w:rPr>
        <w:t xml:space="preserve"> lähtökohtaisesti</w:t>
      </w:r>
      <w:r>
        <w:rPr>
          <w:rStyle w:val="normaltextrun"/>
          <w:rFonts w:ascii="Calibri" w:hAnsi="Calibri" w:cs="Calibri"/>
          <w:sz w:val="22"/>
          <w:szCs w:val="22"/>
        </w:rPr>
        <w:t xml:space="preserve"> yksin </w:t>
      </w:r>
      <w:r w:rsidR="009320CC">
        <w:rPr>
          <w:rStyle w:val="normaltextrun"/>
          <w:rFonts w:ascii="Calibri" w:hAnsi="Calibri" w:cs="Calibri"/>
          <w:sz w:val="22"/>
          <w:szCs w:val="22"/>
        </w:rPr>
        <w:t xml:space="preserve">mutta </w:t>
      </w:r>
      <w:r>
        <w:rPr>
          <w:rStyle w:val="normaltextrun"/>
          <w:rFonts w:ascii="Calibri" w:hAnsi="Calibri" w:cs="Calibri"/>
          <w:sz w:val="22"/>
          <w:szCs w:val="22"/>
        </w:rPr>
        <w:t>tarvittaessa työntekijän läsnä ollessa. Jos nuori tarvitsee lomakkeen täyttääkseen tukea työntekijältä esimerkiksi kielellisten haasteiden vuoksi on työntekijän olennaista kiinnittää huomiota siihen, ettei hän vaikuta nuoren omaan arviointiin tai johdattele tätä vastausten antamisessa. Nuori vastaa itsearvioon vastaushetken tuntemuksiin ja ajatuksiin perustuen.</w:t>
      </w:r>
      <w:r>
        <w:rPr>
          <w:rStyle w:val="eop"/>
          <w:rFonts w:ascii="Calibri" w:eastAsiaTheme="majorEastAsia" w:hAnsi="Calibri" w:cs="Calibri"/>
          <w:sz w:val="22"/>
          <w:szCs w:val="22"/>
        </w:rPr>
        <w:t> </w:t>
      </w:r>
    </w:p>
    <w:p w14:paraId="0DFEFCC5"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A33CDE3"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Nuoren kanssa voidaan myös tarpeen mukaan sopia, että työntekijä tai läheinen tekee rinnakkaisen arvion nuoren elämäntilanteesta ja täyttää lomakkeen A-osion omien kokemusten ja tietämyksen pohjalta. Läheisen tai työntekijän arvio nuoren elämäntilanteesta voi olla ristiriidassa nuoren itsearvion kanssa. </w:t>
      </w:r>
      <w:r>
        <w:rPr>
          <w:rStyle w:val="eop"/>
          <w:rFonts w:ascii="Calibri" w:eastAsiaTheme="majorEastAsia" w:hAnsi="Calibri" w:cs="Calibri"/>
          <w:sz w:val="22"/>
          <w:szCs w:val="22"/>
        </w:rPr>
        <w:t> </w:t>
      </w:r>
    </w:p>
    <w:p w14:paraId="006E3969"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F9D309C"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Keskeistä tulosten tulkinnassa on lomakkeen vastauksista käytävä dialogi. A-osiota läpi käytäessä on hyvä muistaa kysyä nuoren omaa näkemystä myös siihen, miten tärkeänä hän mitäkin osa-aluetta pitää. C-osion vastaukset ja niistä käytävä keskustelu tuovat esille mitkä asiat ovat nuorelle itselleen tärkeitä ja arvokkaita sekä mihin vastaus pohjautuu.</w:t>
      </w:r>
      <w:r>
        <w:rPr>
          <w:rStyle w:val="eop"/>
          <w:rFonts w:ascii="Calibri" w:eastAsiaTheme="majorEastAsia" w:hAnsi="Calibri" w:cs="Calibri"/>
          <w:sz w:val="22"/>
          <w:szCs w:val="22"/>
        </w:rPr>
        <w:t> </w:t>
      </w:r>
    </w:p>
    <w:p w14:paraId="6C5EA4BD"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5E2EABA" w14:textId="11AEAC1D" w:rsidR="005001A3" w:rsidRDefault="005001A3" w:rsidP="005001A3">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hAnsi="Calibri" w:cs="Calibri"/>
          <w:i/>
          <w:iCs/>
          <w:sz w:val="22"/>
          <w:szCs w:val="22"/>
        </w:rPr>
        <w:t>3X10D Lastensuojelu</w:t>
      </w:r>
      <w:r>
        <w:rPr>
          <w:rStyle w:val="normaltextrun"/>
          <w:rFonts w:ascii="Calibri" w:hAnsi="Calibri" w:cs="Calibri"/>
          <w:sz w:val="22"/>
          <w:szCs w:val="22"/>
        </w:rPr>
        <w:t xml:space="preserve"> on ensisijaisesti dialogisen työskentelyn tueksi tarkoitettu strukturoitu työväline, eikä siitä ole tarkoitus laskea kokonaispistemäärää kertomaan elämäntilanteen kokonaisuudesta.  Numeeristen vastausten tulkintaa voidaan sanoittaa kolmiportaisesti esimerkiksi seuraavalla tavalla: </w:t>
      </w:r>
      <w:r>
        <w:rPr>
          <w:rStyle w:val="eop"/>
          <w:rFonts w:ascii="Calibri" w:eastAsiaTheme="majorEastAsia" w:hAnsi="Calibri" w:cs="Calibri"/>
          <w:sz w:val="22"/>
          <w:szCs w:val="22"/>
        </w:rPr>
        <w:t> </w:t>
      </w:r>
    </w:p>
    <w:p w14:paraId="750D9D23" w14:textId="77777777" w:rsidR="005001A3" w:rsidRDefault="005001A3" w:rsidP="005001A3">
      <w:pPr>
        <w:pStyle w:val="paragraph"/>
        <w:spacing w:before="0" w:beforeAutospacing="0" w:after="0" w:afterAutospacing="0"/>
        <w:jc w:val="both"/>
        <w:textAlignment w:val="baseline"/>
        <w:rPr>
          <w:rFonts w:ascii="Segoe UI" w:hAnsi="Segoe UI" w:cs="Segoe UI"/>
          <w:sz w:val="18"/>
          <w:szCs w:val="18"/>
        </w:rPr>
      </w:pPr>
    </w:p>
    <w:p w14:paraId="6D538768" w14:textId="77777777" w:rsidR="005001A3" w:rsidRDefault="005001A3" w:rsidP="005001A3">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0–5 tarve keskustella tuen tarpeesta osa-alueella, </w:t>
      </w:r>
      <w:r>
        <w:rPr>
          <w:rStyle w:val="eop"/>
          <w:rFonts w:ascii="Calibri" w:eastAsiaTheme="majorEastAsia" w:hAnsi="Calibri" w:cs="Calibri"/>
          <w:sz w:val="22"/>
          <w:szCs w:val="22"/>
        </w:rPr>
        <w:t> </w:t>
      </w:r>
    </w:p>
    <w:p w14:paraId="387E9692" w14:textId="77777777" w:rsidR="005001A3" w:rsidRDefault="005001A3" w:rsidP="005001A3">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6–7 kiinnitetään huomiota osa-alueeseen </w:t>
      </w:r>
      <w:r>
        <w:rPr>
          <w:rStyle w:val="eop"/>
          <w:rFonts w:ascii="Calibri" w:eastAsiaTheme="majorEastAsia" w:hAnsi="Calibri" w:cs="Calibri"/>
          <w:sz w:val="22"/>
          <w:szCs w:val="22"/>
        </w:rPr>
        <w:t> </w:t>
      </w:r>
    </w:p>
    <w:p w14:paraId="6B632731" w14:textId="288194DD" w:rsidR="005001A3" w:rsidRPr="005001A3" w:rsidRDefault="005001A3" w:rsidP="005001A3">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sz w:val="22"/>
          <w:szCs w:val="22"/>
        </w:rPr>
        <w:t>ja 8–10 osa-alueen valjastaminen voimavaraksi. </w:t>
      </w:r>
      <w:r>
        <w:rPr>
          <w:rStyle w:val="eop"/>
          <w:rFonts w:ascii="Calibri" w:eastAsiaTheme="majorEastAsia" w:hAnsi="Calibri" w:cs="Calibri"/>
          <w:sz w:val="22"/>
          <w:szCs w:val="22"/>
        </w:rPr>
        <w:t> </w:t>
      </w:r>
    </w:p>
    <w:p w14:paraId="1E17CA0A" w14:textId="77777777" w:rsidR="005001A3" w:rsidRDefault="005001A3" w:rsidP="005001A3">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E38B409" w14:textId="50EC8E31" w:rsidR="005001A3" w:rsidRDefault="005001A3" w:rsidP="005001A3">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Tulosten tulkinnassa on huomioita myös vastanneen nuoren oma käsitys numeerisista arvoista ja niiden tulkinnasta.</w:t>
      </w:r>
    </w:p>
    <w:p w14:paraId="76287F09" w14:textId="76A91DE3" w:rsidR="005054B8" w:rsidRPr="005001A3" w:rsidRDefault="005001A3" w:rsidP="005001A3">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sectPr w:rsidR="005054B8" w:rsidRPr="005001A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6B0C"/>
    <w:multiLevelType w:val="multilevel"/>
    <w:tmpl w:val="0B68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EF4FCC"/>
    <w:multiLevelType w:val="multilevel"/>
    <w:tmpl w:val="312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A3"/>
    <w:rsid w:val="005001A3"/>
    <w:rsid w:val="005054B8"/>
    <w:rsid w:val="009320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2B49"/>
  <w15:chartTrackingRefBased/>
  <w15:docId w15:val="{805A6C08-4DB9-41E7-952A-2588FC5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001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500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001A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5001A3"/>
  </w:style>
  <w:style w:type="character" w:customStyle="1" w:styleId="normaltextrun">
    <w:name w:val="normaltextrun"/>
    <w:basedOn w:val="Kappaleenoletusfontti"/>
    <w:rsid w:val="005001A3"/>
  </w:style>
  <w:style w:type="character" w:customStyle="1" w:styleId="spellingerror">
    <w:name w:val="spellingerror"/>
    <w:basedOn w:val="Kappaleenoletusfontti"/>
    <w:rsid w:val="005001A3"/>
  </w:style>
  <w:style w:type="character" w:customStyle="1" w:styleId="pagebreaktextspan">
    <w:name w:val="pagebreaktextspan"/>
    <w:basedOn w:val="Kappaleenoletusfontti"/>
    <w:rsid w:val="005001A3"/>
  </w:style>
  <w:style w:type="character" w:customStyle="1" w:styleId="Otsikko1Char">
    <w:name w:val="Otsikko 1 Char"/>
    <w:basedOn w:val="Kappaleenoletusfontti"/>
    <w:link w:val="Otsikko1"/>
    <w:uiPriority w:val="9"/>
    <w:rsid w:val="005001A3"/>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5001A3"/>
    <w:pPr>
      <w:outlineLvl w:val="9"/>
    </w:pPr>
    <w:rPr>
      <w:lang w:eastAsia="fi-FI"/>
    </w:rPr>
  </w:style>
  <w:style w:type="character" w:customStyle="1" w:styleId="Otsikko2Char">
    <w:name w:val="Otsikko 2 Char"/>
    <w:basedOn w:val="Kappaleenoletusfontti"/>
    <w:link w:val="Otsikko2"/>
    <w:uiPriority w:val="9"/>
    <w:rsid w:val="005001A3"/>
    <w:rPr>
      <w:rFonts w:asciiTheme="majorHAnsi" w:eastAsiaTheme="majorEastAsia" w:hAnsiTheme="majorHAnsi" w:cstheme="majorBidi"/>
      <w:color w:val="2F5496" w:themeColor="accent1" w:themeShade="BF"/>
      <w:sz w:val="26"/>
      <w:szCs w:val="26"/>
    </w:rPr>
  </w:style>
  <w:style w:type="paragraph" w:styleId="Sisluet1">
    <w:name w:val="toc 1"/>
    <w:basedOn w:val="Normaali"/>
    <w:next w:val="Normaali"/>
    <w:autoRedefine/>
    <w:uiPriority w:val="39"/>
    <w:unhideWhenUsed/>
    <w:rsid w:val="005001A3"/>
    <w:pPr>
      <w:spacing w:after="100"/>
    </w:pPr>
  </w:style>
  <w:style w:type="paragraph" w:styleId="Sisluet2">
    <w:name w:val="toc 2"/>
    <w:basedOn w:val="Normaali"/>
    <w:next w:val="Normaali"/>
    <w:autoRedefine/>
    <w:uiPriority w:val="39"/>
    <w:unhideWhenUsed/>
    <w:rsid w:val="005001A3"/>
    <w:pPr>
      <w:spacing w:after="100"/>
      <w:ind w:left="220"/>
    </w:pPr>
  </w:style>
  <w:style w:type="character" w:styleId="Hyperlinkki">
    <w:name w:val="Hyperlink"/>
    <w:basedOn w:val="Kappaleenoletusfontti"/>
    <w:uiPriority w:val="99"/>
    <w:unhideWhenUsed/>
    <w:rsid w:val="00500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49943">
      <w:bodyDiv w:val="1"/>
      <w:marLeft w:val="0"/>
      <w:marRight w:val="0"/>
      <w:marTop w:val="0"/>
      <w:marBottom w:val="0"/>
      <w:divBdr>
        <w:top w:val="none" w:sz="0" w:space="0" w:color="auto"/>
        <w:left w:val="none" w:sz="0" w:space="0" w:color="auto"/>
        <w:bottom w:val="none" w:sz="0" w:space="0" w:color="auto"/>
        <w:right w:val="none" w:sz="0" w:space="0" w:color="auto"/>
      </w:divBdr>
      <w:divsChild>
        <w:div w:id="1585064405">
          <w:marLeft w:val="0"/>
          <w:marRight w:val="0"/>
          <w:marTop w:val="0"/>
          <w:marBottom w:val="0"/>
          <w:divBdr>
            <w:top w:val="none" w:sz="0" w:space="0" w:color="auto"/>
            <w:left w:val="none" w:sz="0" w:space="0" w:color="auto"/>
            <w:bottom w:val="none" w:sz="0" w:space="0" w:color="auto"/>
            <w:right w:val="none" w:sz="0" w:space="0" w:color="auto"/>
          </w:divBdr>
        </w:div>
        <w:div w:id="1588809505">
          <w:marLeft w:val="0"/>
          <w:marRight w:val="0"/>
          <w:marTop w:val="0"/>
          <w:marBottom w:val="0"/>
          <w:divBdr>
            <w:top w:val="none" w:sz="0" w:space="0" w:color="auto"/>
            <w:left w:val="none" w:sz="0" w:space="0" w:color="auto"/>
            <w:bottom w:val="none" w:sz="0" w:space="0" w:color="auto"/>
            <w:right w:val="none" w:sz="0" w:space="0" w:color="auto"/>
          </w:divBdr>
        </w:div>
        <w:div w:id="1379935354">
          <w:marLeft w:val="0"/>
          <w:marRight w:val="0"/>
          <w:marTop w:val="0"/>
          <w:marBottom w:val="0"/>
          <w:divBdr>
            <w:top w:val="none" w:sz="0" w:space="0" w:color="auto"/>
            <w:left w:val="none" w:sz="0" w:space="0" w:color="auto"/>
            <w:bottom w:val="none" w:sz="0" w:space="0" w:color="auto"/>
            <w:right w:val="none" w:sz="0" w:space="0" w:color="auto"/>
          </w:divBdr>
        </w:div>
        <w:div w:id="1658461100">
          <w:marLeft w:val="0"/>
          <w:marRight w:val="0"/>
          <w:marTop w:val="0"/>
          <w:marBottom w:val="0"/>
          <w:divBdr>
            <w:top w:val="none" w:sz="0" w:space="0" w:color="auto"/>
            <w:left w:val="none" w:sz="0" w:space="0" w:color="auto"/>
            <w:bottom w:val="none" w:sz="0" w:space="0" w:color="auto"/>
            <w:right w:val="none" w:sz="0" w:space="0" w:color="auto"/>
          </w:divBdr>
        </w:div>
        <w:div w:id="552154124">
          <w:marLeft w:val="0"/>
          <w:marRight w:val="0"/>
          <w:marTop w:val="0"/>
          <w:marBottom w:val="0"/>
          <w:divBdr>
            <w:top w:val="none" w:sz="0" w:space="0" w:color="auto"/>
            <w:left w:val="none" w:sz="0" w:space="0" w:color="auto"/>
            <w:bottom w:val="none" w:sz="0" w:space="0" w:color="auto"/>
            <w:right w:val="none" w:sz="0" w:space="0" w:color="auto"/>
          </w:divBdr>
        </w:div>
        <w:div w:id="1071080511">
          <w:marLeft w:val="0"/>
          <w:marRight w:val="0"/>
          <w:marTop w:val="0"/>
          <w:marBottom w:val="0"/>
          <w:divBdr>
            <w:top w:val="none" w:sz="0" w:space="0" w:color="auto"/>
            <w:left w:val="none" w:sz="0" w:space="0" w:color="auto"/>
            <w:bottom w:val="none" w:sz="0" w:space="0" w:color="auto"/>
            <w:right w:val="none" w:sz="0" w:space="0" w:color="auto"/>
          </w:divBdr>
        </w:div>
        <w:div w:id="1890989610">
          <w:marLeft w:val="0"/>
          <w:marRight w:val="0"/>
          <w:marTop w:val="0"/>
          <w:marBottom w:val="0"/>
          <w:divBdr>
            <w:top w:val="none" w:sz="0" w:space="0" w:color="auto"/>
            <w:left w:val="none" w:sz="0" w:space="0" w:color="auto"/>
            <w:bottom w:val="none" w:sz="0" w:space="0" w:color="auto"/>
            <w:right w:val="none" w:sz="0" w:space="0" w:color="auto"/>
          </w:divBdr>
        </w:div>
        <w:div w:id="2074614912">
          <w:marLeft w:val="0"/>
          <w:marRight w:val="0"/>
          <w:marTop w:val="0"/>
          <w:marBottom w:val="0"/>
          <w:divBdr>
            <w:top w:val="none" w:sz="0" w:space="0" w:color="auto"/>
            <w:left w:val="none" w:sz="0" w:space="0" w:color="auto"/>
            <w:bottom w:val="none" w:sz="0" w:space="0" w:color="auto"/>
            <w:right w:val="none" w:sz="0" w:space="0" w:color="auto"/>
          </w:divBdr>
        </w:div>
        <w:div w:id="1977880652">
          <w:marLeft w:val="0"/>
          <w:marRight w:val="0"/>
          <w:marTop w:val="0"/>
          <w:marBottom w:val="0"/>
          <w:divBdr>
            <w:top w:val="none" w:sz="0" w:space="0" w:color="auto"/>
            <w:left w:val="none" w:sz="0" w:space="0" w:color="auto"/>
            <w:bottom w:val="none" w:sz="0" w:space="0" w:color="auto"/>
            <w:right w:val="none" w:sz="0" w:space="0" w:color="auto"/>
          </w:divBdr>
        </w:div>
        <w:div w:id="1093209453">
          <w:marLeft w:val="0"/>
          <w:marRight w:val="0"/>
          <w:marTop w:val="0"/>
          <w:marBottom w:val="0"/>
          <w:divBdr>
            <w:top w:val="none" w:sz="0" w:space="0" w:color="auto"/>
            <w:left w:val="none" w:sz="0" w:space="0" w:color="auto"/>
            <w:bottom w:val="none" w:sz="0" w:space="0" w:color="auto"/>
            <w:right w:val="none" w:sz="0" w:space="0" w:color="auto"/>
          </w:divBdr>
        </w:div>
        <w:div w:id="358628982">
          <w:marLeft w:val="0"/>
          <w:marRight w:val="0"/>
          <w:marTop w:val="0"/>
          <w:marBottom w:val="0"/>
          <w:divBdr>
            <w:top w:val="none" w:sz="0" w:space="0" w:color="auto"/>
            <w:left w:val="none" w:sz="0" w:space="0" w:color="auto"/>
            <w:bottom w:val="none" w:sz="0" w:space="0" w:color="auto"/>
            <w:right w:val="none" w:sz="0" w:space="0" w:color="auto"/>
          </w:divBdr>
        </w:div>
        <w:div w:id="1250506119">
          <w:marLeft w:val="0"/>
          <w:marRight w:val="0"/>
          <w:marTop w:val="0"/>
          <w:marBottom w:val="0"/>
          <w:divBdr>
            <w:top w:val="none" w:sz="0" w:space="0" w:color="auto"/>
            <w:left w:val="none" w:sz="0" w:space="0" w:color="auto"/>
            <w:bottom w:val="none" w:sz="0" w:space="0" w:color="auto"/>
            <w:right w:val="none" w:sz="0" w:space="0" w:color="auto"/>
          </w:divBdr>
        </w:div>
        <w:div w:id="608199052">
          <w:marLeft w:val="0"/>
          <w:marRight w:val="0"/>
          <w:marTop w:val="0"/>
          <w:marBottom w:val="0"/>
          <w:divBdr>
            <w:top w:val="none" w:sz="0" w:space="0" w:color="auto"/>
            <w:left w:val="none" w:sz="0" w:space="0" w:color="auto"/>
            <w:bottom w:val="none" w:sz="0" w:space="0" w:color="auto"/>
            <w:right w:val="none" w:sz="0" w:space="0" w:color="auto"/>
          </w:divBdr>
        </w:div>
        <w:div w:id="1702969575">
          <w:marLeft w:val="0"/>
          <w:marRight w:val="0"/>
          <w:marTop w:val="0"/>
          <w:marBottom w:val="0"/>
          <w:divBdr>
            <w:top w:val="none" w:sz="0" w:space="0" w:color="auto"/>
            <w:left w:val="none" w:sz="0" w:space="0" w:color="auto"/>
            <w:bottom w:val="none" w:sz="0" w:space="0" w:color="auto"/>
            <w:right w:val="none" w:sz="0" w:space="0" w:color="auto"/>
          </w:divBdr>
        </w:div>
        <w:div w:id="162624060">
          <w:marLeft w:val="0"/>
          <w:marRight w:val="0"/>
          <w:marTop w:val="0"/>
          <w:marBottom w:val="0"/>
          <w:divBdr>
            <w:top w:val="none" w:sz="0" w:space="0" w:color="auto"/>
            <w:left w:val="none" w:sz="0" w:space="0" w:color="auto"/>
            <w:bottom w:val="none" w:sz="0" w:space="0" w:color="auto"/>
            <w:right w:val="none" w:sz="0" w:space="0" w:color="auto"/>
          </w:divBdr>
        </w:div>
        <w:div w:id="589779648">
          <w:marLeft w:val="0"/>
          <w:marRight w:val="0"/>
          <w:marTop w:val="0"/>
          <w:marBottom w:val="0"/>
          <w:divBdr>
            <w:top w:val="none" w:sz="0" w:space="0" w:color="auto"/>
            <w:left w:val="none" w:sz="0" w:space="0" w:color="auto"/>
            <w:bottom w:val="none" w:sz="0" w:space="0" w:color="auto"/>
            <w:right w:val="none" w:sz="0" w:space="0" w:color="auto"/>
          </w:divBdr>
        </w:div>
        <w:div w:id="916479851">
          <w:marLeft w:val="0"/>
          <w:marRight w:val="0"/>
          <w:marTop w:val="0"/>
          <w:marBottom w:val="0"/>
          <w:divBdr>
            <w:top w:val="none" w:sz="0" w:space="0" w:color="auto"/>
            <w:left w:val="none" w:sz="0" w:space="0" w:color="auto"/>
            <w:bottom w:val="none" w:sz="0" w:space="0" w:color="auto"/>
            <w:right w:val="none" w:sz="0" w:space="0" w:color="auto"/>
          </w:divBdr>
        </w:div>
        <w:div w:id="1077433978">
          <w:marLeft w:val="0"/>
          <w:marRight w:val="0"/>
          <w:marTop w:val="0"/>
          <w:marBottom w:val="0"/>
          <w:divBdr>
            <w:top w:val="none" w:sz="0" w:space="0" w:color="auto"/>
            <w:left w:val="none" w:sz="0" w:space="0" w:color="auto"/>
            <w:bottom w:val="none" w:sz="0" w:space="0" w:color="auto"/>
            <w:right w:val="none" w:sz="0" w:space="0" w:color="auto"/>
          </w:divBdr>
        </w:div>
        <w:div w:id="819687467">
          <w:marLeft w:val="0"/>
          <w:marRight w:val="0"/>
          <w:marTop w:val="0"/>
          <w:marBottom w:val="0"/>
          <w:divBdr>
            <w:top w:val="none" w:sz="0" w:space="0" w:color="auto"/>
            <w:left w:val="none" w:sz="0" w:space="0" w:color="auto"/>
            <w:bottom w:val="none" w:sz="0" w:space="0" w:color="auto"/>
            <w:right w:val="none" w:sz="0" w:space="0" w:color="auto"/>
          </w:divBdr>
        </w:div>
        <w:div w:id="1025905635">
          <w:marLeft w:val="0"/>
          <w:marRight w:val="0"/>
          <w:marTop w:val="0"/>
          <w:marBottom w:val="0"/>
          <w:divBdr>
            <w:top w:val="none" w:sz="0" w:space="0" w:color="auto"/>
            <w:left w:val="none" w:sz="0" w:space="0" w:color="auto"/>
            <w:bottom w:val="none" w:sz="0" w:space="0" w:color="auto"/>
            <w:right w:val="none" w:sz="0" w:space="0" w:color="auto"/>
          </w:divBdr>
        </w:div>
        <w:div w:id="1976989467">
          <w:marLeft w:val="0"/>
          <w:marRight w:val="0"/>
          <w:marTop w:val="0"/>
          <w:marBottom w:val="0"/>
          <w:divBdr>
            <w:top w:val="none" w:sz="0" w:space="0" w:color="auto"/>
            <w:left w:val="none" w:sz="0" w:space="0" w:color="auto"/>
            <w:bottom w:val="none" w:sz="0" w:space="0" w:color="auto"/>
            <w:right w:val="none" w:sz="0" w:space="0" w:color="auto"/>
          </w:divBdr>
        </w:div>
        <w:div w:id="1602833332">
          <w:marLeft w:val="0"/>
          <w:marRight w:val="0"/>
          <w:marTop w:val="0"/>
          <w:marBottom w:val="0"/>
          <w:divBdr>
            <w:top w:val="none" w:sz="0" w:space="0" w:color="auto"/>
            <w:left w:val="none" w:sz="0" w:space="0" w:color="auto"/>
            <w:bottom w:val="none" w:sz="0" w:space="0" w:color="auto"/>
            <w:right w:val="none" w:sz="0" w:space="0" w:color="auto"/>
          </w:divBdr>
        </w:div>
        <w:div w:id="1480925560">
          <w:marLeft w:val="0"/>
          <w:marRight w:val="0"/>
          <w:marTop w:val="0"/>
          <w:marBottom w:val="0"/>
          <w:divBdr>
            <w:top w:val="none" w:sz="0" w:space="0" w:color="auto"/>
            <w:left w:val="none" w:sz="0" w:space="0" w:color="auto"/>
            <w:bottom w:val="none" w:sz="0" w:space="0" w:color="auto"/>
            <w:right w:val="none" w:sz="0" w:space="0" w:color="auto"/>
          </w:divBdr>
        </w:div>
        <w:div w:id="437257450">
          <w:marLeft w:val="0"/>
          <w:marRight w:val="0"/>
          <w:marTop w:val="0"/>
          <w:marBottom w:val="0"/>
          <w:divBdr>
            <w:top w:val="none" w:sz="0" w:space="0" w:color="auto"/>
            <w:left w:val="none" w:sz="0" w:space="0" w:color="auto"/>
            <w:bottom w:val="none" w:sz="0" w:space="0" w:color="auto"/>
            <w:right w:val="none" w:sz="0" w:space="0" w:color="auto"/>
          </w:divBdr>
        </w:div>
        <w:div w:id="2116053174">
          <w:marLeft w:val="0"/>
          <w:marRight w:val="0"/>
          <w:marTop w:val="0"/>
          <w:marBottom w:val="0"/>
          <w:divBdr>
            <w:top w:val="none" w:sz="0" w:space="0" w:color="auto"/>
            <w:left w:val="none" w:sz="0" w:space="0" w:color="auto"/>
            <w:bottom w:val="none" w:sz="0" w:space="0" w:color="auto"/>
            <w:right w:val="none" w:sz="0" w:space="0" w:color="auto"/>
          </w:divBdr>
        </w:div>
        <w:div w:id="1017657128">
          <w:marLeft w:val="0"/>
          <w:marRight w:val="0"/>
          <w:marTop w:val="0"/>
          <w:marBottom w:val="0"/>
          <w:divBdr>
            <w:top w:val="none" w:sz="0" w:space="0" w:color="auto"/>
            <w:left w:val="none" w:sz="0" w:space="0" w:color="auto"/>
            <w:bottom w:val="none" w:sz="0" w:space="0" w:color="auto"/>
            <w:right w:val="none" w:sz="0" w:space="0" w:color="auto"/>
          </w:divBdr>
        </w:div>
        <w:div w:id="51974221">
          <w:marLeft w:val="0"/>
          <w:marRight w:val="0"/>
          <w:marTop w:val="0"/>
          <w:marBottom w:val="0"/>
          <w:divBdr>
            <w:top w:val="none" w:sz="0" w:space="0" w:color="auto"/>
            <w:left w:val="none" w:sz="0" w:space="0" w:color="auto"/>
            <w:bottom w:val="none" w:sz="0" w:space="0" w:color="auto"/>
            <w:right w:val="none" w:sz="0" w:space="0" w:color="auto"/>
          </w:divBdr>
        </w:div>
        <w:div w:id="1973292126">
          <w:marLeft w:val="0"/>
          <w:marRight w:val="0"/>
          <w:marTop w:val="0"/>
          <w:marBottom w:val="0"/>
          <w:divBdr>
            <w:top w:val="none" w:sz="0" w:space="0" w:color="auto"/>
            <w:left w:val="none" w:sz="0" w:space="0" w:color="auto"/>
            <w:bottom w:val="none" w:sz="0" w:space="0" w:color="auto"/>
            <w:right w:val="none" w:sz="0" w:space="0" w:color="auto"/>
          </w:divBdr>
        </w:div>
        <w:div w:id="1944678937">
          <w:marLeft w:val="0"/>
          <w:marRight w:val="0"/>
          <w:marTop w:val="0"/>
          <w:marBottom w:val="0"/>
          <w:divBdr>
            <w:top w:val="none" w:sz="0" w:space="0" w:color="auto"/>
            <w:left w:val="none" w:sz="0" w:space="0" w:color="auto"/>
            <w:bottom w:val="none" w:sz="0" w:space="0" w:color="auto"/>
            <w:right w:val="none" w:sz="0" w:space="0" w:color="auto"/>
          </w:divBdr>
        </w:div>
        <w:div w:id="1640959259">
          <w:marLeft w:val="0"/>
          <w:marRight w:val="0"/>
          <w:marTop w:val="0"/>
          <w:marBottom w:val="0"/>
          <w:divBdr>
            <w:top w:val="none" w:sz="0" w:space="0" w:color="auto"/>
            <w:left w:val="none" w:sz="0" w:space="0" w:color="auto"/>
            <w:bottom w:val="none" w:sz="0" w:space="0" w:color="auto"/>
            <w:right w:val="none" w:sz="0" w:space="0" w:color="auto"/>
          </w:divBdr>
        </w:div>
        <w:div w:id="1333874734">
          <w:marLeft w:val="0"/>
          <w:marRight w:val="0"/>
          <w:marTop w:val="0"/>
          <w:marBottom w:val="0"/>
          <w:divBdr>
            <w:top w:val="none" w:sz="0" w:space="0" w:color="auto"/>
            <w:left w:val="none" w:sz="0" w:space="0" w:color="auto"/>
            <w:bottom w:val="none" w:sz="0" w:space="0" w:color="auto"/>
            <w:right w:val="none" w:sz="0" w:space="0" w:color="auto"/>
          </w:divBdr>
        </w:div>
        <w:div w:id="228196358">
          <w:marLeft w:val="0"/>
          <w:marRight w:val="0"/>
          <w:marTop w:val="0"/>
          <w:marBottom w:val="0"/>
          <w:divBdr>
            <w:top w:val="none" w:sz="0" w:space="0" w:color="auto"/>
            <w:left w:val="none" w:sz="0" w:space="0" w:color="auto"/>
            <w:bottom w:val="none" w:sz="0" w:space="0" w:color="auto"/>
            <w:right w:val="none" w:sz="0" w:space="0" w:color="auto"/>
          </w:divBdr>
        </w:div>
        <w:div w:id="1770544674">
          <w:marLeft w:val="0"/>
          <w:marRight w:val="0"/>
          <w:marTop w:val="0"/>
          <w:marBottom w:val="0"/>
          <w:divBdr>
            <w:top w:val="none" w:sz="0" w:space="0" w:color="auto"/>
            <w:left w:val="none" w:sz="0" w:space="0" w:color="auto"/>
            <w:bottom w:val="none" w:sz="0" w:space="0" w:color="auto"/>
            <w:right w:val="none" w:sz="0" w:space="0" w:color="auto"/>
          </w:divBdr>
        </w:div>
        <w:div w:id="1899894622">
          <w:marLeft w:val="0"/>
          <w:marRight w:val="0"/>
          <w:marTop w:val="0"/>
          <w:marBottom w:val="0"/>
          <w:divBdr>
            <w:top w:val="none" w:sz="0" w:space="0" w:color="auto"/>
            <w:left w:val="none" w:sz="0" w:space="0" w:color="auto"/>
            <w:bottom w:val="none" w:sz="0" w:space="0" w:color="auto"/>
            <w:right w:val="none" w:sz="0" w:space="0" w:color="auto"/>
          </w:divBdr>
        </w:div>
        <w:div w:id="177668308">
          <w:marLeft w:val="0"/>
          <w:marRight w:val="0"/>
          <w:marTop w:val="0"/>
          <w:marBottom w:val="0"/>
          <w:divBdr>
            <w:top w:val="none" w:sz="0" w:space="0" w:color="auto"/>
            <w:left w:val="none" w:sz="0" w:space="0" w:color="auto"/>
            <w:bottom w:val="none" w:sz="0" w:space="0" w:color="auto"/>
            <w:right w:val="none" w:sz="0" w:space="0" w:color="auto"/>
          </w:divBdr>
        </w:div>
        <w:div w:id="1387604196">
          <w:marLeft w:val="0"/>
          <w:marRight w:val="0"/>
          <w:marTop w:val="0"/>
          <w:marBottom w:val="0"/>
          <w:divBdr>
            <w:top w:val="none" w:sz="0" w:space="0" w:color="auto"/>
            <w:left w:val="none" w:sz="0" w:space="0" w:color="auto"/>
            <w:bottom w:val="none" w:sz="0" w:space="0" w:color="auto"/>
            <w:right w:val="none" w:sz="0" w:space="0" w:color="auto"/>
          </w:divBdr>
        </w:div>
        <w:div w:id="1398749610">
          <w:marLeft w:val="0"/>
          <w:marRight w:val="0"/>
          <w:marTop w:val="0"/>
          <w:marBottom w:val="0"/>
          <w:divBdr>
            <w:top w:val="none" w:sz="0" w:space="0" w:color="auto"/>
            <w:left w:val="none" w:sz="0" w:space="0" w:color="auto"/>
            <w:bottom w:val="none" w:sz="0" w:space="0" w:color="auto"/>
            <w:right w:val="none" w:sz="0" w:space="0" w:color="auto"/>
          </w:divBdr>
        </w:div>
        <w:div w:id="1289359105">
          <w:marLeft w:val="0"/>
          <w:marRight w:val="0"/>
          <w:marTop w:val="0"/>
          <w:marBottom w:val="0"/>
          <w:divBdr>
            <w:top w:val="none" w:sz="0" w:space="0" w:color="auto"/>
            <w:left w:val="none" w:sz="0" w:space="0" w:color="auto"/>
            <w:bottom w:val="none" w:sz="0" w:space="0" w:color="auto"/>
            <w:right w:val="none" w:sz="0" w:space="0" w:color="auto"/>
          </w:divBdr>
        </w:div>
        <w:div w:id="669480461">
          <w:marLeft w:val="0"/>
          <w:marRight w:val="0"/>
          <w:marTop w:val="0"/>
          <w:marBottom w:val="0"/>
          <w:divBdr>
            <w:top w:val="none" w:sz="0" w:space="0" w:color="auto"/>
            <w:left w:val="none" w:sz="0" w:space="0" w:color="auto"/>
            <w:bottom w:val="none" w:sz="0" w:space="0" w:color="auto"/>
            <w:right w:val="none" w:sz="0" w:space="0" w:color="auto"/>
          </w:divBdr>
        </w:div>
        <w:div w:id="6447072">
          <w:marLeft w:val="0"/>
          <w:marRight w:val="0"/>
          <w:marTop w:val="0"/>
          <w:marBottom w:val="0"/>
          <w:divBdr>
            <w:top w:val="none" w:sz="0" w:space="0" w:color="auto"/>
            <w:left w:val="none" w:sz="0" w:space="0" w:color="auto"/>
            <w:bottom w:val="none" w:sz="0" w:space="0" w:color="auto"/>
            <w:right w:val="none" w:sz="0" w:space="0" w:color="auto"/>
          </w:divBdr>
        </w:div>
        <w:div w:id="1073888326">
          <w:marLeft w:val="0"/>
          <w:marRight w:val="0"/>
          <w:marTop w:val="0"/>
          <w:marBottom w:val="0"/>
          <w:divBdr>
            <w:top w:val="none" w:sz="0" w:space="0" w:color="auto"/>
            <w:left w:val="none" w:sz="0" w:space="0" w:color="auto"/>
            <w:bottom w:val="none" w:sz="0" w:space="0" w:color="auto"/>
            <w:right w:val="none" w:sz="0" w:space="0" w:color="auto"/>
          </w:divBdr>
        </w:div>
        <w:div w:id="1378043375">
          <w:marLeft w:val="0"/>
          <w:marRight w:val="0"/>
          <w:marTop w:val="0"/>
          <w:marBottom w:val="0"/>
          <w:divBdr>
            <w:top w:val="none" w:sz="0" w:space="0" w:color="auto"/>
            <w:left w:val="none" w:sz="0" w:space="0" w:color="auto"/>
            <w:bottom w:val="none" w:sz="0" w:space="0" w:color="auto"/>
            <w:right w:val="none" w:sz="0" w:space="0" w:color="auto"/>
          </w:divBdr>
        </w:div>
        <w:div w:id="1917783525">
          <w:marLeft w:val="0"/>
          <w:marRight w:val="0"/>
          <w:marTop w:val="0"/>
          <w:marBottom w:val="0"/>
          <w:divBdr>
            <w:top w:val="none" w:sz="0" w:space="0" w:color="auto"/>
            <w:left w:val="none" w:sz="0" w:space="0" w:color="auto"/>
            <w:bottom w:val="none" w:sz="0" w:space="0" w:color="auto"/>
            <w:right w:val="none" w:sz="0" w:space="0" w:color="auto"/>
          </w:divBdr>
        </w:div>
        <w:div w:id="173807752">
          <w:marLeft w:val="0"/>
          <w:marRight w:val="0"/>
          <w:marTop w:val="0"/>
          <w:marBottom w:val="0"/>
          <w:divBdr>
            <w:top w:val="none" w:sz="0" w:space="0" w:color="auto"/>
            <w:left w:val="none" w:sz="0" w:space="0" w:color="auto"/>
            <w:bottom w:val="none" w:sz="0" w:space="0" w:color="auto"/>
            <w:right w:val="none" w:sz="0" w:space="0" w:color="auto"/>
          </w:divBdr>
        </w:div>
        <w:div w:id="783619589">
          <w:marLeft w:val="0"/>
          <w:marRight w:val="0"/>
          <w:marTop w:val="0"/>
          <w:marBottom w:val="0"/>
          <w:divBdr>
            <w:top w:val="none" w:sz="0" w:space="0" w:color="auto"/>
            <w:left w:val="none" w:sz="0" w:space="0" w:color="auto"/>
            <w:bottom w:val="none" w:sz="0" w:space="0" w:color="auto"/>
            <w:right w:val="none" w:sz="0" w:space="0" w:color="auto"/>
          </w:divBdr>
        </w:div>
        <w:div w:id="1557620117">
          <w:marLeft w:val="0"/>
          <w:marRight w:val="0"/>
          <w:marTop w:val="0"/>
          <w:marBottom w:val="0"/>
          <w:divBdr>
            <w:top w:val="none" w:sz="0" w:space="0" w:color="auto"/>
            <w:left w:val="none" w:sz="0" w:space="0" w:color="auto"/>
            <w:bottom w:val="none" w:sz="0" w:space="0" w:color="auto"/>
            <w:right w:val="none" w:sz="0" w:space="0" w:color="auto"/>
          </w:divBdr>
        </w:div>
        <w:div w:id="409153934">
          <w:marLeft w:val="0"/>
          <w:marRight w:val="0"/>
          <w:marTop w:val="0"/>
          <w:marBottom w:val="0"/>
          <w:divBdr>
            <w:top w:val="none" w:sz="0" w:space="0" w:color="auto"/>
            <w:left w:val="none" w:sz="0" w:space="0" w:color="auto"/>
            <w:bottom w:val="none" w:sz="0" w:space="0" w:color="auto"/>
            <w:right w:val="none" w:sz="0" w:space="0" w:color="auto"/>
          </w:divBdr>
        </w:div>
        <w:div w:id="534929273">
          <w:marLeft w:val="0"/>
          <w:marRight w:val="0"/>
          <w:marTop w:val="0"/>
          <w:marBottom w:val="0"/>
          <w:divBdr>
            <w:top w:val="none" w:sz="0" w:space="0" w:color="auto"/>
            <w:left w:val="none" w:sz="0" w:space="0" w:color="auto"/>
            <w:bottom w:val="none" w:sz="0" w:space="0" w:color="auto"/>
            <w:right w:val="none" w:sz="0" w:space="0" w:color="auto"/>
          </w:divBdr>
        </w:div>
        <w:div w:id="1532572304">
          <w:marLeft w:val="0"/>
          <w:marRight w:val="0"/>
          <w:marTop w:val="0"/>
          <w:marBottom w:val="0"/>
          <w:divBdr>
            <w:top w:val="none" w:sz="0" w:space="0" w:color="auto"/>
            <w:left w:val="none" w:sz="0" w:space="0" w:color="auto"/>
            <w:bottom w:val="none" w:sz="0" w:space="0" w:color="auto"/>
            <w:right w:val="none" w:sz="0" w:space="0" w:color="auto"/>
          </w:divBdr>
        </w:div>
        <w:div w:id="1250850121">
          <w:marLeft w:val="0"/>
          <w:marRight w:val="0"/>
          <w:marTop w:val="0"/>
          <w:marBottom w:val="0"/>
          <w:divBdr>
            <w:top w:val="none" w:sz="0" w:space="0" w:color="auto"/>
            <w:left w:val="none" w:sz="0" w:space="0" w:color="auto"/>
            <w:bottom w:val="none" w:sz="0" w:space="0" w:color="auto"/>
            <w:right w:val="none" w:sz="0" w:space="0" w:color="auto"/>
          </w:divBdr>
        </w:div>
        <w:div w:id="160967217">
          <w:marLeft w:val="0"/>
          <w:marRight w:val="0"/>
          <w:marTop w:val="0"/>
          <w:marBottom w:val="0"/>
          <w:divBdr>
            <w:top w:val="none" w:sz="0" w:space="0" w:color="auto"/>
            <w:left w:val="none" w:sz="0" w:space="0" w:color="auto"/>
            <w:bottom w:val="none" w:sz="0" w:space="0" w:color="auto"/>
            <w:right w:val="none" w:sz="0" w:space="0" w:color="auto"/>
          </w:divBdr>
        </w:div>
        <w:div w:id="687291883">
          <w:marLeft w:val="0"/>
          <w:marRight w:val="0"/>
          <w:marTop w:val="0"/>
          <w:marBottom w:val="0"/>
          <w:divBdr>
            <w:top w:val="none" w:sz="0" w:space="0" w:color="auto"/>
            <w:left w:val="none" w:sz="0" w:space="0" w:color="auto"/>
            <w:bottom w:val="none" w:sz="0" w:space="0" w:color="auto"/>
            <w:right w:val="none" w:sz="0" w:space="0" w:color="auto"/>
          </w:divBdr>
        </w:div>
        <w:div w:id="2006735796">
          <w:marLeft w:val="0"/>
          <w:marRight w:val="0"/>
          <w:marTop w:val="0"/>
          <w:marBottom w:val="0"/>
          <w:divBdr>
            <w:top w:val="none" w:sz="0" w:space="0" w:color="auto"/>
            <w:left w:val="none" w:sz="0" w:space="0" w:color="auto"/>
            <w:bottom w:val="none" w:sz="0" w:space="0" w:color="auto"/>
            <w:right w:val="none" w:sz="0" w:space="0" w:color="auto"/>
          </w:divBdr>
        </w:div>
        <w:div w:id="849103235">
          <w:marLeft w:val="0"/>
          <w:marRight w:val="0"/>
          <w:marTop w:val="0"/>
          <w:marBottom w:val="0"/>
          <w:divBdr>
            <w:top w:val="none" w:sz="0" w:space="0" w:color="auto"/>
            <w:left w:val="none" w:sz="0" w:space="0" w:color="auto"/>
            <w:bottom w:val="none" w:sz="0" w:space="0" w:color="auto"/>
            <w:right w:val="none" w:sz="0" w:space="0" w:color="auto"/>
          </w:divBdr>
        </w:div>
        <w:div w:id="1399091951">
          <w:marLeft w:val="0"/>
          <w:marRight w:val="0"/>
          <w:marTop w:val="0"/>
          <w:marBottom w:val="0"/>
          <w:divBdr>
            <w:top w:val="none" w:sz="0" w:space="0" w:color="auto"/>
            <w:left w:val="none" w:sz="0" w:space="0" w:color="auto"/>
            <w:bottom w:val="none" w:sz="0" w:space="0" w:color="auto"/>
            <w:right w:val="none" w:sz="0" w:space="0" w:color="auto"/>
          </w:divBdr>
        </w:div>
        <w:div w:id="1811164997">
          <w:marLeft w:val="0"/>
          <w:marRight w:val="0"/>
          <w:marTop w:val="0"/>
          <w:marBottom w:val="0"/>
          <w:divBdr>
            <w:top w:val="none" w:sz="0" w:space="0" w:color="auto"/>
            <w:left w:val="none" w:sz="0" w:space="0" w:color="auto"/>
            <w:bottom w:val="none" w:sz="0" w:space="0" w:color="auto"/>
            <w:right w:val="none" w:sz="0" w:space="0" w:color="auto"/>
          </w:divBdr>
        </w:div>
        <w:div w:id="2002852161">
          <w:marLeft w:val="0"/>
          <w:marRight w:val="0"/>
          <w:marTop w:val="0"/>
          <w:marBottom w:val="0"/>
          <w:divBdr>
            <w:top w:val="none" w:sz="0" w:space="0" w:color="auto"/>
            <w:left w:val="none" w:sz="0" w:space="0" w:color="auto"/>
            <w:bottom w:val="none" w:sz="0" w:space="0" w:color="auto"/>
            <w:right w:val="none" w:sz="0" w:space="0" w:color="auto"/>
          </w:divBdr>
        </w:div>
        <w:div w:id="1408963328">
          <w:marLeft w:val="0"/>
          <w:marRight w:val="0"/>
          <w:marTop w:val="0"/>
          <w:marBottom w:val="0"/>
          <w:divBdr>
            <w:top w:val="none" w:sz="0" w:space="0" w:color="auto"/>
            <w:left w:val="none" w:sz="0" w:space="0" w:color="auto"/>
            <w:bottom w:val="none" w:sz="0" w:space="0" w:color="auto"/>
            <w:right w:val="none" w:sz="0" w:space="0" w:color="auto"/>
          </w:divBdr>
        </w:div>
        <w:div w:id="1669017513">
          <w:marLeft w:val="0"/>
          <w:marRight w:val="0"/>
          <w:marTop w:val="0"/>
          <w:marBottom w:val="0"/>
          <w:divBdr>
            <w:top w:val="none" w:sz="0" w:space="0" w:color="auto"/>
            <w:left w:val="none" w:sz="0" w:space="0" w:color="auto"/>
            <w:bottom w:val="none" w:sz="0" w:space="0" w:color="auto"/>
            <w:right w:val="none" w:sz="0" w:space="0" w:color="auto"/>
          </w:divBdr>
        </w:div>
        <w:div w:id="1779789585">
          <w:marLeft w:val="0"/>
          <w:marRight w:val="0"/>
          <w:marTop w:val="0"/>
          <w:marBottom w:val="0"/>
          <w:divBdr>
            <w:top w:val="none" w:sz="0" w:space="0" w:color="auto"/>
            <w:left w:val="none" w:sz="0" w:space="0" w:color="auto"/>
            <w:bottom w:val="none" w:sz="0" w:space="0" w:color="auto"/>
            <w:right w:val="none" w:sz="0" w:space="0" w:color="auto"/>
          </w:divBdr>
        </w:div>
        <w:div w:id="414011032">
          <w:marLeft w:val="0"/>
          <w:marRight w:val="0"/>
          <w:marTop w:val="0"/>
          <w:marBottom w:val="0"/>
          <w:divBdr>
            <w:top w:val="none" w:sz="0" w:space="0" w:color="auto"/>
            <w:left w:val="none" w:sz="0" w:space="0" w:color="auto"/>
            <w:bottom w:val="none" w:sz="0" w:space="0" w:color="auto"/>
            <w:right w:val="none" w:sz="0" w:space="0" w:color="auto"/>
          </w:divBdr>
        </w:div>
        <w:div w:id="1309893715">
          <w:marLeft w:val="0"/>
          <w:marRight w:val="0"/>
          <w:marTop w:val="0"/>
          <w:marBottom w:val="0"/>
          <w:divBdr>
            <w:top w:val="none" w:sz="0" w:space="0" w:color="auto"/>
            <w:left w:val="none" w:sz="0" w:space="0" w:color="auto"/>
            <w:bottom w:val="none" w:sz="0" w:space="0" w:color="auto"/>
            <w:right w:val="none" w:sz="0" w:space="0" w:color="auto"/>
          </w:divBdr>
        </w:div>
        <w:div w:id="1465654544">
          <w:marLeft w:val="0"/>
          <w:marRight w:val="0"/>
          <w:marTop w:val="0"/>
          <w:marBottom w:val="0"/>
          <w:divBdr>
            <w:top w:val="none" w:sz="0" w:space="0" w:color="auto"/>
            <w:left w:val="none" w:sz="0" w:space="0" w:color="auto"/>
            <w:bottom w:val="none" w:sz="0" w:space="0" w:color="auto"/>
            <w:right w:val="none" w:sz="0" w:space="0" w:color="auto"/>
          </w:divBdr>
        </w:div>
        <w:div w:id="2123184684">
          <w:marLeft w:val="0"/>
          <w:marRight w:val="0"/>
          <w:marTop w:val="0"/>
          <w:marBottom w:val="0"/>
          <w:divBdr>
            <w:top w:val="none" w:sz="0" w:space="0" w:color="auto"/>
            <w:left w:val="none" w:sz="0" w:space="0" w:color="auto"/>
            <w:bottom w:val="none" w:sz="0" w:space="0" w:color="auto"/>
            <w:right w:val="none" w:sz="0" w:space="0" w:color="auto"/>
          </w:divBdr>
        </w:div>
        <w:div w:id="1129474500">
          <w:marLeft w:val="0"/>
          <w:marRight w:val="0"/>
          <w:marTop w:val="0"/>
          <w:marBottom w:val="0"/>
          <w:divBdr>
            <w:top w:val="none" w:sz="0" w:space="0" w:color="auto"/>
            <w:left w:val="none" w:sz="0" w:space="0" w:color="auto"/>
            <w:bottom w:val="none" w:sz="0" w:space="0" w:color="auto"/>
            <w:right w:val="none" w:sz="0" w:space="0" w:color="auto"/>
          </w:divBdr>
        </w:div>
        <w:div w:id="690692657">
          <w:marLeft w:val="0"/>
          <w:marRight w:val="0"/>
          <w:marTop w:val="0"/>
          <w:marBottom w:val="0"/>
          <w:divBdr>
            <w:top w:val="none" w:sz="0" w:space="0" w:color="auto"/>
            <w:left w:val="none" w:sz="0" w:space="0" w:color="auto"/>
            <w:bottom w:val="none" w:sz="0" w:space="0" w:color="auto"/>
            <w:right w:val="none" w:sz="0" w:space="0" w:color="auto"/>
          </w:divBdr>
        </w:div>
        <w:div w:id="1034384459">
          <w:marLeft w:val="0"/>
          <w:marRight w:val="0"/>
          <w:marTop w:val="0"/>
          <w:marBottom w:val="0"/>
          <w:divBdr>
            <w:top w:val="none" w:sz="0" w:space="0" w:color="auto"/>
            <w:left w:val="none" w:sz="0" w:space="0" w:color="auto"/>
            <w:bottom w:val="none" w:sz="0" w:space="0" w:color="auto"/>
            <w:right w:val="none" w:sz="0" w:space="0" w:color="auto"/>
          </w:divBdr>
        </w:div>
        <w:div w:id="2143308133">
          <w:marLeft w:val="0"/>
          <w:marRight w:val="0"/>
          <w:marTop w:val="0"/>
          <w:marBottom w:val="0"/>
          <w:divBdr>
            <w:top w:val="none" w:sz="0" w:space="0" w:color="auto"/>
            <w:left w:val="none" w:sz="0" w:space="0" w:color="auto"/>
            <w:bottom w:val="none" w:sz="0" w:space="0" w:color="auto"/>
            <w:right w:val="none" w:sz="0" w:space="0" w:color="auto"/>
          </w:divBdr>
        </w:div>
        <w:div w:id="1088965128">
          <w:marLeft w:val="0"/>
          <w:marRight w:val="0"/>
          <w:marTop w:val="0"/>
          <w:marBottom w:val="0"/>
          <w:divBdr>
            <w:top w:val="none" w:sz="0" w:space="0" w:color="auto"/>
            <w:left w:val="none" w:sz="0" w:space="0" w:color="auto"/>
            <w:bottom w:val="none" w:sz="0" w:space="0" w:color="auto"/>
            <w:right w:val="none" w:sz="0" w:space="0" w:color="auto"/>
          </w:divBdr>
        </w:div>
        <w:div w:id="907232777">
          <w:marLeft w:val="0"/>
          <w:marRight w:val="0"/>
          <w:marTop w:val="0"/>
          <w:marBottom w:val="0"/>
          <w:divBdr>
            <w:top w:val="none" w:sz="0" w:space="0" w:color="auto"/>
            <w:left w:val="none" w:sz="0" w:space="0" w:color="auto"/>
            <w:bottom w:val="none" w:sz="0" w:space="0" w:color="auto"/>
            <w:right w:val="none" w:sz="0" w:space="0" w:color="auto"/>
          </w:divBdr>
        </w:div>
        <w:div w:id="1881815444">
          <w:marLeft w:val="0"/>
          <w:marRight w:val="0"/>
          <w:marTop w:val="0"/>
          <w:marBottom w:val="0"/>
          <w:divBdr>
            <w:top w:val="none" w:sz="0" w:space="0" w:color="auto"/>
            <w:left w:val="none" w:sz="0" w:space="0" w:color="auto"/>
            <w:bottom w:val="none" w:sz="0" w:space="0" w:color="auto"/>
            <w:right w:val="none" w:sz="0" w:space="0" w:color="auto"/>
          </w:divBdr>
        </w:div>
        <w:div w:id="2013409087">
          <w:marLeft w:val="0"/>
          <w:marRight w:val="0"/>
          <w:marTop w:val="0"/>
          <w:marBottom w:val="0"/>
          <w:divBdr>
            <w:top w:val="none" w:sz="0" w:space="0" w:color="auto"/>
            <w:left w:val="none" w:sz="0" w:space="0" w:color="auto"/>
            <w:bottom w:val="none" w:sz="0" w:space="0" w:color="auto"/>
            <w:right w:val="none" w:sz="0" w:space="0" w:color="auto"/>
          </w:divBdr>
        </w:div>
        <w:div w:id="218052429">
          <w:marLeft w:val="0"/>
          <w:marRight w:val="0"/>
          <w:marTop w:val="0"/>
          <w:marBottom w:val="0"/>
          <w:divBdr>
            <w:top w:val="none" w:sz="0" w:space="0" w:color="auto"/>
            <w:left w:val="none" w:sz="0" w:space="0" w:color="auto"/>
            <w:bottom w:val="none" w:sz="0" w:space="0" w:color="auto"/>
            <w:right w:val="none" w:sz="0" w:space="0" w:color="auto"/>
          </w:divBdr>
        </w:div>
        <w:div w:id="1669482935">
          <w:marLeft w:val="0"/>
          <w:marRight w:val="0"/>
          <w:marTop w:val="0"/>
          <w:marBottom w:val="0"/>
          <w:divBdr>
            <w:top w:val="none" w:sz="0" w:space="0" w:color="auto"/>
            <w:left w:val="none" w:sz="0" w:space="0" w:color="auto"/>
            <w:bottom w:val="none" w:sz="0" w:space="0" w:color="auto"/>
            <w:right w:val="none" w:sz="0" w:space="0" w:color="auto"/>
          </w:divBdr>
          <w:divsChild>
            <w:div w:id="329262895">
              <w:marLeft w:val="0"/>
              <w:marRight w:val="0"/>
              <w:marTop w:val="0"/>
              <w:marBottom w:val="0"/>
              <w:divBdr>
                <w:top w:val="none" w:sz="0" w:space="0" w:color="auto"/>
                <w:left w:val="none" w:sz="0" w:space="0" w:color="auto"/>
                <w:bottom w:val="none" w:sz="0" w:space="0" w:color="auto"/>
                <w:right w:val="none" w:sz="0" w:space="0" w:color="auto"/>
              </w:divBdr>
            </w:div>
            <w:div w:id="1191800481">
              <w:marLeft w:val="0"/>
              <w:marRight w:val="0"/>
              <w:marTop w:val="0"/>
              <w:marBottom w:val="0"/>
              <w:divBdr>
                <w:top w:val="none" w:sz="0" w:space="0" w:color="auto"/>
                <w:left w:val="none" w:sz="0" w:space="0" w:color="auto"/>
                <w:bottom w:val="none" w:sz="0" w:space="0" w:color="auto"/>
                <w:right w:val="none" w:sz="0" w:space="0" w:color="auto"/>
              </w:divBdr>
            </w:div>
            <w:div w:id="979306670">
              <w:marLeft w:val="0"/>
              <w:marRight w:val="0"/>
              <w:marTop w:val="0"/>
              <w:marBottom w:val="0"/>
              <w:divBdr>
                <w:top w:val="none" w:sz="0" w:space="0" w:color="auto"/>
                <w:left w:val="none" w:sz="0" w:space="0" w:color="auto"/>
                <w:bottom w:val="none" w:sz="0" w:space="0" w:color="auto"/>
                <w:right w:val="none" w:sz="0" w:space="0" w:color="auto"/>
              </w:divBdr>
            </w:div>
            <w:div w:id="365571030">
              <w:marLeft w:val="0"/>
              <w:marRight w:val="0"/>
              <w:marTop w:val="0"/>
              <w:marBottom w:val="0"/>
              <w:divBdr>
                <w:top w:val="none" w:sz="0" w:space="0" w:color="auto"/>
                <w:left w:val="none" w:sz="0" w:space="0" w:color="auto"/>
                <w:bottom w:val="none" w:sz="0" w:space="0" w:color="auto"/>
                <w:right w:val="none" w:sz="0" w:space="0" w:color="auto"/>
              </w:divBdr>
            </w:div>
            <w:div w:id="1321077910">
              <w:marLeft w:val="0"/>
              <w:marRight w:val="0"/>
              <w:marTop w:val="0"/>
              <w:marBottom w:val="0"/>
              <w:divBdr>
                <w:top w:val="none" w:sz="0" w:space="0" w:color="auto"/>
                <w:left w:val="none" w:sz="0" w:space="0" w:color="auto"/>
                <w:bottom w:val="none" w:sz="0" w:space="0" w:color="auto"/>
                <w:right w:val="none" w:sz="0" w:space="0" w:color="auto"/>
              </w:divBdr>
            </w:div>
          </w:divsChild>
        </w:div>
        <w:div w:id="347684806">
          <w:marLeft w:val="0"/>
          <w:marRight w:val="0"/>
          <w:marTop w:val="0"/>
          <w:marBottom w:val="0"/>
          <w:divBdr>
            <w:top w:val="none" w:sz="0" w:space="0" w:color="auto"/>
            <w:left w:val="none" w:sz="0" w:space="0" w:color="auto"/>
            <w:bottom w:val="none" w:sz="0" w:space="0" w:color="auto"/>
            <w:right w:val="none" w:sz="0" w:space="0" w:color="auto"/>
          </w:divBdr>
          <w:divsChild>
            <w:div w:id="318314901">
              <w:marLeft w:val="0"/>
              <w:marRight w:val="0"/>
              <w:marTop w:val="0"/>
              <w:marBottom w:val="0"/>
              <w:divBdr>
                <w:top w:val="none" w:sz="0" w:space="0" w:color="auto"/>
                <w:left w:val="none" w:sz="0" w:space="0" w:color="auto"/>
                <w:bottom w:val="none" w:sz="0" w:space="0" w:color="auto"/>
                <w:right w:val="none" w:sz="0" w:space="0" w:color="auto"/>
              </w:divBdr>
            </w:div>
            <w:div w:id="2002466654">
              <w:marLeft w:val="0"/>
              <w:marRight w:val="0"/>
              <w:marTop w:val="0"/>
              <w:marBottom w:val="0"/>
              <w:divBdr>
                <w:top w:val="none" w:sz="0" w:space="0" w:color="auto"/>
                <w:left w:val="none" w:sz="0" w:space="0" w:color="auto"/>
                <w:bottom w:val="none" w:sz="0" w:space="0" w:color="auto"/>
                <w:right w:val="none" w:sz="0" w:space="0" w:color="auto"/>
              </w:divBdr>
            </w:div>
            <w:div w:id="6639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erveysportti.fi/apps/dtk/tmi/article/tmm00192/search/3X10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2631-7D4C-4F94-B2AE-3F30CDFA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849</Words>
  <Characters>6882</Characters>
  <Application>Microsoft Office Word</Application>
  <DocSecurity>0</DocSecurity>
  <Lines>57</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Porko, Petta</dc:creator>
  <cp:keywords/>
  <dc:description/>
  <cp:lastModifiedBy>Porko, Petta</cp:lastModifiedBy>
  <cp:revision>2</cp:revision>
  <dcterms:created xsi:type="dcterms:W3CDTF">2022-08-23T08:11:00Z</dcterms:created>
  <dcterms:modified xsi:type="dcterms:W3CDTF">2022-08-23T10:22:00Z</dcterms:modified>
</cp:coreProperties>
</file>