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47EA0" w14:textId="27BED4C3" w:rsidR="003200E8" w:rsidRPr="00A97CAE" w:rsidRDefault="008C7CFA">
      <w:pPr>
        <w:rPr>
          <w:b/>
          <w:bCs/>
          <w:sz w:val="28"/>
          <w:szCs w:val="28"/>
        </w:rPr>
      </w:pPr>
      <w:r w:rsidRPr="00A97CAE">
        <w:rPr>
          <w:b/>
          <w:bCs/>
          <w:sz w:val="28"/>
          <w:szCs w:val="28"/>
        </w:rPr>
        <w:t>Espoon työkykyhanke Q&amp;A</w:t>
      </w:r>
    </w:p>
    <w:p w14:paraId="454A3BA3" w14:textId="0ED9EDBD" w:rsidR="00A97CAE" w:rsidRDefault="008C7CFA" w:rsidP="008C7CFA">
      <w:pPr>
        <w:rPr>
          <w:b/>
          <w:bCs/>
        </w:rPr>
      </w:pPr>
      <w:r w:rsidRPr="00562B05">
        <w:rPr>
          <w:b/>
          <w:bCs/>
        </w:rPr>
        <w:t>1.</w:t>
      </w:r>
      <w:r w:rsidR="00A97CAE">
        <w:rPr>
          <w:b/>
          <w:bCs/>
        </w:rPr>
        <w:t xml:space="preserve"> Mikä on Espoon työkykyhanke ja mitä sillä tavoitellaan?</w:t>
      </w:r>
    </w:p>
    <w:p w14:paraId="30A0BEA1" w14:textId="69121955" w:rsidR="004463B4" w:rsidRDefault="00720716" w:rsidP="004463B4">
      <w:r>
        <w:t>Espoon työkykyh</w:t>
      </w:r>
      <w:r w:rsidRPr="004463B4">
        <w:t>anke on käynnissä vuosina 2021-2022</w:t>
      </w:r>
      <w:r>
        <w:t>. H</w:t>
      </w:r>
      <w:r w:rsidR="004463B4">
        <w:t>ank</w:t>
      </w:r>
      <w:r w:rsidR="00E407E4">
        <w:t>keessa</w:t>
      </w:r>
      <w:r w:rsidR="004463B4">
        <w:t xml:space="preserve"> </w:t>
      </w:r>
      <w:r w:rsidR="00E407E4">
        <w:t>pyritään puuttumaan</w:t>
      </w:r>
      <w:r w:rsidR="004463B4">
        <w:t xml:space="preserve"> </w:t>
      </w:r>
      <w:r w:rsidR="006730EB" w:rsidRPr="006730EB">
        <w:rPr>
          <w:highlight w:val="yellow"/>
        </w:rPr>
        <w:t>toimintakyky- ja</w:t>
      </w:r>
      <w:r w:rsidR="006730EB">
        <w:t xml:space="preserve"> </w:t>
      </w:r>
      <w:r w:rsidR="004463B4">
        <w:t>terveysongelmiin, jotka aiheuttavat osatyökykyisyyttä tai työkyvyttömyyttä.</w:t>
      </w:r>
      <w:r w:rsidR="00E407E4" w:rsidRPr="00E407E4">
        <w:t xml:space="preserve"> </w:t>
      </w:r>
      <w:r>
        <w:t>T</w:t>
      </w:r>
      <w:r w:rsidR="00E407E4" w:rsidRPr="000F12BD">
        <w:t>avoitteena</w:t>
      </w:r>
      <w:r w:rsidR="00E407E4">
        <w:t xml:space="preserve"> on, että t</w:t>
      </w:r>
      <w:r w:rsidR="00E407E4" w:rsidRPr="000F12BD">
        <w:t>yöikäisen väestön työ- ja toimintakyky paranee ja työllisyys kohenee</w:t>
      </w:r>
      <w:r w:rsidR="00E407E4">
        <w:t>.</w:t>
      </w:r>
      <w:r w:rsidR="004463B4">
        <w:t xml:space="preserve"> </w:t>
      </w:r>
    </w:p>
    <w:p w14:paraId="2F792F66" w14:textId="199B6D99" w:rsidR="00A97CAE" w:rsidRDefault="00A97CAE" w:rsidP="008C7CFA">
      <w:pPr>
        <w:rPr>
          <w:b/>
          <w:bCs/>
        </w:rPr>
      </w:pPr>
      <w:r>
        <w:rPr>
          <w:b/>
          <w:bCs/>
        </w:rPr>
        <w:t xml:space="preserve">2. Mikä on </w:t>
      </w:r>
      <w:r w:rsidR="00227309">
        <w:rPr>
          <w:b/>
          <w:bCs/>
        </w:rPr>
        <w:t>T</w:t>
      </w:r>
      <w:r>
        <w:rPr>
          <w:b/>
          <w:bCs/>
        </w:rPr>
        <w:t>yökykytiimi ja ketä siihen kuuluu?</w:t>
      </w:r>
    </w:p>
    <w:p w14:paraId="4AC0DA58" w14:textId="5AED6BF1" w:rsidR="000F12BD" w:rsidRPr="00E6001A" w:rsidRDefault="005C6947" w:rsidP="00E6001A">
      <w:r>
        <w:t xml:space="preserve">Espoon työkykyhankkeen keskiössä on </w:t>
      </w:r>
      <w:r w:rsidR="00E6001A">
        <w:t>Työkykytiimi</w:t>
      </w:r>
      <w:r>
        <w:t xml:space="preserve">, joka </w:t>
      </w:r>
      <w:r w:rsidR="00E6001A">
        <w:t>tarjoaa</w:t>
      </w:r>
      <w:r w:rsidR="00F82BD1">
        <w:t xml:space="preserve"> espoolaisille työttömille</w:t>
      </w:r>
      <w:r w:rsidR="00E6001A">
        <w:t xml:space="preserve"> monialaista terveydentilan ja työkyvyn arviointia </w:t>
      </w:r>
      <w:r w:rsidR="00F82BD1">
        <w:t>sekä</w:t>
      </w:r>
      <w:r w:rsidR="00E6001A">
        <w:t xml:space="preserve"> tukea.</w:t>
      </w:r>
      <w:r w:rsidR="006730EB">
        <w:t xml:space="preserve"> </w:t>
      </w:r>
      <w:r w:rsidR="006730EB" w:rsidRPr="006730EB">
        <w:rPr>
          <w:highlight w:val="yellow"/>
        </w:rPr>
        <w:t>(</w:t>
      </w:r>
      <w:r w:rsidR="006730EB">
        <w:rPr>
          <w:highlight w:val="yellow"/>
        </w:rPr>
        <w:t>y</w:t>
      </w:r>
      <w:r w:rsidR="006730EB" w:rsidRPr="006730EB">
        <w:rPr>
          <w:highlight w:val="yellow"/>
        </w:rPr>
        <w:t xml:space="preserve">hdessä </w:t>
      </w:r>
      <w:r w:rsidR="006730EB">
        <w:rPr>
          <w:highlight w:val="yellow"/>
        </w:rPr>
        <w:t xml:space="preserve">/ yhteistyössä </w:t>
      </w:r>
      <w:r w:rsidR="006730EB" w:rsidRPr="006730EB">
        <w:rPr>
          <w:highlight w:val="yellow"/>
        </w:rPr>
        <w:t>monialaisen verkoston kanssa)</w:t>
      </w:r>
      <w:r w:rsidR="006730EB">
        <w:t xml:space="preserve"> </w:t>
      </w:r>
      <w:r w:rsidR="00E6001A">
        <w:t> Tiimiin kuuluvat työkykykoordinaattori/ terveydenhoitaja, sairaanhoitaja, sosiaaliohjaaja sekä työterveyshuollon erikoislääkäri.</w:t>
      </w:r>
      <w:r w:rsidR="006730EB">
        <w:t xml:space="preserve"> </w:t>
      </w:r>
      <w:r w:rsidR="006730EB" w:rsidRPr="006730EB">
        <w:rPr>
          <w:highlight w:val="yellow"/>
        </w:rPr>
        <w:t>lääkäri</w:t>
      </w:r>
      <w:r w:rsidR="006730EB">
        <w:t xml:space="preserve">( tässä on haasteita, meillä ei ole nyt erikoislääkäriä) </w:t>
      </w:r>
    </w:p>
    <w:p w14:paraId="112C4CA8" w14:textId="71D43641" w:rsidR="008C7CFA" w:rsidRPr="00562B05" w:rsidRDefault="00A97CAE" w:rsidP="008C7CFA">
      <w:pPr>
        <w:rPr>
          <w:b/>
          <w:bCs/>
        </w:rPr>
      </w:pPr>
      <w:r>
        <w:rPr>
          <w:b/>
          <w:bCs/>
        </w:rPr>
        <w:t xml:space="preserve">3. </w:t>
      </w:r>
      <w:r w:rsidR="00F02328">
        <w:rPr>
          <w:b/>
          <w:bCs/>
        </w:rPr>
        <w:t xml:space="preserve">Kenelle </w:t>
      </w:r>
      <w:r w:rsidR="00227309">
        <w:rPr>
          <w:b/>
          <w:bCs/>
        </w:rPr>
        <w:t>T</w:t>
      </w:r>
      <w:r w:rsidR="008C7CFA" w:rsidRPr="00562B05">
        <w:rPr>
          <w:b/>
          <w:bCs/>
        </w:rPr>
        <w:t>yökykytiimin</w:t>
      </w:r>
      <w:r w:rsidR="00F02328">
        <w:rPr>
          <w:b/>
          <w:bCs/>
        </w:rPr>
        <w:t xml:space="preserve"> palvelut on tarkoitettu</w:t>
      </w:r>
      <w:r w:rsidR="008C7CFA" w:rsidRPr="00562B05">
        <w:rPr>
          <w:b/>
          <w:bCs/>
        </w:rPr>
        <w:t>?</w:t>
      </w:r>
    </w:p>
    <w:p w14:paraId="2F5ACDC5" w14:textId="27ADF4A9" w:rsidR="00562B05" w:rsidRDefault="00270B48" w:rsidP="008C7CFA">
      <w:r>
        <w:t>Työkykytiimin palvelut on tarkoitettu espoolaisille työttömille työnhakijoille</w:t>
      </w:r>
      <w:r w:rsidR="008C7CFA">
        <w:t>, joilla on toiminta- ja työkykyä heikentäviä terveydentilaan ja/tai sosiaaliseen elämäntilanteeseen liittyviä haasteita</w:t>
      </w:r>
      <w:r w:rsidR="008C75B0">
        <w:t xml:space="preserve">. Palveluun oikeutetut henkilöt eivät </w:t>
      </w:r>
      <w:r w:rsidR="008C75B0" w:rsidRPr="008C75B0">
        <w:t>kuulu työ- tai opiskeluterveydenhuollon piiriin</w:t>
      </w:r>
      <w:r w:rsidR="008C75B0">
        <w:t>.</w:t>
      </w:r>
    </w:p>
    <w:p w14:paraId="75CFDF6E" w14:textId="5D0E3F34" w:rsidR="000F12BD" w:rsidRPr="000036C3" w:rsidRDefault="000F12BD" w:rsidP="008C7CFA">
      <w:pPr>
        <w:rPr>
          <w:b/>
          <w:bCs/>
          <w:highlight w:val="yellow"/>
        </w:rPr>
      </w:pPr>
      <w:r w:rsidRPr="00FA2C15">
        <w:rPr>
          <w:b/>
          <w:bCs/>
        </w:rPr>
        <w:t xml:space="preserve">4. </w:t>
      </w:r>
      <w:r w:rsidRPr="000036C3">
        <w:rPr>
          <w:b/>
          <w:bCs/>
          <w:highlight w:val="yellow"/>
        </w:rPr>
        <w:t>Millä tavalla Työkykytiimi käytännössä auttaa asiakkaita?</w:t>
      </w:r>
      <w:r w:rsidR="000036C3">
        <w:rPr>
          <w:b/>
          <w:bCs/>
          <w:highlight w:val="yellow"/>
        </w:rPr>
        <w:t xml:space="preserve"> </w:t>
      </w:r>
      <w:r w:rsidR="00807448">
        <w:rPr>
          <w:b/>
          <w:bCs/>
          <w:highlight w:val="yellow"/>
        </w:rPr>
        <w:t xml:space="preserve">lupaako tämä liikaa työkykytiimin yksin tekemisestä? </w:t>
      </w:r>
      <w:r w:rsidR="00BA0664">
        <w:rPr>
          <w:b/>
          <w:bCs/>
          <w:highlight w:val="yellow"/>
        </w:rPr>
        <w:t xml:space="preserve">voisiko otsikko muotoilla jotenkin niin, että jo se toisi esiin että työkykytiimi </w:t>
      </w:r>
      <w:r w:rsidR="00845E1F">
        <w:rPr>
          <w:b/>
          <w:bCs/>
          <w:highlight w:val="yellow"/>
        </w:rPr>
        <w:t xml:space="preserve"> toimii yhteistyössä työkykyarvion laadinnassa? suunnitelma kootaan kaikkien toimijoiden välillä yhdessä</w:t>
      </w:r>
      <w:r w:rsidR="00807448">
        <w:rPr>
          <w:b/>
          <w:bCs/>
          <w:highlight w:val="yellow"/>
        </w:rPr>
        <w:t xml:space="preserve">. </w:t>
      </w:r>
    </w:p>
    <w:p w14:paraId="6A992110" w14:textId="31D6736C" w:rsidR="000F12BD" w:rsidRDefault="000F12BD" w:rsidP="00FA2C15">
      <w:r w:rsidRPr="000036C3">
        <w:rPr>
          <w:highlight w:val="yellow"/>
        </w:rPr>
        <w:t>Kun asiakas on ohjautunut Työkykytiimiin</w:t>
      </w:r>
      <w:r w:rsidR="00FA2C15" w:rsidRPr="000036C3">
        <w:rPr>
          <w:highlight w:val="yellow"/>
        </w:rPr>
        <w:t>, hänelle tehdään kattava terveydentilan ja työkyvyn arvio</w:t>
      </w:r>
      <w:r w:rsidR="0038407C" w:rsidRPr="000036C3">
        <w:rPr>
          <w:highlight w:val="yellow"/>
        </w:rPr>
        <w:t xml:space="preserve"> ja </w:t>
      </w:r>
      <w:r w:rsidR="00487AE3" w:rsidRPr="000036C3">
        <w:rPr>
          <w:highlight w:val="yellow"/>
        </w:rPr>
        <w:t xml:space="preserve">yhdessä hänen kanssaan laaditaan </w:t>
      </w:r>
      <w:r w:rsidR="0038407C" w:rsidRPr="000036C3">
        <w:rPr>
          <w:highlight w:val="yellow"/>
        </w:rPr>
        <w:t xml:space="preserve">työkyvyn tuen suunnitelma. Tarvittaessa </w:t>
      </w:r>
      <w:r w:rsidR="006A57B5" w:rsidRPr="000036C3">
        <w:rPr>
          <w:highlight w:val="yellow"/>
        </w:rPr>
        <w:t>Työkykytiimi</w:t>
      </w:r>
      <w:r w:rsidR="0038407C" w:rsidRPr="000036C3">
        <w:rPr>
          <w:highlight w:val="yellow"/>
        </w:rPr>
        <w:t xml:space="preserve"> ohja</w:t>
      </w:r>
      <w:r w:rsidR="006A57B5" w:rsidRPr="000036C3">
        <w:rPr>
          <w:highlight w:val="yellow"/>
        </w:rPr>
        <w:t xml:space="preserve">a asiakkaan </w:t>
      </w:r>
      <w:r w:rsidR="0038407C" w:rsidRPr="000036C3">
        <w:rPr>
          <w:highlight w:val="yellow"/>
        </w:rPr>
        <w:t>jatkotutkimuksiin tai palveluihin</w:t>
      </w:r>
      <w:r w:rsidR="00FA2C15" w:rsidRPr="000036C3">
        <w:rPr>
          <w:highlight w:val="yellow"/>
        </w:rPr>
        <w:t>, joita voivat olla esimerkiksi perusteellinen terveydentilan ja työkyvyn arviointi, kuntoutumissuunnitelma tai eläkearvio</w:t>
      </w:r>
      <w:r w:rsidR="0038407C" w:rsidRPr="000036C3">
        <w:rPr>
          <w:highlight w:val="yellow"/>
        </w:rPr>
        <w:t>.</w:t>
      </w:r>
    </w:p>
    <w:p w14:paraId="4A7198BE" w14:textId="52D79724" w:rsidR="00227309" w:rsidRPr="00227309" w:rsidRDefault="00473FDB" w:rsidP="008C7CFA">
      <w:pPr>
        <w:rPr>
          <w:b/>
          <w:bCs/>
        </w:rPr>
      </w:pPr>
      <w:r>
        <w:rPr>
          <w:b/>
          <w:bCs/>
        </w:rPr>
        <w:t>5</w:t>
      </w:r>
      <w:r w:rsidR="00227309" w:rsidRPr="00227309">
        <w:rPr>
          <w:b/>
          <w:bCs/>
        </w:rPr>
        <w:t>. Miten</w:t>
      </w:r>
      <w:r w:rsidR="00F02328">
        <w:rPr>
          <w:b/>
          <w:bCs/>
        </w:rPr>
        <w:t xml:space="preserve"> ja mistä</w:t>
      </w:r>
      <w:r w:rsidR="00227309" w:rsidRPr="00227309">
        <w:rPr>
          <w:b/>
          <w:bCs/>
        </w:rPr>
        <w:t xml:space="preserve"> asiakkaat ohj</w:t>
      </w:r>
      <w:r w:rsidR="006547ED">
        <w:rPr>
          <w:b/>
          <w:bCs/>
        </w:rPr>
        <w:t>a</w:t>
      </w:r>
      <w:r w:rsidR="00227309" w:rsidRPr="00227309">
        <w:rPr>
          <w:b/>
          <w:bCs/>
        </w:rPr>
        <w:t xml:space="preserve">utuvat </w:t>
      </w:r>
      <w:r w:rsidR="00227309">
        <w:rPr>
          <w:b/>
          <w:bCs/>
        </w:rPr>
        <w:t>T</w:t>
      </w:r>
      <w:r w:rsidR="00227309" w:rsidRPr="00227309">
        <w:rPr>
          <w:b/>
          <w:bCs/>
        </w:rPr>
        <w:t>yökykytiimin palveluihin?</w:t>
      </w:r>
    </w:p>
    <w:p w14:paraId="498798F3" w14:textId="466CCB4F" w:rsidR="00227309" w:rsidRDefault="00227309" w:rsidP="008C7CFA">
      <w:r w:rsidRPr="00227309">
        <w:t>Asiakkaat ohjautuvat</w:t>
      </w:r>
      <w:r>
        <w:t xml:space="preserve"> Työkykytiimiin</w:t>
      </w:r>
      <w:r w:rsidRPr="00227309">
        <w:t xml:space="preserve"> pääasiassa Työllisyys Espoon kuntakokeilusta, mutta myös Te-toimistosta, Kelasta, Aikuissosiaalityöstä, Terveyspalveluista, Oppilaitoksista, Kuntoutuspalveluista sekä järjestöiltä. Asiakkaat ohjautuvat joko lähetteellä tai konsultoinnin kautta suoraan terveydentilan ja työkyvyn arvioon tai yhteydenottopyynnöllä (Omaolo) terveystarkastukseen, josta tarvittaessa ohjataan kattavaan arvioon. </w:t>
      </w:r>
    </w:p>
    <w:p w14:paraId="38CF86FC" w14:textId="77777777" w:rsidR="00F11AE3" w:rsidRPr="00FA2C15" w:rsidRDefault="00F11AE3" w:rsidP="00F11AE3">
      <w:pPr>
        <w:rPr>
          <w:b/>
          <w:bCs/>
        </w:rPr>
      </w:pPr>
      <w:r>
        <w:rPr>
          <w:b/>
          <w:bCs/>
        </w:rPr>
        <w:t>6</w:t>
      </w:r>
      <w:r w:rsidRPr="00FA2C15">
        <w:rPr>
          <w:b/>
          <w:bCs/>
        </w:rPr>
        <w:t>. Voiko työtön henkilö itse hakeutua Työkykytiimin asiakkaaksi vai tarvitaanko aina ohjaus ammattilaisen kautta?</w:t>
      </w:r>
    </w:p>
    <w:p w14:paraId="56C070F6" w14:textId="03682C6E" w:rsidR="00F11AE3" w:rsidRDefault="00F11AE3" w:rsidP="008C7CFA">
      <w:r>
        <w:t>Espoolainen työtön voi myös itse hakeutua Työkykytiimin asiakkaaksi joko Omaolon kautta tai ottamalla Työkykytiimiin suoraan yhteyttä puhelimitse.</w:t>
      </w:r>
    </w:p>
    <w:p w14:paraId="7E98B1E9" w14:textId="1B5D1A81" w:rsidR="00F11AE3" w:rsidRPr="00562B05" w:rsidRDefault="00F11AE3" w:rsidP="00F11AE3">
      <w:pPr>
        <w:rPr>
          <w:b/>
          <w:bCs/>
        </w:rPr>
      </w:pPr>
      <w:bookmarkStart w:id="0" w:name="_Hlk88816717"/>
      <w:r>
        <w:rPr>
          <w:b/>
          <w:bCs/>
        </w:rPr>
        <w:t>7</w:t>
      </w:r>
      <w:r w:rsidRPr="00562B05">
        <w:rPr>
          <w:b/>
          <w:bCs/>
        </w:rPr>
        <w:t xml:space="preserve">. </w:t>
      </w:r>
      <w:r>
        <w:rPr>
          <w:b/>
          <w:bCs/>
        </w:rPr>
        <w:t>Millaiset asiakkaat erityisesti</w:t>
      </w:r>
      <w:r w:rsidRPr="00562B05">
        <w:rPr>
          <w:b/>
          <w:bCs/>
        </w:rPr>
        <w:t xml:space="preserve"> hyöty</w:t>
      </w:r>
      <w:r>
        <w:rPr>
          <w:b/>
          <w:bCs/>
        </w:rPr>
        <w:t xml:space="preserve">vät </w:t>
      </w:r>
      <w:r w:rsidRPr="00562B05">
        <w:rPr>
          <w:b/>
          <w:bCs/>
        </w:rPr>
        <w:t>työkykytiimin palveluista?</w:t>
      </w:r>
    </w:p>
    <w:bookmarkEnd w:id="0"/>
    <w:p w14:paraId="42EE21AB" w14:textId="77777777" w:rsidR="00F11AE3" w:rsidRDefault="00F11AE3" w:rsidP="00F11AE3">
      <w:r>
        <w:t>Työkykytiimi voi auttaa monenlaisissa tapauksissa, ja asiakkaiden taustat ja tilanteet vaihtelevat. Esimerkiksi seuraavat asiakkaat hyötyvät työkykytiimin palveluista:</w:t>
      </w:r>
    </w:p>
    <w:p w14:paraId="448E77DC" w14:textId="77777777" w:rsidR="00F11AE3" w:rsidRDefault="00F11AE3" w:rsidP="00F11AE3">
      <w:pPr>
        <w:pStyle w:val="Luettelokappale"/>
        <w:numPr>
          <w:ilvl w:val="0"/>
          <w:numId w:val="7"/>
        </w:numPr>
      </w:pPr>
      <w:r>
        <w:t xml:space="preserve">Asiakas, jonka kokonaistilanne on epäselvä eikä yksittäisistä palveluista ole löytynyt ratkaisua sen edistämiseksi. Työllistymisen esteille ei löydy selkeää syytä. </w:t>
      </w:r>
    </w:p>
    <w:p w14:paraId="28990B7D" w14:textId="77777777" w:rsidR="00F11AE3" w:rsidRDefault="00F11AE3" w:rsidP="00F11AE3">
      <w:pPr>
        <w:pStyle w:val="Luettelokappale"/>
        <w:numPr>
          <w:ilvl w:val="0"/>
          <w:numId w:val="7"/>
        </w:numPr>
      </w:pPr>
      <w:r>
        <w:t xml:space="preserve">Asiakas, jolla on tarve monialaiselle tuelle sekä monelle eri sote-palvelulle. Hän tarvitsee koordinoivaa tukea, ehkä jopa rinnalla kulkijaa edetäkseen palveluissa. </w:t>
      </w:r>
    </w:p>
    <w:p w14:paraId="125A88B7" w14:textId="77777777" w:rsidR="00F11AE3" w:rsidRDefault="00F11AE3" w:rsidP="00F11AE3">
      <w:pPr>
        <w:pStyle w:val="Luettelokappale"/>
        <w:numPr>
          <w:ilvl w:val="0"/>
          <w:numId w:val="7"/>
        </w:numPr>
      </w:pPr>
      <w:r>
        <w:lastRenderedPageBreak/>
        <w:t xml:space="preserve">Työikäinen vuosia työttömänä ollut asiakas. Taustalla useita työttömyyspätkiä sekä keskenjääneitä opintoja tai puuttuva peruskoulutus. </w:t>
      </w:r>
    </w:p>
    <w:p w14:paraId="363B80D7" w14:textId="77777777" w:rsidR="00F11AE3" w:rsidRDefault="00F11AE3" w:rsidP="00F11AE3">
      <w:pPr>
        <w:pStyle w:val="Luettelokappale"/>
        <w:numPr>
          <w:ilvl w:val="0"/>
          <w:numId w:val="7"/>
        </w:numPr>
      </w:pPr>
      <w:r>
        <w:t xml:space="preserve">Työtön työnhakija, joka ei ole pitkään aikaan käynyt terveystarkastuksessa ja oma terveydentila tai elämäntilanne huolestuttaa. </w:t>
      </w:r>
    </w:p>
    <w:p w14:paraId="4E7D1E8C" w14:textId="77777777" w:rsidR="00F11AE3" w:rsidRDefault="00F11AE3" w:rsidP="008C7CFA"/>
    <w:p w14:paraId="18613CC7" w14:textId="59799C43" w:rsidR="00F11AE3" w:rsidRPr="00562B05" w:rsidRDefault="00F11AE3" w:rsidP="00F11AE3">
      <w:pPr>
        <w:rPr>
          <w:b/>
          <w:bCs/>
        </w:rPr>
      </w:pPr>
      <w:r>
        <w:rPr>
          <w:b/>
          <w:bCs/>
        </w:rPr>
        <w:t>8</w:t>
      </w:r>
      <w:r w:rsidRPr="00562B05">
        <w:rPr>
          <w:b/>
          <w:bCs/>
        </w:rPr>
        <w:t>. Miten ammattilainen tunnistaa asiakkaan, joka hyöty</w:t>
      </w:r>
      <w:r>
        <w:rPr>
          <w:b/>
          <w:bCs/>
        </w:rPr>
        <w:t>isi</w:t>
      </w:r>
      <w:r w:rsidRPr="00562B05">
        <w:rPr>
          <w:b/>
          <w:bCs/>
        </w:rPr>
        <w:t xml:space="preserve"> työkykytiimin palveluista?</w:t>
      </w:r>
    </w:p>
    <w:p w14:paraId="5AAA0EC2" w14:textId="769067C5" w:rsidR="006547ED" w:rsidRDefault="006547ED" w:rsidP="006547ED">
      <w:r>
        <w:t>Työllisyys Espoossa omavalmentaja sekä Te-palveluissa asiantuntija voi tunnistaa työkyvyn arvion ja tuen tarpeen keskustelemalla asiakkaan kanssa ja myös tarkastelemalla: </w:t>
      </w:r>
    </w:p>
    <w:p w14:paraId="4E95D726" w14:textId="77777777" w:rsidR="006547ED" w:rsidRDefault="006547ED" w:rsidP="006547ED">
      <w:pPr>
        <w:pStyle w:val="Luettelokappale"/>
        <w:numPr>
          <w:ilvl w:val="0"/>
          <w:numId w:val="8"/>
        </w:numPr>
      </w:pPr>
      <w:r>
        <w:t>asiakkaan työhistoriaa (onko rikkonainen, vähäinen työhistoria tai työhistoriaa lainkaan) </w:t>
      </w:r>
    </w:p>
    <w:p w14:paraId="140A1C8D" w14:textId="77777777" w:rsidR="006547ED" w:rsidRDefault="006547ED" w:rsidP="006547ED">
      <w:pPr>
        <w:pStyle w:val="Luettelokappale"/>
        <w:numPr>
          <w:ilvl w:val="0"/>
          <w:numId w:val="8"/>
        </w:numPr>
      </w:pPr>
      <w:r>
        <w:t>koulutusta (onko kesken jääneitä opintoja, onko saanut suoritettua ammattitutkinnon, onko saanut opiskeluaikana koulusta tukea opintoihinsa, ja jos niin millaista) </w:t>
      </w:r>
    </w:p>
    <w:p w14:paraId="5036A2FD" w14:textId="77777777" w:rsidR="006547ED" w:rsidRDefault="006547ED" w:rsidP="006547ED">
      <w:pPr>
        <w:pStyle w:val="Luettelokappale"/>
        <w:numPr>
          <w:ilvl w:val="0"/>
          <w:numId w:val="8"/>
        </w:numPr>
      </w:pPr>
      <w:r>
        <w:t>osallistumista työllisyyttä edistäviin palveluihin (ovatko ne keskeytyneet, palvelusta tullut palaute) </w:t>
      </w:r>
    </w:p>
    <w:p w14:paraId="292703D4" w14:textId="588C588D" w:rsidR="006547ED" w:rsidRDefault="006547ED" w:rsidP="006547ED">
      <w:pPr>
        <w:pStyle w:val="Luettelokappale"/>
        <w:numPr>
          <w:ilvl w:val="0"/>
          <w:numId w:val="8"/>
        </w:numPr>
      </w:pPr>
      <w:r>
        <w:t>onko asiakaspalvelujärjestelmässä merkintää asiakkaan terveysrajoitteista tai kuntoutuksesta </w:t>
      </w:r>
    </w:p>
    <w:p w14:paraId="62E15864" w14:textId="46795426" w:rsidR="008C7CFA" w:rsidRPr="00562B05" w:rsidRDefault="00F11AE3" w:rsidP="008C7CFA">
      <w:pPr>
        <w:rPr>
          <w:b/>
          <w:bCs/>
        </w:rPr>
      </w:pPr>
      <w:r>
        <w:rPr>
          <w:b/>
          <w:bCs/>
        </w:rPr>
        <w:t>9</w:t>
      </w:r>
      <w:r w:rsidR="008C7CFA" w:rsidRPr="00562B05">
        <w:rPr>
          <w:b/>
          <w:bCs/>
        </w:rPr>
        <w:t xml:space="preserve">. Millaisessa tilanteessa ammattilainen voi kääntyä </w:t>
      </w:r>
      <w:r w:rsidR="0058158F">
        <w:rPr>
          <w:b/>
          <w:bCs/>
        </w:rPr>
        <w:t>T</w:t>
      </w:r>
      <w:r w:rsidR="008C7CFA" w:rsidRPr="00562B05">
        <w:rPr>
          <w:b/>
          <w:bCs/>
        </w:rPr>
        <w:t>yökykytiimin puoleen?</w:t>
      </w:r>
    </w:p>
    <w:p w14:paraId="5EF4F5A2" w14:textId="771F9210" w:rsidR="008C7CFA" w:rsidRDefault="008C7CFA" w:rsidP="008C7CFA">
      <w:r>
        <w:t>Työkykytiimi</w:t>
      </w:r>
      <w:r w:rsidR="00227309">
        <w:t xml:space="preserve"> tarjoaa </w:t>
      </w:r>
      <w:r w:rsidR="00A56ECF">
        <w:t xml:space="preserve">myös </w:t>
      </w:r>
      <w:r w:rsidR="00227309">
        <w:t>konsultaatiotukea ammattilaisille. Työkykytiimin puoleen voi kääntyä</w:t>
      </w:r>
      <w:r>
        <w:t>, jos ammattilainen tarvitsee tukea työhönsä ja haluaa selvittää asiakkaan kokonaistilannetta sekä pohtia asiakkaalle tarjottavia mahdollisuuksia ja vaihtoehtoja Työkykytiimin jäsenen kanssa.</w:t>
      </w:r>
    </w:p>
    <w:p w14:paraId="720EB132" w14:textId="334F2548" w:rsidR="0058158F" w:rsidRPr="0058158F" w:rsidRDefault="00F11AE3" w:rsidP="008C7CFA">
      <w:pPr>
        <w:rPr>
          <w:b/>
          <w:bCs/>
        </w:rPr>
      </w:pPr>
      <w:r>
        <w:rPr>
          <w:b/>
          <w:bCs/>
        </w:rPr>
        <w:t>10</w:t>
      </w:r>
      <w:r w:rsidR="0058158F">
        <w:rPr>
          <w:b/>
          <w:bCs/>
        </w:rPr>
        <w:t>. Millaiset ovat</w:t>
      </w:r>
      <w:r w:rsidR="0058158F" w:rsidRPr="0058158F">
        <w:rPr>
          <w:b/>
          <w:bCs/>
        </w:rPr>
        <w:t xml:space="preserve"> Työkykytiimi</w:t>
      </w:r>
      <w:r w:rsidR="0058158F">
        <w:rPr>
          <w:b/>
          <w:bCs/>
        </w:rPr>
        <w:t>n</w:t>
      </w:r>
      <w:r w:rsidR="0058158F" w:rsidRPr="0058158F">
        <w:rPr>
          <w:b/>
          <w:bCs/>
        </w:rPr>
        <w:t xml:space="preserve"> yhteistyöverkostot?</w:t>
      </w:r>
    </w:p>
    <w:p w14:paraId="29CE27F2" w14:textId="05E3AE50" w:rsidR="0058158F" w:rsidRDefault="0058158F" w:rsidP="0058158F">
      <w:r>
        <w:t xml:space="preserve">Työkykytiimi toimii tiiviissä yhteistyössä aikuissosiaalityön, terveysasemalla työskentelevän sosiaaliohjaajan sekä erityisesti sosiaalisen kuntoutuksen ja työllisyyden tiimin </w:t>
      </w:r>
      <w:r w:rsidR="000036C3">
        <w:t>(</w:t>
      </w:r>
      <w:r w:rsidRPr="000036C3">
        <w:rPr>
          <w:highlight w:val="yellow"/>
        </w:rPr>
        <w:t>kolmen</w:t>
      </w:r>
      <w:r w:rsidR="009231C6">
        <w:t>)</w:t>
      </w:r>
      <w:r>
        <w:t xml:space="preserve"> työllisyysohjaaj</w:t>
      </w:r>
      <w:r w:rsidR="004213F5" w:rsidRPr="004213F5">
        <w:rPr>
          <w:highlight w:val="yellow"/>
        </w:rPr>
        <w:t>ie</w:t>
      </w:r>
      <w:r>
        <w:t xml:space="preserve">n kanssa. Työkykytiimin sosiaaliohjaaja toimii pääsääntöisesti yhteistyölinkkinä sekä työparina aikuissosiaalityölle. </w:t>
      </w:r>
    </w:p>
    <w:p w14:paraId="64DF2982" w14:textId="77777777" w:rsidR="0058158F" w:rsidRDefault="0058158F" w:rsidP="0058158F">
      <w:r>
        <w:t xml:space="preserve">Tiimillä on tiivis yhteistyö Työllisyyden kuntakokeilun omavalmentajien kanssa. Omavalmentaja toimii arvion prosessin ajan asiakkaan vastuutyöntekijänä taustalla ja seuraa prosessin etenemisestä. Omavalmentaja saa palautteen arvion jälkeen työllistymisen jatkosuunnitelmaan varten. </w:t>
      </w:r>
    </w:p>
    <w:p w14:paraId="1C38F5EC" w14:textId="0FF214EB" w:rsidR="0058158F" w:rsidRDefault="0058158F" w:rsidP="008C7CFA"/>
    <w:p w14:paraId="551934C4" w14:textId="74E7A256" w:rsidR="00372AE0" w:rsidRDefault="00372AE0" w:rsidP="008C7CFA">
      <w:r>
        <w:t xml:space="preserve">Kommentteja: </w:t>
      </w:r>
    </w:p>
    <w:p w14:paraId="794DB879" w14:textId="77777777" w:rsidR="00372AE0" w:rsidRDefault="00372AE0" w:rsidP="00372AE0">
      <w:pPr>
        <w:rPr>
          <w:lang w:eastAsia="en-US"/>
        </w:rPr>
      </w:pPr>
      <w:r>
        <w:rPr>
          <w:lang w:eastAsia="en-US"/>
        </w:rPr>
        <w:t xml:space="preserve">Hei, </w:t>
      </w:r>
    </w:p>
    <w:p w14:paraId="7C6B3BB5" w14:textId="77777777" w:rsidR="00372AE0" w:rsidRDefault="00372AE0" w:rsidP="00372AE0">
      <w:pPr>
        <w:rPr>
          <w:lang w:eastAsia="en-US"/>
        </w:rPr>
      </w:pPr>
      <w:r>
        <w:rPr>
          <w:lang w:eastAsia="en-US"/>
        </w:rPr>
        <w:t xml:space="preserve">mietin tässä sitä, että </w:t>
      </w:r>
      <w:r w:rsidRPr="006278A7">
        <w:rPr>
          <w:highlight w:val="yellow"/>
          <w:lang w:eastAsia="en-US"/>
        </w:rPr>
        <w:t>kun lomake on suunnattu ammattilaisille ja on koettu tärkeäksi tuoda esille se yhteistyö</w:t>
      </w:r>
      <w:r>
        <w:rPr>
          <w:lang w:eastAsia="en-US"/>
        </w:rPr>
        <w:t xml:space="preserve"> mikä lähete-ohjauksen kautta tulee. Voisiko siis lisätä siihen ”voiko asiakas ohjautua itse..” kohtaan se, että miksi ammattilaisen ohjaus lähetteen kautta on tärkeää? Syntyy yhteistyö luontevasti, tieto ei katoa ja päästään oikeasti monialaiseen työkyvyn kartoitukseen tms. </w:t>
      </w:r>
    </w:p>
    <w:p w14:paraId="385976C2" w14:textId="77777777" w:rsidR="00372AE0" w:rsidRDefault="00372AE0" w:rsidP="00372AE0">
      <w:pPr>
        <w:rPr>
          <w:lang w:eastAsia="en-US"/>
        </w:rPr>
      </w:pPr>
      <w:r>
        <w:rPr>
          <w:lang w:eastAsia="en-US"/>
        </w:rPr>
        <w:t>Petra</w:t>
      </w:r>
    </w:p>
    <w:p w14:paraId="754BB127" w14:textId="011AFCBC" w:rsidR="00372AE0" w:rsidRDefault="00372AE0" w:rsidP="008C7CFA"/>
    <w:p w14:paraId="035E5B8E" w14:textId="77777777" w:rsidR="00372AE0" w:rsidRDefault="00372AE0" w:rsidP="008C7CFA"/>
    <w:sectPr w:rsidR="00372AE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019D6" w14:textId="77777777" w:rsidR="00FF4E9A" w:rsidRDefault="00FF4E9A" w:rsidP="000036C3">
      <w:pPr>
        <w:spacing w:after="0" w:line="240" w:lineRule="auto"/>
      </w:pPr>
      <w:r>
        <w:separator/>
      </w:r>
    </w:p>
  </w:endnote>
  <w:endnote w:type="continuationSeparator" w:id="0">
    <w:p w14:paraId="3C2344E5" w14:textId="77777777" w:rsidR="00FF4E9A" w:rsidRDefault="00FF4E9A" w:rsidP="0000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084CD" w14:textId="77777777" w:rsidR="00FF4E9A" w:rsidRDefault="00FF4E9A" w:rsidP="000036C3">
      <w:pPr>
        <w:spacing w:after="0" w:line="240" w:lineRule="auto"/>
      </w:pPr>
      <w:r>
        <w:separator/>
      </w:r>
    </w:p>
  </w:footnote>
  <w:footnote w:type="continuationSeparator" w:id="0">
    <w:p w14:paraId="7189FC28" w14:textId="77777777" w:rsidR="00FF4E9A" w:rsidRDefault="00FF4E9A" w:rsidP="00003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B1A43"/>
    <w:multiLevelType w:val="hybridMultilevel"/>
    <w:tmpl w:val="63064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B5C26A3"/>
    <w:multiLevelType w:val="hybridMultilevel"/>
    <w:tmpl w:val="CDEC6E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C07505A"/>
    <w:multiLevelType w:val="hybridMultilevel"/>
    <w:tmpl w:val="0CDEE47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887BCF"/>
    <w:multiLevelType w:val="hybridMultilevel"/>
    <w:tmpl w:val="3E4E9C2C"/>
    <w:lvl w:ilvl="0" w:tplc="C34CDAEA">
      <w:start w:val="1"/>
      <w:numFmt w:val="decimal"/>
      <w:lvlText w:val="%1."/>
      <w:lvlJc w:val="left"/>
      <w:pPr>
        <w:ind w:left="720" w:hanging="360"/>
      </w:pPr>
      <w:rPr>
        <w:rFonts w:ascii="Times New Roman" w:eastAsia="Times New Roman" w:hAnsi="Times New Roman"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57D3D3A"/>
    <w:multiLevelType w:val="hybridMultilevel"/>
    <w:tmpl w:val="D2A6A6D0"/>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2E4BF8"/>
    <w:multiLevelType w:val="hybridMultilevel"/>
    <w:tmpl w:val="2F9017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C1C4B88"/>
    <w:multiLevelType w:val="hybridMultilevel"/>
    <w:tmpl w:val="A0CAFBCC"/>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4E5535"/>
    <w:multiLevelType w:val="hybridMultilevel"/>
    <w:tmpl w:val="7FCE68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FA"/>
    <w:rsid w:val="000036C3"/>
    <w:rsid w:val="000F12BD"/>
    <w:rsid w:val="00227309"/>
    <w:rsid w:val="00270B48"/>
    <w:rsid w:val="003200E8"/>
    <w:rsid w:val="00372AE0"/>
    <w:rsid w:val="0038407C"/>
    <w:rsid w:val="004213F5"/>
    <w:rsid w:val="004463B4"/>
    <w:rsid w:val="00473FDB"/>
    <w:rsid w:val="00487AE3"/>
    <w:rsid w:val="00562B05"/>
    <w:rsid w:val="0058158F"/>
    <w:rsid w:val="005C6947"/>
    <w:rsid w:val="006278A7"/>
    <w:rsid w:val="006547ED"/>
    <w:rsid w:val="006730EB"/>
    <w:rsid w:val="006A57B5"/>
    <w:rsid w:val="00720716"/>
    <w:rsid w:val="00807448"/>
    <w:rsid w:val="00845E1F"/>
    <w:rsid w:val="008B7C26"/>
    <w:rsid w:val="008C75B0"/>
    <w:rsid w:val="008C7CFA"/>
    <w:rsid w:val="009231C6"/>
    <w:rsid w:val="00A56ECF"/>
    <w:rsid w:val="00A97CAE"/>
    <w:rsid w:val="00B12D46"/>
    <w:rsid w:val="00BA0664"/>
    <w:rsid w:val="00E407E4"/>
    <w:rsid w:val="00E6001A"/>
    <w:rsid w:val="00F02328"/>
    <w:rsid w:val="00F11AE3"/>
    <w:rsid w:val="00F82BD1"/>
    <w:rsid w:val="00FA2C15"/>
    <w:rsid w:val="00FF4E9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A90CD"/>
  <w15:chartTrackingRefBased/>
  <w15:docId w15:val="{375740CA-83A6-4F01-BA61-9408884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C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8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608</Words>
  <Characters>4930</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Seivo</dc:creator>
  <cp:keywords/>
  <dc:description/>
  <cp:lastModifiedBy>Armila Sari</cp:lastModifiedBy>
  <cp:revision>9</cp:revision>
  <dcterms:created xsi:type="dcterms:W3CDTF">2021-12-01T13:11:00Z</dcterms:created>
  <dcterms:modified xsi:type="dcterms:W3CDTF">2021-12-02T07:56:00Z</dcterms:modified>
</cp:coreProperties>
</file>