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7" w:rsidRDefault="00A46137" w:rsidP="00A46137">
      <w:pPr>
        <w:pStyle w:val="Default"/>
      </w:pPr>
      <w:r>
        <w:rPr>
          <w:noProof/>
          <w:lang w:eastAsia="fi-FI"/>
        </w:rPr>
        <w:drawing>
          <wp:inline distT="0" distB="0" distL="0" distR="0" wp14:anchorId="3492261E" wp14:editId="65CD28D5">
            <wp:extent cx="1990725" cy="645836"/>
            <wp:effectExtent l="0" t="0" r="0" b="190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2" cy="657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137" w:rsidRDefault="00A46137" w:rsidP="00A46137">
      <w:pPr>
        <w:pStyle w:val="Default"/>
      </w:pPr>
    </w:p>
    <w:p w:rsidR="00A46137" w:rsidRDefault="00A46137" w:rsidP="00A46137">
      <w:pPr>
        <w:pStyle w:val="Default"/>
      </w:pPr>
    </w:p>
    <w:p w:rsidR="00A46137" w:rsidRDefault="00A46137" w:rsidP="00A46137">
      <w:pPr>
        <w:pStyle w:val="Default"/>
        <w:rPr>
          <w:b/>
          <w:bCs/>
          <w:sz w:val="23"/>
          <w:szCs w:val="23"/>
        </w:rPr>
      </w:pPr>
    </w:p>
    <w:p w:rsidR="00A46137" w:rsidRPr="00DF0691" w:rsidRDefault="00A46137" w:rsidP="00A4613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 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4</w:t>
      </w:r>
      <w:r w:rsidRPr="00DF0691">
        <w:rPr>
          <w:b/>
          <w:bCs/>
          <w:sz w:val="22"/>
          <w:szCs w:val="22"/>
        </w:rPr>
        <w:t xml:space="preserve">/2021 </w:t>
      </w:r>
    </w:p>
    <w:p w:rsidR="00A46137" w:rsidRPr="00DF0691" w:rsidRDefault="00A46137" w:rsidP="00A46137">
      <w:pPr>
        <w:pStyle w:val="Default"/>
        <w:rPr>
          <w:b/>
          <w:bCs/>
          <w:sz w:val="22"/>
          <w:szCs w:val="22"/>
        </w:rPr>
      </w:pPr>
    </w:p>
    <w:p w:rsidR="00A46137" w:rsidRPr="00DF0691" w:rsidRDefault="00A46137" w:rsidP="00A46137">
      <w:pPr>
        <w:pStyle w:val="Default"/>
        <w:rPr>
          <w:sz w:val="22"/>
          <w:szCs w:val="22"/>
        </w:rPr>
      </w:pPr>
      <w:proofErr w:type="gramStart"/>
      <w:r w:rsidRPr="00DF0691">
        <w:rPr>
          <w:b/>
          <w:bCs/>
          <w:sz w:val="22"/>
          <w:szCs w:val="22"/>
        </w:rPr>
        <w:t xml:space="preserve">Aika: </w:t>
      </w:r>
      <w:r w:rsidRPr="002B4BF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17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DF0691">
        <w:rPr>
          <w:sz w:val="22"/>
          <w:szCs w:val="22"/>
        </w:rPr>
        <w:t>.2021</w:t>
      </w:r>
      <w:proofErr w:type="gramEnd"/>
      <w:r w:rsidRPr="00DF0691">
        <w:rPr>
          <w:sz w:val="22"/>
          <w:szCs w:val="22"/>
        </w:rPr>
        <w:t xml:space="preserve"> klo: 13.00–1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:rsidR="00A46137" w:rsidRPr="00DF0691" w:rsidRDefault="00A46137" w:rsidP="00A4613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:rsidR="00A46137" w:rsidRPr="00DF0691" w:rsidRDefault="00A46137" w:rsidP="00A46137">
      <w:pPr>
        <w:pStyle w:val="Default"/>
        <w:rPr>
          <w:sz w:val="22"/>
          <w:szCs w:val="22"/>
        </w:rPr>
      </w:pPr>
    </w:p>
    <w:p w:rsidR="00A46137" w:rsidRPr="00DF0691" w:rsidRDefault="00A46137" w:rsidP="00A46137">
      <w:pPr>
        <w:pStyle w:val="Default"/>
        <w:rPr>
          <w:sz w:val="22"/>
          <w:szCs w:val="22"/>
        </w:rPr>
      </w:pPr>
    </w:p>
    <w:p w:rsidR="00A46137" w:rsidRPr="00DF0691" w:rsidRDefault="005A56EB" w:rsidP="00A4613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:rsidR="00A46137" w:rsidRPr="00DF0691" w:rsidRDefault="00A46137" w:rsidP="00A4613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 </w:t>
      </w:r>
    </w:p>
    <w:p w:rsidR="00A46137" w:rsidRPr="00DF0691" w:rsidRDefault="00A46137" w:rsidP="00A46137">
      <w:pPr>
        <w:pStyle w:val="Default"/>
        <w:numPr>
          <w:ilvl w:val="0"/>
          <w:numId w:val="1"/>
        </w:numPr>
        <w:spacing w:after="42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Kokouksen avaus</w:t>
      </w:r>
    </w:p>
    <w:p w:rsidR="00A46137" w:rsidRPr="00DF0691" w:rsidRDefault="00A46137" w:rsidP="00A46137">
      <w:pPr>
        <w:pStyle w:val="Default"/>
        <w:spacing w:after="42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Puheenjohtaja ava</w:t>
      </w:r>
      <w:r w:rsidR="005A56EB">
        <w:rPr>
          <w:bCs/>
          <w:sz w:val="22"/>
          <w:szCs w:val="22"/>
        </w:rPr>
        <w:t>si</w:t>
      </w:r>
      <w:r w:rsidRPr="00DF0691">
        <w:rPr>
          <w:bCs/>
          <w:sz w:val="22"/>
          <w:szCs w:val="22"/>
        </w:rPr>
        <w:t xml:space="preserve"> kokouksen.</w:t>
      </w:r>
      <w:r w:rsidR="005A56EB">
        <w:rPr>
          <w:bCs/>
          <w:sz w:val="22"/>
          <w:szCs w:val="22"/>
        </w:rPr>
        <w:t xml:space="preserve"> Osallistujat todettu muistion lopuksi.</w:t>
      </w:r>
    </w:p>
    <w:p w:rsidR="00A46137" w:rsidRPr="00DF0691" w:rsidRDefault="00A46137" w:rsidP="00A46137">
      <w:pPr>
        <w:pStyle w:val="Default"/>
        <w:spacing w:after="42"/>
        <w:ind w:left="720"/>
        <w:rPr>
          <w:bCs/>
          <w:sz w:val="22"/>
          <w:szCs w:val="22"/>
        </w:rPr>
      </w:pPr>
    </w:p>
    <w:p w:rsidR="00A46137" w:rsidRPr="00DF0691" w:rsidRDefault="00A46137" w:rsidP="00A46137">
      <w:pPr>
        <w:pStyle w:val="Default"/>
        <w:numPr>
          <w:ilvl w:val="0"/>
          <w:numId w:val="1"/>
        </w:numPr>
        <w:spacing w:after="42"/>
        <w:rPr>
          <w:sz w:val="22"/>
          <w:szCs w:val="22"/>
        </w:rPr>
      </w:pPr>
      <w:r w:rsidRPr="00DF0691">
        <w:rPr>
          <w:bCs/>
          <w:sz w:val="22"/>
          <w:szCs w:val="22"/>
        </w:rPr>
        <w:t xml:space="preserve">Työryhmän toimintasuunnitelman </w:t>
      </w:r>
      <w:r>
        <w:rPr>
          <w:bCs/>
          <w:sz w:val="22"/>
          <w:szCs w:val="22"/>
        </w:rPr>
        <w:t xml:space="preserve">viimeistely </w:t>
      </w:r>
      <w:r w:rsidRPr="00DF0691">
        <w:rPr>
          <w:bCs/>
          <w:sz w:val="22"/>
          <w:szCs w:val="22"/>
        </w:rPr>
        <w:t>kaudelle 2021-2023</w:t>
      </w:r>
      <w:r>
        <w:rPr>
          <w:bCs/>
          <w:sz w:val="22"/>
          <w:szCs w:val="22"/>
        </w:rPr>
        <w:t>.</w:t>
      </w:r>
      <w:r w:rsidRPr="00DF0691">
        <w:rPr>
          <w:bCs/>
          <w:sz w:val="22"/>
          <w:szCs w:val="22"/>
        </w:rPr>
        <w:t xml:space="preserve"> </w:t>
      </w:r>
    </w:p>
    <w:p w:rsidR="00B76C8C" w:rsidRDefault="00D12608" w:rsidP="007F224E">
      <w:pPr>
        <w:pStyle w:val="Default"/>
        <w:numPr>
          <w:ilvl w:val="0"/>
          <w:numId w:val="4"/>
        </w:numPr>
        <w:spacing w:after="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Puheenjohtaja toi aluksi terveisiä 15.6. olleesta koordinaatiotyöryhmän kokouksesta jossa oli keskusteltu mm. oman työryhmämme tehtävästä. Koordinaatiotyöryhmässä nähtiin, että työryhmämme tehtävänä on edistää myös osaamisen kehittämistä</w:t>
      </w:r>
      <w:r w:rsidR="00B76C8C">
        <w:rPr>
          <w:bCs/>
          <w:sz w:val="22"/>
          <w:szCs w:val="22"/>
        </w:rPr>
        <w:t xml:space="preserve"> lääkein</w:t>
      </w:r>
      <w:r w:rsidR="007F224E">
        <w:rPr>
          <w:bCs/>
          <w:sz w:val="22"/>
          <w:szCs w:val="22"/>
        </w:rPr>
        <w:softHyphen/>
      </w:r>
      <w:r w:rsidR="00B76C8C">
        <w:rPr>
          <w:bCs/>
          <w:sz w:val="22"/>
          <w:szCs w:val="22"/>
        </w:rPr>
        <w:t>formaatiotyön perustana.</w:t>
      </w:r>
    </w:p>
    <w:p w:rsidR="00B06769" w:rsidRPr="007F224E" w:rsidRDefault="00B06769" w:rsidP="00CD0EBF">
      <w:pPr>
        <w:pStyle w:val="Default"/>
        <w:numPr>
          <w:ilvl w:val="0"/>
          <w:numId w:val="4"/>
        </w:numPr>
        <w:spacing w:after="42"/>
        <w:jc w:val="both"/>
        <w:rPr>
          <w:bCs/>
          <w:sz w:val="22"/>
          <w:szCs w:val="22"/>
        </w:rPr>
      </w:pPr>
      <w:r w:rsidRPr="007F224E">
        <w:rPr>
          <w:bCs/>
          <w:sz w:val="22"/>
          <w:szCs w:val="22"/>
        </w:rPr>
        <w:t xml:space="preserve">Keskustelua </w:t>
      </w:r>
      <w:r w:rsidR="00B76C8C" w:rsidRPr="007F224E">
        <w:rPr>
          <w:bCs/>
          <w:sz w:val="22"/>
          <w:szCs w:val="22"/>
        </w:rPr>
        <w:t xml:space="preserve">jatkettiin </w:t>
      </w:r>
      <w:r w:rsidRPr="007F224E">
        <w:rPr>
          <w:bCs/>
          <w:sz w:val="22"/>
          <w:szCs w:val="22"/>
        </w:rPr>
        <w:t>mm. siitä että oppilaitosten verkostoyhteistyön kehittäminen on tär</w:t>
      </w:r>
      <w:r w:rsidR="007F224E" w:rsidRPr="007F224E">
        <w:rPr>
          <w:bCs/>
          <w:sz w:val="22"/>
          <w:szCs w:val="22"/>
        </w:rPr>
        <w:softHyphen/>
      </w:r>
      <w:r w:rsidRPr="007F224E">
        <w:rPr>
          <w:bCs/>
          <w:sz w:val="22"/>
          <w:szCs w:val="22"/>
        </w:rPr>
        <w:t>keää, jotta lääkehoidon opetus olisi mahdollisimman yhteneväistä eri oppilaitoksissa. AMK-o</w:t>
      </w:r>
      <w:r w:rsidR="007E6B9D" w:rsidRPr="007F224E">
        <w:rPr>
          <w:bCs/>
          <w:sz w:val="22"/>
          <w:szCs w:val="22"/>
        </w:rPr>
        <w:t>ppilaitosverkosto ”Lääkehoidon opetuksen kehittämisen kansallinen asiantuntija</w:t>
      </w:r>
      <w:r w:rsidR="007F224E" w:rsidRPr="007F224E">
        <w:rPr>
          <w:bCs/>
          <w:sz w:val="22"/>
          <w:szCs w:val="22"/>
        </w:rPr>
        <w:softHyphen/>
      </w:r>
      <w:r w:rsidR="007E6B9D" w:rsidRPr="007F224E">
        <w:rPr>
          <w:bCs/>
          <w:sz w:val="22"/>
          <w:szCs w:val="22"/>
        </w:rPr>
        <w:t xml:space="preserve">ryhmä” </w:t>
      </w:r>
      <w:r w:rsidRPr="007F224E">
        <w:rPr>
          <w:bCs/>
          <w:sz w:val="22"/>
          <w:szCs w:val="22"/>
        </w:rPr>
        <w:t xml:space="preserve">(Lokka) on jo olemassa, ja vastaavaa toivottaisiin myös toisen asteen </w:t>
      </w:r>
      <w:r w:rsidR="007E6B9D" w:rsidRPr="007F224E">
        <w:rPr>
          <w:bCs/>
          <w:sz w:val="22"/>
          <w:szCs w:val="22"/>
        </w:rPr>
        <w:t>lähihoitaja</w:t>
      </w:r>
      <w:r w:rsidR="007F224E" w:rsidRPr="007F224E">
        <w:rPr>
          <w:bCs/>
          <w:sz w:val="22"/>
          <w:szCs w:val="22"/>
        </w:rPr>
        <w:softHyphen/>
      </w:r>
      <w:r w:rsidR="007E6B9D" w:rsidRPr="007F224E">
        <w:rPr>
          <w:bCs/>
          <w:sz w:val="22"/>
          <w:szCs w:val="22"/>
        </w:rPr>
        <w:t xml:space="preserve">koulutusta antavien </w:t>
      </w:r>
      <w:r w:rsidRPr="007F224E">
        <w:rPr>
          <w:bCs/>
          <w:sz w:val="22"/>
          <w:szCs w:val="22"/>
        </w:rPr>
        <w:t>oppilaitosten kesken (</w:t>
      </w:r>
      <w:r w:rsidR="00B76C8C" w:rsidRPr="007F224E">
        <w:rPr>
          <w:bCs/>
          <w:sz w:val="22"/>
          <w:szCs w:val="22"/>
        </w:rPr>
        <w:t xml:space="preserve">osallistuminen </w:t>
      </w:r>
      <w:r w:rsidRPr="007F224E">
        <w:rPr>
          <w:bCs/>
          <w:sz w:val="22"/>
          <w:szCs w:val="22"/>
        </w:rPr>
        <w:t xml:space="preserve">on tällä hetkellä vapaaehtoista). </w:t>
      </w:r>
      <w:r w:rsidR="00B76C8C" w:rsidRPr="007F224E">
        <w:rPr>
          <w:bCs/>
          <w:sz w:val="22"/>
          <w:szCs w:val="22"/>
        </w:rPr>
        <w:t>Ehdotettiin, että r</w:t>
      </w:r>
      <w:r w:rsidR="00B76C8C" w:rsidRPr="007F224E">
        <w:rPr>
          <w:bCs/>
          <w:sz w:val="22"/>
          <w:szCs w:val="22"/>
        </w:rPr>
        <w:t>yhmä</w:t>
      </w:r>
      <w:r w:rsidR="00B76C8C" w:rsidRPr="007F224E">
        <w:rPr>
          <w:bCs/>
          <w:sz w:val="22"/>
          <w:szCs w:val="22"/>
        </w:rPr>
        <w:t>mme</w:t>
      </w:r>
      <w:r w:rsidR="00B76C8C" w:rsidRPr="007F224E">
        <w:rPr>
          <w:bCs/>
          <w:sz w:val="22"/>
          <w:szCs w:val="22"/>
        </w:rPr>
        <w:t xml:space="preserve"> voisi tehdä esityksen </w:t>
      </w:r>
      <w:r w:rsidR="00B76C8C" w:rsidRPr="007F224E">
        <w:rPr>
          <w:bCs/>
          <w:sz w:val="22"/>
          <w:szCs w:val="22"/>
        </w:rPr>
        <w:t xml:space="preserve">opiskelijoiden </w:t>
      </w:r>
      <w:r w:rsidR="00B76C8C" w:rsidRPr="007F224E">
        <w:rPr>
          <w:bCs/>
          <w:sz w:val="22"/>
          <w:szCs w:val="22"/>
        </w:rPr>
        <w:t>lääkehoidon minimiosaa</w:t>
      </w:r>
      <w:r w:rsidR="007F224E" w:rsidRPr="007F224E">
        <w:rPr>
          <w:bCs/>
          <w:sz w:val="22"/>
          <w:szCs w:val="22"/>
        </w:rPr>
        <w:softHyphen/>
      </w:r>
      <w:r w:rsidR="00B76C8C" w:rsidRPr="007F224E">
        <w:rPr>
          <w:bCs/>
          <w:sz w:val="22"/>
          <w:szCs w:val="22"/>
        </w:rPr>
        <w:t xml:space="preserve">misvaatimuksista. </w:t>
      </w:r>
      <w:proofErr w:type="spellStart"/>
      <w:r w:rsidR="00B76C8C" w:rsidRPr="007F224E">
        <w:rPr>
          <w:bCs/>
          <w:sz w:val="22"/>
          <w:szCs w:val="22"/>
        </w:rPr>
        <w:t>Päätettin</w:t>
      </w:r>
      <w:proofErr w:type="spellEnd"/>
      <w:r w:rsidR="00B76C8C" w:rsidRPr="007F224E">
        <w:rPr>
          <w:bCs/>
          <w:sz w:val="22"/>
          <w:szCs w:val="22"/>
        </w:rPr>
        <w:t xml:space="preserve"> ottaa </w:t>
      </w:r>
      <w:r w:rsidR="007E6B9D" w:rsidRPr="007F224E">
        <w:rPr>
          <w:bCs/>
          <w:sz w:val="22"/>
          <w:szCs w:val="22"/>
        </w:rPr>
        <w:t xml:space="preserve">oppilaitokset mukaan </w:t>
      </w:r>
      <w:proofErr w:type="spellStart"/>
      <w:proofErr w:type="gramStart"/>
      <w:r w:rsidR="007E6B9D" w:rsidRPr="007F224E">
        <w:rPr>
          <w:bCs/>
          <w:sz w:val="22"/>
          <w:szCs w:val="22"/>
        </w:rPr>
        <w:t>LOMF:iin</w:t>
      </w:r>
      <w:proofErr w:type="spellEnd"/>
      <w:proofErr w:type="gramEnd"/>
      <w:r w:rsidR="007E6B9D" w:rsidRPr="007F224E">
        <w:rPr>
          <w:bCs/>
          <w:sz w:val="22"/>
          <w:szCs w:val="22"/>
        </w:rPr>
        <w:t>.</w:t>
      </w:r>
    </w:p>
    <w:p w:rsidR="00B76C8C" w:rsidRDefault="00B76C8C" w:rsidP="007F224E">
      <w:pPr>
        <w:pStyle w:val="Default"/>
        <w:numPr>
          <w:ilvl w:val="0"/>
          <w:numId w:val="4"/>
        </w:numPr>
        <w:spacing w:after="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Keskusteltiin myös lääkäreiden ja farmaseuttien lääkehoidon osaamisen varmistami</w:t>
      </w:r>
      <w:r w:rsidR="007F224E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>sesta jatkossa ja todettiin että tästä on hyvä avata keskustelu.</w:t>
      </w:r>
    </w:p>
    <w:p w:rsidR="00B81536" w:rsidRDefault="00B81536" w:rsidP="007F224E">
      <w:pPr>
        <w:pStyle w:val="Default"/>
        <w:numPr>
          <w:ilvl w:val="0"/>
          <w:numId w:val="4"/>
        </w:numPr>
        <w:spacing w:after="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Käytiin myös keskustelua, että olisi </w:t>
      </w:r>
      <w:proofErr w:type="gramStart"/>
      <w:r>
        <w:rPr>
          <w:bCs/>
          <w:sz w:val="22"/>
          <w:szCs w:val="22"/>
        </w:rPr>
        <w:t>hyvä</w:t>
      </w:r>
      <w:proofErr w:type="gramEnd"/>
      <w:r>
        <w:rPr>
          <w:bCs/>
          <w:sz w:val="22"/>
          <w:szCs w:val="22"/>
        </w:rPr>
        <w:t xml:space="preserve"> jos </w:t>
      </w:r>
      <w:r>
        <w:rPr>
          <w:bCs/>
          <w:sz w:val="22"/>
          <w:szCs w:val="22"/>
        </w:rPr>
        <w:t>lääkehoidon verkkokoulutu</w:t>
      </w:r>
      <w:r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en sisällö</w:t>
      </w:r>
      <w:r>
        <w:rPr>
          <w:bCs/>
          <w:sz w:val="22"/>
          <w:szCs w:val="22"/>
        </w:rPr>
        <w:t xml:space="preserve">lle olisi </w:t>
      </w:r>
      <w:r>
        <w:rPr>
          <w:bCs/>
          <w:sz w:val="22"/>
          <w:szCs w:val="22"/>
        </w:rPr>
        <w:t>selkeät kriteerit. Markkinoilla useita verkkokoulutuksen tuottajia ja vertailu haasteellista.</w:t>
      </w:r>
      <w:r w:rsidR="007F224E">
        <w:rPr>
          <w:bCs/>
          <w:sz w:val="22"/>
          <w:szCs w:val="22"/>
        </w:rPr>
        <w:t xml:space="preserve"> Päätettiin perustaa pienryhmä tämän asian tiimoilta, ilmoittautua voi pj Katrille tai sihteeri Päiville.</w:t>
      </w:r>
    </w:p>
    <w:p w:rsidR="00B76C8C" w:rsidRDefault="00B76C8C" w:rsidP="00A46137">
      <w:pPr>
        <w:pStyle w:val="Default"/>
        <w:spacing w:after="42"/>
        <w:ind w:left="720"/>
        <w:jc w:val="both"/>
        <w:rPr>
          <w:bCs/>
          <w:sz w:val="22"/>
          <w:szCs w:val="22"/>
        </w:rPr>
      </w:pPr>
    </w:p>
    <w:p w:rsidR="007E6B9D" w:rsidRDefault="00A46137" w:rsidP="00A46137">
      <w:pPr>
        <w:pStyle w:val="Default"/>
        <w:spacing w:after="42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DF0691">
        <w:rPr>
          <w:bCs/>
          <w:sz w:val="22"/>
          <w:szCs w:val="22"/>
        </w:rPr>
        <w:t>oiminta</w:t>
      </w:r>
      <w:r>
        <w:rPr>
          <w:bCs/>
          <w:sz w:val="22"/>
          <w:szCs w:val="22"/>
        </w:rPr>
        <w:softHyphen/>
      </w:r>
      <w:r w:rsidRPr="00DF0691">
        <w:rPr>
          <w:bCs/>
          <w:sz w:val="22"/>
          <w:szCs w:val="22"/>
        </w:rPr>
        <w:t>suunnitelman tulee olla val</w:t>
      </w:r>
      <w:r w:rsidRPr="00DF0691">
        <w:rPr>
          <w:bCs/>
          <w:sz w:val="22"/>
          <w:szCs w:val="22"/>
        </w:rPr>
        <w:softHyphen/>
        <w:t>mis syksyn ensimmäiseen koordinaatioryhmän kokouk</w:t>
      </w:r>
      <w:r w:rsidR="007F224E">
        <w:rPr>
          <w:bCs/>
          <w:sz w:val="22"/>
          <w:szCs w:val="22"/>
        </w:rPr>
        <w:softHyphen/>
      </w:r>
      <w:r w:rsidRPr="00DF0691">
        <w:rPr>
          <w:bCs/>
          <w:sz w:val="22"/>
          <w:szCs w:val="22"/>
        </w:rPr>
        <w:t>seen men</w:t>
      </w:r>
      <w:r>
        <w:rPr>
          <w:bCs/>
          <w:sz w:val="22"/>
          <w:szCs w:val="22"/>
        </w:rPr>
        <w:softHyphen/>
      </w:r>
      <w:r w:rsidRPr="00DF0691">
        <w:rPr>
          <w:bCs/>
          <w:sz w:val="22"/>
          <w:szCs w:val="22"/>
        </w:rPr>
        <w:t>nessä</w:t>
      </w:r>
      <w:r>
        <w:rPr>
          <w:bCs/>
          <w:sz w:val="22"/>
          <w:szCs w:val="22"/>
        </w:rPr>
        <w:t xml:space="preserve">, deadline: </w:t>
      </w:r>
      <w:r>
        <w:rPr>
          <w:b/>
          <w:bCs/>
          <w:sz w:val="22"/>
          <w:szCs w:val="22"/>
        </w:rPr>
        <w:t xml:space="preserve">12.8.21 </w:t>
      </w:r>
      <w:r w:rsidRPr="002B4BFB">
        <w:rPr>
          <w:bCs/>
          <w:sz w:val="22"/>
          <w:szCs w:val="22"/>
        </w:rPr>
        <w:t>(Päivi Kivirannalle).</w:t>
      </w:r>
      <w:r w:rsidRPr="00352A25">
        <w:t xml:space="preserve"> </w:t>
      </w:r>
      <w:r w:rsidRPr="00352A25">
        <w:rPr>
          <w:bCs/>
          <w:sz w:val="22"/>
          <w:szCs w:val="22"/>
        </w:rPr>
        <w:t>Tavoitteena on, että Lääkeinformaa</w:t>
      </w:r>
      <w:r w:rsidR="007F224E">
        <w:rPr>
          <w:bCs/>
          <w:sz w:val="22"/>
          <w:szCs w:val="22"/>
        </w:rPr>
        <w:softHyphen/>
      </w:r>
      <w:r w:rsidRPr="00352A25">
        <w:rPr>
          <w:bCs/>
          <w:sz w:val="22"/>
          <w:szCs w:val="22"/>
        </w:rPr>
        <w:t>tioverkoston koordinaatioryhmä hyväksyy verkoston toimintasuunnitelman 2021‒2023</w:t>
      </w:r>
      <w:r>
        <w:rPr>
          <w:bCs/>
          <w:sz w:val="22"/>
          <w:szCs w:val="22"/>
        </w:rPr>
        <w:t xml:space="preserve"> (+ </w:t>
      </w:r>
      <w:r w:rsidRPr="00352A25">
        <w:rPr>
          <w:bCs/>
          <w:sz w:val="22"/>
          <w:szCs w:val="22"/>
        </w:rPr>
        <w:t>verkoston tutkimusstrategian 2021‒2026 ja verkoston viestintäsuunnitelman</w:t>
      </w:r>
      <w:r>
        <w:rPr>
          <w:bCs/>
          <w:sz w:val="22"/>
          <w:szCs w:val="22"/>
        </w:rPr>
        <w:t xml:space="preserve">) </w:t>
      </w:r>
      <w:r w:rsidRPr="00352A25">
        <w:rPr>
          <w:bCs/>
          <w:sz w:val="22"/>
          <w:szCs w:val="22"/>
        </w:rPr>
        <w:t>kokoukses</w:t>
      </w:r>
      <w:r w:rsidR="007F224E">
        <w:rPr>
          <w:bCs/>
          <w:sz w:val="22"/>
          <w:szCs w:val="22"/>
        </w:rPr>
        <w:softHyphen/>
      </w:r>
      <w:r w:rsidRPr="00352A25">
        <w:rPr>
          <w:bCs/>
          <w:sz w:val="22"/>
          <w:szCs w:val="22"/>
        </w:rPr>
        <w:t>saan 2.9.2021.</w:t>
      </w:r>
      <w:r w:rsidR="007E6B9D">
        <w:rPr>
          <w:bCs/>
          <w:sz w:val="22"/>
          <w:szCs w:val="22"/>
        </w:rPr>
        <w:t xml:space="preserve"> </w:t>
      </w:r>
    </w:p>
    <w:p w:rsidR="00A46137" w:rsidRPr="002B4BFB" w:rsidRDefault="007E6B9D" w:rsidP="007E6B9D">
      <w:pPr>
        <w:pStyle w:val="Default"/>
        <w:numPr>
          <w:ilvl w:val="0"/>
          <w:numId w:val="2"/>
        </w:numPr>
        <w:spacing w:after="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Pj ja sihteeri stilisoivat vielä toimintasuunnitelman ja laitetaan se vielä muistion mukana ryhmälle kommenteille ennen eteenpäin lähettämistä. mahdolliset kommentit pyydetään heinäkuun loppuun (30.7.) mennessä.  </w:t>
      </w:r>
    </w:p>
    <w:p w:rsidR="00A46137" w:rsidRDefault="00A46137" w:rsidP="00A46137">
      <w:pPr>
        <w:pStyle w:val="Default"/>
        <w:spacing w:after="42"/>
        <w:ind w:left="720"/>
        <w:jc w:val="both"/>
        <w:rPr>
          <w:bCs/>
          <w:sz w:val="22"/>
          <w:szCs w:val="22"/>
        </w:rPr>
      </w:pPr>
    </w:p>
    <w:p w:rsidR="005A56EB" w:rsidRPr="00DF0691" w:rsidRDefault="005A56EB" w:rsidP="00A46137">
      <w:pPr>
        <w:pStyle w:val="Default"/>
        <w:spacing w:after="42"/>
        <w:ind w:left="720"/>
        <w:jc w:val="both"/>
        <w:rPr>
          <w:bCs/>
          <w:sz w:val="22"/>
          <w:szCs w:val="22"/>
        </w:rPr>
      </w:pPr>
    </w:p>
    <w:p w:rsidR="00B90C17" w:rsidRDefault="00A46137" w:rsidP="00A46137">
      <w:pPr>
        <w:pStyle w:val="Default"/>
        <w:numPr>
          <w:ilvl w:val="0"/>
          <w:numId w:val="1"/>
        </w:numPr>
        <w:spacing w:after="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Käydään keskustelua Emilia Laukkasen nostamista ehdotuksista yhteistyöstä (edellisessä muistiossa). </w:t>
      </w:r>
    </w:p>
    <w:p w:rsidR="00A46137" w:rsidRDefault="00B90C17" w:rsidP="00B90C17">
      <w:pPr>
        <w:pStyle w:val="Default"/>
        <w:spacing w:after="42"/>
        <w:ind w:left="720"/>
        <w:rPr>
          <w:bCs/>
          <w:sz w:val="22"/>
          <w:szCs w:val="22"/>
        </w:rPr>
      </w:pPr>
      <w:r w:rsidRPr="00B90C17">
        <w:rPr>
          <w:bCs/>
          <w:sz w:val="22"/>
          <w:szCs w:val="22"/>
        </w:rPr>
        <w:sym w:font="Wingdings" w:char="F0E0"/>
      </w:r>
      <w:r>
        <w:rPr>
          <w:bCs/>
          <w:sz w:val="22"/>
          <w:szCs w:val="22"/>
        </w:rPr>
        <w:t xml:space="preserve"> tarkempien suuntaviivojen nyt vielä puuttuessa päätettiin siirtää keskustelu syksyn en</w:t>
      </w:r>
      <w:r w:rsidR="007F224E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>simmäiseen kokoukseen.</w:t>
      </w:r>
    </w:p>
    <w:p w:rsidR="00A46137" w:rsidRDefault="00A46137" w:rsidP="00A46137">
      <w:pPr>
        <w:pStyle w:val="Default"/>
        <w:spacing w:after="42"/>
        <w:ind w:left="720"/>
        <w:rPr>
          <w:bCs/>
          <w:sz w:val="22"/>
          <w:szCs w:val="22"/>
        </w:rPr>
      </w:pPr>
    </w:p>
    <w:p w:rsidR="00A46137" w:rsidRPr="00DF0691" w:rsidRDefault="00A46137" w:rsidP="00A4613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Seuraavat kokous</w:t>
      </w:r>
      <w:r w:rsidRPr="00DF0691">
        <w:rPr>
          <w:bCs/>
          <w:sz w:val="22"/>
          <w:szCs w:val="22"/>
        </w:rPr>
        <w:t>ajankohdat</w:t>
      </w:r>
    </w:p>
    <w:p w:rsidR="00A46137" w:rsidRPr="00DF0691" w:rsidRDefault="00A46137" w:rsidP="00A46137">
      <w:pPr>
        <w:pStyle w:val="Default"/>
        <w:numPr>
          <w:ilvl w:val="1"/>
          <w:numId w:val="1"/>
        </w:numPr>
        <w:rPr>
          <w:b/>
          <w:sz w:val="22"/>
          <w:szCs w:val="22"/>
        </w:rPr>
      </w:pPr>
      <w:r w:rsidRPr="00DF0691">
        <w:rPr>
          <w:sz w:val="22"/>
          <w:szCs w:val="22"/>
        </w:rPr>
        <w:t xml:space="preserve">Oman työryhmän kokoukset: </w:t>
      </w:r>
      <w:r w:rsidR="00B90C17" w:rsidRPr="00B90C17">
        <w:rPr>
          <w:b/>
          <w:sz w:val="22"/>
          <w:szCs w:val="22"/>
        </w:rPr>
        <w:t>ke 25.8. klo. 13-15</w:t>
      </w:r>
      <w:r w:rsidR="00B90C17">
        <w:rPr>
          <w:b/>
          <w:sz w:val="22"/>
          <w:szCs w:val="22"/>
        </w:rPr>
        <w:t xml:space="preserve"> </w:t>
      </w:r>
      <w:r w:rsidR="00B90C17" w:rsidRPr="00B90C17">
        <w:rPr>
          <w:sz w:val="22"/>
          <w:szCs w:val="22"/>
        </w:rPr>
        <w:t>ja</w:t>
      </w:r>
      <w:r w:rsidR="00B90C17">
        <w:rPr>
          <w:b/>
          <w:sz w:val="22"/>
          <w:szCs w:val="22"/>
        </w:rPr>
        <w:t xml:space="preserve"> 7.10 klo. 14-16</w:t>
      </w:r>
    </w:p>
    <w:p w:rsidR="00A46137" w:rsidRPr="00DF0691" w:rsidRDefault="00A46137" w:rsidP="00A46137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DF0691">
        <w:rPr>
          <w:sz w:val="22"/>
          <w:szCs w:val="22"/>
        </w:rPr>
        <w:t>Lääkeinformaatioverkoston yhteistapaaminen to 28.10.2021 klo 13.00–16.00</w:t>
      </w:r>
    </w:p>
    <w:p w:rsidR="00A46137" w:rsidRDefault="00A46137" w:rsidP="00B90C17">
      <w:pPr>
        <w:pStyle w:val="Default"/>
        <w:ind w:left="1495"/>
        <w:rPr>
          <w:sz w:val="22"/>
          <w:szCs w:val="22"/>
        </w:rPr>
      </w:pPr>
    </w:p>
    <w:p w:rsidR="00B90C17" w:rsidRDefault="00A46137" w:rsidP="00A46137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Muut asiat</w:t>
      </w:r>
    </w:p>
    <w:p w:rsidR="00B90C17" w:rsidRDefault="00B90C17" w:rsidP="00B90C17">
      <w:pPr>
        <w:pStyle w:val="Default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LOMF-aiepaperin esittely siirrettiin 25.8. kokoukseen käsiteltäväksi.</w:t>
      </w:r>
    </w:p>
    <w:p w:rsidR="00A46137" w:rsidRPr="00820515" w:rsidRDefault="00A46137" w:rsidP="00B90C17">
      <w:pPr>
        <w:pStyle w:val="Default"/>
        <w:ind w:left="720"/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 xml:space="preserve"> </w:t>
      </w:r>
    </w:p>
    <w:p w:rsidR="00A46137" w:rsidRDefault="00A46137" w:rsidP="00A46137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DF0691">
        <w:rPr>
          <w:bCs/>
          <w:sz w:val="22"/>
          <w:szCs w:val="22"/>
        </w:rPr>
        <w:t>Kolme nostoa kokouksesta ja kokouksen päättäminen</w:t>
      </w:r>
    </w:p>
    <w:p w:rsidR="00A46137" w:rsidRPr="00DF0691" w:rsidRDefault="00A46137" w:rsidP="00A46137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A46137" w:rsidRDefault="00B90C17" w:rsidP="00B90C1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Toimintasuunnitelmaa saatiin eteenpäin.</w:t>
      </w:r>
    </w:p>
    <w:p w:rsidR="00B90C17" w:rsidRDefault="00B90C17" w:rsidP="00B90C1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Käytiin monipuolista keskustelua lääkehoidon osaamisesta.</w:t>
      </w:r>
    </w:p>
    <w:p w:rsidR="00B90C17" w:rsidRDefault="00B90C17" w:rsidP="00B90C1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Aloitettiin keskustelu lääkäreiden osaamisen varmistamisesta.</w:t>
      </w:r>
    </w:p>
    <w:p w:rsidR="00B90C17" w:rsidRDefault="00A46137" w:rsidP="00A461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A46137" w:rsidRPr="00DF0691" w:rsidRDefault="00B90C17" w:rsidP="00A461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Puheenjohtaja päätti kokouksen klo. </w:t>
      </w:r>
      <w:r w:rsidR="00276440">
        <w:rPr>
          <w:sz w:val="22"/>
          <w:szCs w:val="22"/>
        </w:rPr>
        <w:t>14.45</w:t>
      </w:r>
      <w:bookmarkStart w:id="0" w:name="_GoBack"/>
      <w:bookmarkEnd w:id="0"/>
      <w:r w:rsidR="00A46137">
        <w:rPr>
          <w:sz w:val="22"/>
          <w:szCs w:val="22"/>
        </w:rPr>
        <w:t xml:space="preserve">     </w:t>
      </w:r>
    </w:p>
    <w:p w:rsidR="00A46137" w:rsidRPr="00DF0691" w:rsidRDefault="00A46137" w:rsidP="00A46137">
      <w:pPr>
        <w:pStyle w:val="Default"/>
        <w:rPr>
          <w:b/>
          <w:bCs/>
          <w:sz w:val="22"/>
          <w:szCs w:val="22"/>
        </w:rPr>
      </w:pPr>
    </w:p>
    <w:p w:rsidR="00B90C17" w:rsidRDefault="00B90C17" w:rsidP="00A46137">
      <w:pPr>
        <w:pStyle w:val="Default"/>
        <w:rPr>
          <w:b/>
          <w:bCs/>
          <w:sz w:val="22"/>
          <w:szCs w:val="22"/>
        </w:rPr>
      </w:pPr>
    </w:p>
    <w:p w:rsidR="00A46137" w:rsidRDefault="00A46137" w:rsidP="00A46137">
      <w:pPr>
        <w:pStyle w:val="Default"/>
        <w:rPr>
          <w:b/>
          <w:bCs/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Liitteet: </w:t>
      </w:r>
    </w:p>
    <w:p w:rsidR="00B90C17" w:rsidRDefault="00B90C17" w:rsidP="00A46137">
      <w:pPr>
        <w:pStyle w:val="Default"/>
        <w:rPr>
          <w:b/>
          <w:bCs/>
          <w:sz w:val="22"/>
          <w:szCs w:val="22"/>
        </w:rPr>
      </w:pPr>
    </w:p>
    <w:p w:rsidR="00B90C17" w:rsidRPr="00B90C17" w:rsidRDefault="00B90C17" w:rsidP="00A46137">
      <w:pPr>
        <w:pStyle w:val="Default"/>
        <w:rPr>
          <w:bCs/>
          <w:sz w:val="22"/>
          <w:szCs w:val="22"/>
        </w:rPr>
      </w:pPr>
      <w:r w:rsidRPr="00B90C17">
        <w:rPr>
          <w:bCs/>
          <w:sz w:val="22"/>
          <w:szCs w:val="22"/>
        </w:rPr>
        <w:t>Toimintasuunnitelma</w:t>
      </w:r>
      <w:r w:rsidR="007F224E">
        <w:rPr>
          <w:bCs/>
          <w:sz w:val="22"/>
          <w:szCs w:val="22"/>
        </w:rPr>
        <w:t xml:space="preserve"> 2021-2023</w:t>
      </w:r>
    </w:p>
    <w:p w:rsidR="00A46137" w:rsidRPr="00B96966" w:rsidRDefault="00A46137" w:rsidP="00A4613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</w:p>
    <w:p w:rsidR="00A46137" w:rsidRDefault="00A46137" w:rsidP="00A46137">
      <w:pPr>
        <w:pStyle w:val="Default"/>
        <w:rPr>
          <w:sz w:val="22"/>
          <w:szCs w:val="22"/>
        </w:rPr>
      </w:pPr>
    </w:p>
    <w:p w:rsidR="00A46137" w:rsidRDefault="00A46137" w:rsidP="00A46137">
      <w:pPr>
        <w:pStyle w:val="Default"/>
        <w:rPr>
          <w:sz w:val="20"/>
          <w:szCs w:val="20"/>
        </w:rPr>
      </w:pPr>
      <w:r w:rsidRPr="007A30CC">
        <w:rPr>
          <w:b/>
          <w:bCs/>
          <w:sz w:val="20"/>
          <w:szCs w:val="20"/>
        </w:rPr>
        <w:t xml:space="preserve">Jakelu: </w:t>
      </w:r>
      <w:r w:rsidRPr="007A30CC">
        <w:rPr>
          <w:sz w:val="20"/>
          <w:szCs w:val="20"/>
        </w:rPr>
        <w:t>SOTE-ammattihenkilöllä on työtehtävän edellyttämä lääkehoidon osaaminen -työryhmän jäsenet ja vara</w:t>
      </w:r>
      <w:r>
        <w:rPr>
          <w:sz w:val="20"/>
          <w:szCs w:val="20"/>
        </w:rPr>
        <w:t>jäsenet toimikaudella 2021–2026.</w:t>
      </w:r>
    </w:p>
    <w:p w:rsidR="00A46137" w:rsidRDefault="00A46137" w:rsidP="00A46137">
      <w:pPr>
        <w:pStyle w:val="Default"/>
        <w:rPr>
          <w:sz w:val="20"/>
          <w:szCs w:val="20"/>
        </w:rPr>
      </w:pPr>
    </w:p>
    <w:p w:rsidR="008D7EC5" w:rsidRDefault="00A46137" w:rsidP="00A461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Kokoukseen 17.6. osallistujat:</w:t>
      </w:r>
    </w:p>
    <w:p w:rsidR="00A46137" w:rsidRDefault="00A46137" w:rsidP="00A4613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A30CC">
        <w:rPr>
          <w:sz w:val="20"/>
          <w:szCs w:val="20"/>
        </w:rPr>
        <w:t xml:space="preserve"> </w:t>
      </w:r>
    </w:p>
    <w:p w:rsidR="008D7EC5" w:rsidRPr="00276440" w:rsidRDefault="008D7EC5" w:rsidP="008D7EC5">
      <w:pPr>
        <w:pStyle w:val="Alkuun"/>
        <w:tabs>
          <w:tab w:val="left" w:pos="1276"/>
        </w:tabs>
        <w:rPr>
          <w:sz w:val="20"/>
          <w:lang w:val="fi-FI"/>
        </w:rPr>
      </w:pPr>
      <w:r>
        <w:rPr>
          <w:lang w:val="fi-FI"/>
        </w:rPr>
        <w:tab/>
      </w:r>
      <w:r w:rsidRPr="00276440">
        <w:rPr>
          <w:sz w:val="20"/>
          <w:lang w:val="fi-FI"/>
        </w:rPr>
        <w:t>Katri Melto-Ojalainen, puheenjohtaja, Etelä-Karjalan sosiaali- ja terveyspiiri</w:t>
      </w:r>
      <w:r w:rsidRPr="00276440">
        <w:rPr>
          <w:sz w:val="20"/>
          <w:lang w:val="fi-FI"/>
        </w:rPr>
        <w:tab/>
      </w:r>
    </w:p>
    <w:p w:rsidR="008D7EC5" w:rsidRPr="00276440" w:rsidRDefault="008D7EC5" w:rsidP="00276440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Päivi Portin, sihteeri, Helsingin kaupunki, sosiaali- ja terveystoimiala</w:t>
      </w:r>
      <w:r w:rsidRPr="00276440">
        <w:rPr>
          <w:sz w:val="20"/>
          <w:lang w:val="fi-FI"/>
        </w:rPr>
        <w:br/>
        <w:t>Marikki Peltoniemi, varasihteeri, Farmasian oppimiskeskus ry</w:t>
      </w:r>
    </w:p>
    <w:p w:rsidR="008D7EC5" w:rsidRPr="00276440" w:rsidRDefault="008D7EC5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Niina Mononen, Helsingin yliopisto</w:t>
      </w:r>
      <w:r w:rsidRPr="00276440">
        <w:rPr>
          <w:sz w:val="20"/>
          <w:lang w:val="fi-FI"/>
        </w:rPr>
        <w:tab/>
      </w:r>
    </w:p>
    <w:p w:rsidR="008D7EC5" w:rsidRPr="00276440" w:rsidRDefault="008D7EC5" w:rsidP="00276440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Lotta Schepel, HUS Apteekki</w:t>
      </w:r>
    </w:p>
    <w:p w:rsidR="008D7EC5" w:rsidRPr="00276440" w:rsidRDefault="008D7EC5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Tiia Saastamoinen, Metropolia Ammattikorkeakoulu</w:t>
      </w:r>
      <w:r w:rsidRPr="00276440">
        <w:rPr>
          <w:sz w:val="20"/>
          <w:lang w:val="fi-FI"/>
        </w:rPr>
        <w:tab/>
      </w:r>
    </w:p>
    <w:p w:rsidR="008D7EC5" w:rsidRPr="00276440" w:rsidRDefault="008D7EC5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Maaria Kankaanpää, Pirkanmaan sairaanhoitopiiri, sairaala-apteekki</w:t>
      </w:r>
      <w:r w:rsidRPr="00276440">
        <w:rPr>
          <w:sz w:val="20"/>
          <w:lang w:val="fi-FI"/>
        </w:rPr>
        <w:tab/>
      </w:r>
    </w:p>
    <w:p w:rsidR="008D7EC5" w:rsidRPr="00276440" w:rsidRDefault="008D7EC5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Jenni Isotalo, Potilas- ja asiakasturvallisuuden kehittämiskeskus</w:t>
      </w:r>
      <w:r w:rsidRPr="00276440">
        <w:rPr>
          <w:sz w:val="20"/>
          <w:lang w:val="fi-FI"/>
        </w:rPr>
        <w:br/>
        <w:t>Liisa Karhe, Sairaanhoitajaliitto</w:t>
      </w:r>
    </w:p>
    <w:p w:rsidR="008D7EC5" w:rsidRPr="00276440" w:rsidRDefault="008D7EC5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Eija Vihantavaara, Suomen Diakoniaopisto</w:t>
      </w:r>
      <w:r w:rsidRPr="00276440">
        <w:rPr>
          <w:sz w:val="20"/>
          <w:lang w:val="fi-FI"/>
        </w:rPr>
        <w:tab/>
      </w:r>
    </w:p>
    <w:p w:rsidR="008D7EC5" w:rsidRPr="00276440" w:rsidRDefault="008D7EC5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Sami Heistaro, Suomen Lääkäriliitto</w:t>
      </w:r>
      <w:r w:rsidRPr="00276440">
        <w:rPr>
          <w:sz w:val="20"/>
          <w:lang w:val="fi-FI"/>
        </w:rPr>
        <w:tab/>
      </w:r>
    </w:p>
    <w:p w:rsidR="008D7EC5" w:rsidRPr="00276440" w:rsidRDefault="00EB5440" w:rsidP="008D7EC5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Teemu Ali-Kovero</w:t>
      </w:r>
      <w:r w:rsidR="008D7EC5" w:rsidRPr="00276440">
        <w:rPr>
          <w:sz w:val="20"/>
          <w:lang w:val="fi-FI"/>
        </w:rPr>
        <w:t>, Suomen Proviisoriyhdistys ry</w:t>
      </w:r>
    </w:p>
    <w:p w:rsidR="008D7EC5" w:rsidRPr="00276440" w:rsidRDefault="008D7EC5" w:rsidP="00276440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Mervi Flinkman</w:t>
      </w:r>
      <w:r w:rsidR="00276440" w:rsidRPr="00276440">
        <w:rPr>
          <w:sz w:val="20"/>
          <w:lang w:val="fi-FI"/>
        </w:rPr>
        <w:t>, Tehy ry</w:t>
      </w:r>
    </w:p>
    <w:p w:rsidR="008D7EC5" w:rsidRPr="00276440" w:rsidRDefault="008D7EC5" w:rsidP="00276440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Riitta Karjalainen, Turun kaupunki Hyvinvointitoimiala</w:t>
      </w:r>
    </w:p>
    <w:p w:rsidR="00A46137" w:rsidRPr="00276440" w:rsidRDefault="008D7EC5" w:rsidP="00276440">
      <w:pPr>
        <w:pStyle w:val="Alkuun"/>
        <w:spacing w:after="240"/>
        <w:ind w:left="1276"/>
        <w:rPr>
          <w:sz w:val="20"/>
        </w:rPr>
      </w:pPr>
      <w:r w:rsidRPr="00276440">
        <w:rPr>
          <w:sz w:val="20"/>
          <w:lang w:val="fi-FI"/>
        </w:rPr>
        <w:t>Ulla-Mari Parkkisenniemi-Kinnunen</w:t>
      </w:r>
      <w:r w:rsidR="00276440" w:rsidRPr="00276440">
        <w:rPr>
          <w:sz w:val="20"/>
          <w:lang w:val="fi-FI"/>
        </w:rPr>
        <w:t>, Åbo Akademi</w:t>
      </w:r>
    </w:p>
    <w:sectPr w:rsidR="00A46137" w:rsidRPr="002764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E68"/>
    <w:multiLevelType w:val="hybridMultilevel"/>
    <w:tmpl w:val="F7C62B3C"/>
    <w:lvl w:ilvl="0" w:tplc="C6F8D51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8A5158"/>
    <w:multiLevelType w:val="hybridMultilevel"/>
    <w:tmpl w:val="DBE8ECE4"/>
    <w:lvl w:ilvl="0" w:tplc="AF50245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0" w:hanging="360"/>
      </w:pPr>
    </w:lvl>
    <w:lvl w:ilvl="2" w:tplc="040B001B" w:tentative="1">
      <w:start w:val="1"/>
      <w:numFmt w:val="lowerRoman"/>
      <w:lvlText w:val="%3."/>
      <w:lvlJc w:val="right"/>
      <w:pPr>
        <w:ind w:left="2590" w:hanging="180"/>
      </w:pPr>
    </w:lvl>
    <w:lvl w:ilvl="3" w:tplc="040B000F" w:tentative="1">
      <w:start w:val="1"/>
      <w:numFmt w:val="decimal"/>
      <w:lvlText w:val="%4."/>
      <w:lvlJc w:val="left"/>
      <w:pPr>
        <w:ind w:left="3310" w:hanging="360"/>
      </w:pPr>
    </w:lvl>
    <w:lvl w:ilvl="4" w:tplc="040B0019" w:tentative="1">
      <w:start w:val="1"/>
      <w:numFmt w:val="lowerLetter"/>
      <w:lvlText w:val="%5."/>
      <w:lvlJc w:val="left"/>
      <w:pPr>
        <w:ind w:left="4030" w:hanging="360"/>
      </w:pPr>
    </w:lvl>
    <w:lvl w:ilvl="5" w:tplc="040B001B" w:tentative="1">
      <w:start w:val="1"/>
      <w:numFmt w:val="lowerRoman"/>
      <w:lvlText w:val="%6."/>
      <w:lvlJc w:val="right"/>
      <w:pPr>
        <w:ind w:left="4750" w:hanging="180"/>
      </w:pPr>
    </w:lvl>
    <w:lvl w:ilvl="6" w:tplc="040B000F" w:tentative="1">
      <w:start w:val="1"/>
      <w:numFmt w:val="decimal"/>
      <w:lvlText w:val="%7."/>
      <w:lvlJc w:val="left"/>
      <w:pPr>
        <w:ind w:left="5470" w:hanging="360"/>
      </w:pPr>
    </w:lvl>
    <w:lvl w:ilvl="7" w:tplc="040B0019" w:tentative="1">
      <w:start w:val="1"/>
      <w:numFmt w:val="lowerLetter"/>
      <w:lvlText w:val="%8."/>
      <w:lvlJc w:val="left"/>
      <w:pPr>
        <w:ind w:left="6190" w:hanging="360"/>
      </w:pPr>
    </w:lvl>
    <w:lvl w:ilvl="8" w:tplc="040B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761C5F35"/>
    <w:multiLevelType w:val="hybridMultilevel"/>
    <w:tmpl w:val="C1BAB490"/>
    <w:lvl w:ilvl="0" w:tplc="E88A727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121B34"/>
    <w:multiLevelType w:val="hybridMultilevel"/>
    <w:tmpl w:val="12AC98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92643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7"/>
    <w:rsid w:val="00276440"/>
    <w:rsid w:val="005A56EB"/>
    <w:rsid w:val="00771EAF"/>
    <w:rsid w:val="007E6B9D"/>
    <w:rsid w:val="007F224E"/>
    <w:rsid w:val="008D7EC5"/>
    <w:rsid w:val="00A46137"/>
    <w:rsid w:val="00B06769"/>
    <w:rsid w:val="00B76C8C"/>
    <w:rsid w:val="00B81536"/>
    <w:rsid w:val="00B90C17"/>
    <w:rsid w:val="00D12608"/>
    <w:rsid w:val="00E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A8E"/>
  <w15:chartTrackingRefBased/>
  <w15:docId w15:val="{B7E7D36C-F866-45D4-9FFD-325FFC2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A46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46137"/>
    <w:pPr>
      <w:ind w:left="720"/>
      <w:contextualSpacing/>
    </w:pPr>
  </w:style>
  <w:style w:type="paragraph" w:customStyle="1" w:styleId="Alkuun">
    <w:name w:val="Alkuun"/>
    <w:basedOn w:val="Normaali"/>
    <w:rsid w:val="008D7EC5"/>
    <w:pPr>
      <w:spacing w:after="0" w:line="240" w:lineRule="auto"/>
    </w:pPr>
    <w:rPr>
      <w:rFonts w:ascii="Arial" w:eastAsia="Times New Roman" w:hAnsi="Arial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431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7</cp:revision>
  <dcterms:created xsi:type="dcterms:W3CDTF">2021-06-14T10:54:00Z</dcterms:created>
  <dcterms:modified xsi:type="dcterms:W3CDTF">2021-06-30T13:16:00Z</dcterms:modified>
</cp:coreProperties>
</file>