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C7A" w:rsidRPr="00C03C7A" w:rsidRDefault="00C03C7A" w:rsidP="00C03C7A">
      <w:pPr>
        <w:pStyle w:val="Otsikko1"/>
        <w:tabs>
          <w:tab w:val="left" w:pos="5180"/>
        </w:tabs>
        <w:spacing w:line="360" w:lineRule="auto"/>
        <w:ind w:left="0"/>
        <w:jc w:val="both"/>
        <w:rPr>
          <w:rFonts w:ascii="Times New Roman" w:hAnsi="Times New Roman" w:cs="Times New Roman"/>
          <w:sz w:val="24"/>
          <w:szCs w:val="24"/>
        </w:rPr>
      </w:pPr>
      <w:bookmarkStart w:id="0" w:name="_GoBack"/>
      <w:bookmarkEnd w:id="0"/>
      <w:r w:rsidRPr="00C03C7A">
        <w:rPr>
          <w:rFonts w:ascii="Times New Roman" w:hAnsi="Times New Roman" w:cs="Times New Roman"/>
          <w:sz w:val="24"/>
          <w:szCs w:val="24"/>
        </w:rPr>
        <w:t>Vammaisten henkilöiden työtoiminta (SHL 27 e)</w:t>
      </w:r>
      <w:r w:rsidRPr="00C03C7A">
        <w:rPr>
          <w:rFonts w:ascii="Times New Roman" w:hAnsi="Times New Roman" w:cs="Times New Roman"/>
          <w:sz w:val="24"/>
          <w:szCs w:val="24"/>
        </w:rPr>
        <w:tab/>
      </w:r>
    </w:p>
    <w:p w:rsidR="00C03C7A" w:rsidRDefault="00C03C7A" w:rsidP="00C03C7A">
      <w:pPr>
        <w:spacing w:line="360" w:lineRule="auto"/>
        <w:jc w:val="both"/>
        <w:rPr>
          <w:rFonts w:ascii="Times New Roman" w:hAnsi="Times New Roman" w:cs="Times New Roman"/>
          <w:sz w:val="24"/>
          <w:szCs w:val="24"/>
        </w:rPr>
      </w:pPr>
    </w:p>
    <w:p w:rsidR="005E0099" w:rsidRPr="00C03C7A" w:rsidRDefault="005E0099" w:rsidP="00C03C7A">
      <w:pPr>
        <w:spacing w:line="360" w:lineRule="auto"/>
        <w:jc w:val="both"/>
        <w:rPr>
          <w:rFonts w:ascii="Times New Roman" w:hAnsi="Times New Roman" w:cs="Times New Roman"/>
          <w:sz w:val="24"/>
          <w:szCs w:val="24"/>
        </w:rPr>
      </w:pPr>
    </w:p>
    <w:p w:rsidR="00C03C7A" w:rsidRPr="00C03C7A" w:rsidRDefault="00C03C7A" w:rsidP="00C03C7A">
      <w:pPr>
        <w:spacing w:line="360" w:lineRule="auto"/>
        <w:jc w:val="both"/>
        <w:rPr>
          <w:rFonts w:ascii="Times New Roman" w:hAnsi="Times New Roman" w:cs="Times New Roman"/>
          <w:sz w:val="24"/>
          <w:szCs w:val="24"/>
        </w:rPr>
      </w:pPr>
    </w:p>
    <w:p w:rsidR="005E0099" w:rsidRPr="005E0099" w:rsidRDefault="00C03C7A" w:rsidP="00C03C7A">
      <w:pPr>
        <w:spacing w:before="0" w:line="360" w:lineRule="auto"/>
        <w:jc w:val="both"/>
        <w:rPr>
          <w:rFonts w:ascii="Times New Roman" w:hAnsi="Times New Roman" w:cs="Times New Roman"/>
          <w:b/>
          <w:color w:val="auto"/>
          <w:sz w:val="24"/>
          <w:szCs w:val="24"/>
        </w:rPr>
      </w:pPr>
      <w:r w:rsidRPr="005E0099">
        <w:rPr>
          <w:rFonts w:ascii="Times New Roman" w:hAnsi="Times New Roman" w:cs="Times New Roman"/>
          <w:b/>
          <w:color w:val="auto"/>
          <w:sz w:val="24"/>
          <w:szCs w:val="24"/>
        </w:rPr>
        <w:t>Kuvaile palvelun sisältöä.</w:t>
      </w:r>
    </w:p>
    <w:p w:rsidR="00C03C7A" w:rsidRPr="00C03C7A" w:rsidRDefault="00C03C7A" w:rsidP="00C03C7A">
      <w:pPr>
        <w:pStyle w:val="py"/>
        <w:shd w:val="clear" w:color="auto" w:fill="FFFFFF"/>
        <w:spacing w:before="0" w:beforeAutospacing="0" w:after="360" w:afterAutospacing="0" w:line="360" w:lineRule="auto"/>
        <w:jc w:val="both"/>
        <w:textAlignment w:val="baseline"/>
        <w:rPr>
          <w:color w:val="444444"/>
        </w:rPr>
      </w:pPr>
      <w:r w:rsidRPr="00C03C7A">
        <w:t>-</w:t>
      </w:r>
      <w:r w:rsidRPr="00C03C7A">
        <w:rPr>
          <w:color w:val="444444"/>
        </w:rPr>
        <w:t>Vammaisten henkilöiden työtoiminnalla tarkoitetaan toimintakyvyn ylläpitämistä ja sitä edistävää toimintaa. Työtoimintaa järjestetään työkyvyttömille henkilöille, joilla vammaisuudesta johtuen ei ole edellytyksiä osallistua 27 d §:ssä tarkoitettuun työhön ja joiden toimeentulo perustuu pääosin sairauden tai työkyvyttömyyden perusteella myönnettäviin etuuksiin. Vammaisten henkilöiden työtoimintaan osallistuva henkilö ei ole työsopimuslain 1 luvun 1 §:ssä tarkoitetussa työsuhteessa toiminnan järjestäjään tai palvelun tuottajaan.</w:t>
      </w:r>
    </w:p>
    <w:p w:rsidR="00C03C7A" w:rsidRPr="005E0099" w:rsidRDefault="00C03C7A" w:rsidP="00C03C7A">
      <w:pPr>
        <w:spacing w:before="0" w:line="360" w:lineRule="auto"/>
        <w:jc w:val="both"/>
        <w:rPr>
          <w:rFonts w:ascii="Times New Roman" w:hAnsi="Times New Roman" w:cs="Times New Roman"/>
          <w:b/>
          <w:color w:val="auto"/>
          <w:sz w:val="24"/>
          <w:szCs w:val="24"/>
        </w:rPr>
      </w:pPr>
      <w:r w:rsidRPr="005E0099">
        <w:rPr>
          <w:rFonts w:ascii="Times New Roman" w:hAnsi="Times New Roman" w:cs="Times New Roman"/>
          <w:b/>
          <w:color w:val="auto"/>
          <w:sz w:val="24"/>
          <w:szCs w:val="24"/>
        </w:rPr>
        <w:t>Mikä organisaatio palvelua järjestää?</w:t>
      </w:r>
    </w:p>
    <w:p w:rsidR="00C03C7A" w:rsidRPr="00C03C7A" w:rsidRDefault="009A2284" w:rsidP="00C03C7A">
      <w:pPr>
        <w:spacing w:before="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-Vaasan s</w:t>
      </w:r>
      <w:r w:rsidR="00310EAC">
        <w:rPr>
          <w:rFonts w:ascii="Times New Roman" w:hAnsi="Times New Roman" w:cs="Times New Roman"/>
          <w:color w:val="auto"/>
          <w:sz w:val="24"/>
          <w:szCs w:val="24"/>
        </w:rPr>
        <w:t>o</w:t>
      </w:r>
      <w:r w:rsidR="00C03C7A" w:rsidRPr="00C03C7A">
        <w:rPr>
          <w:rFonts w:ascii="Times New Roman" w:hAnsi="Times New Roman" w:cs="Times New Roman"/>
          <w:color w:val="auto"/>
          <w:sz w:val="24"/>
          <w:szCs w:val="24"/>
        </w:rPr>
        <w:t>siaali- ja terveystoimi.</w:t>
      </w:r>
    </w:p>
    <w:p w:rsidR="00C03C7A" w:rsidRPr="00C03C7A" w:rsidRDefault="00C03C7A" w:rsidP="00C03C7A">
      <w:pPr>
        <w:spacing w:before="0" w:line="360" w:lineRule="auto"/>
        <w:ind w:left="720"/>
        <w:jc w:val="both"/>
        <w:rPr>
          <w:rFonts w:ascii="Times New Roman" w:hAnsi="Times New Roman" w:cs="Times New Roman"/>
          <w:color w:val="auto"/>
          <w:sz w:val="24"/>
          <w:szCs w:val="24"/>
        </w:rPr>
      </w:pPr>
    </w:p>
    <w:p w:rsidR="00C03C7A" w:rsidRPr="005E0099" w:rsidRDefault="00C03C7A" w:rsidP="00C03C7A">
      <w:pPr>
        <w:spacing w:before="0" w:line="360" w:lineRule="auto"/>
        <w:jc w:val="both"/>
        <w:rPr>
          <w:rFonts w:ascii="Times New Roman" w:hAnsi="Times New Roman" w:cs="Times New Roman"/>
          <w:b/>
          <w:color w:val="auto"/>
          <w:sz w:val="24"/>
          <w:szCs w:val="24"/>
        </w:rPr>
      </w:pPr>
      <w:r w:rsidRPr="005E0099">
        <w:rPr>
          <w:rFonts w:ascii="Times New Roman" w:hAnsi="Times New Roman" w:cs="Times New Roman"/>
          <w:b/>
          <w:color w:val="auto"/>
          <w:sz w:val="24"/>
          <w:szCs w:val="24"/>
        </w:rPr>
        <w:t>Mikä taho /tahot palvelua tarjoaa?</w:t>
      </w:r>
    </w:p>
    <w:p w:rsidR="00C03C7A" w:rsidRPr="005E0099" w:rsidRDefault="00C03C7A" w:rsidP="00C03C7A">
      <w:pPr>
        <w:pStyle w:val="py"/>
        <w:shd w:val="clear" w:color="auto" w:fill="FFFFFF"/>
        <w:spacing w:before="0" w:beforeAutospacing="0" w:after="360" w:afterAutospacing="0" w:line="360" w:lineRule="auto"/>
        <w:jc w:val="both"/>
        <w:textAlignment w:val="baseline"/>
        <w:rPr>
          <w:color w:val="333333"/>
        </w:rPr>
      </w:pPr>
      <w:r w:rsidRPr="00C03C7A">
        <w:t>-Omana tuotantona Vaasan kaupunki. Ostopalveluina kuntayhtymät, yksityiset palveluntuottajat, Kårkulla, Eskoo, Finvacon Oy.</w:t>
      </w:r>
    </w:p>
    <w:p w:rsidR="00C03C7A" w:rsidRPr="005E0099" w:rsidRDefault="00C03C7A" w:rsidP="00C03C7A">
      <w:pPr>
        <w:spacing w:before="0" w:line="360" w:lineRule="auto"/>
        <w:jc w:val="both"/>
        <w:rPr>
          <w:rFonts w:ascii="Times New Roman" w:hAnsi="Times New Roman" w:cs="Times New Roman"/>
          <w:b/>
          <w:color w:val="auto"/>
          <w:sz w:val="24"/>
          <w:szCs w:val="24"/>
        </w:rPr>
      </w:pPr>
      <w:r w:rsidRPr="005E0099">
        <w:rPr>
          <w:rFonts w:ascii="Times New Roman" w:hAnsi="Times New Roman" w:cs="Times New Roman"/>
          <w:b/>
          <w:color w:val="auto"/>
          <w:sz w:val="24"/>
          <w:szCs w:val="24"/>
        </w:rPr>
        <w:t xml:space="preserve">Kuinka paljon asiakkaita palvelussa on (esim. vuosittain)? </w:t>
      </w:r>
    </w:p>
    <w:p w:rsidR="00C03C7A" w:rsidRPr="00C03C7A" w:rsidRDefault="00C03C7A" w:rsidP="00C03C7A">
      <w:pPr>
        <w:spacing w:before="0" w:line="360" w:lineRule="auto"/>
        <w:jc w:val="both"/>
        <w:rPr>
          <w:rFonts w:ascii="Times New Roman" w:hAnsi="Times New Roman" w:cs="Times New Roman"/>
          <w:color w:val="auto"/>
          <w:sz w:val="24"/>
          <w:szCs w:val="24"/>
        </w:rPr>
      </w:pPr>
      <w:r w:rsidRPr="00C03C7A">
        <w:rPr>
          <w:rFonts w:ascii="Times New Roman" w:hAnsi="Times New Roman" w:cs="Times New Roman"/>
          <w:color w:val="auto"/>
          <w:sz w:val="24"/>
          <w:szCs w:val="24"/>
        </w:rPr>
        <w:t>-12 Finvacon, noin 10 henkilöä Eskoo ja Kårkulla</w:t>
      </w:r>
    </w:p>
    <w:p w:rsidR="00C03C7A" w:rsidRPr="00C03C7A" w:rsidRDefault="00C03C7A" w:rsidP="00C03C7A">
      <w:pPr>
        <w:spacing w:before="0" w:line="360" w:lineRule="auto"/>
        <w:jc w:val="both"/>
        <w:rPr>
          <w:rFonts w:ascii="Times New Roman" w:hAnsi="Times New Roman" w:cs="Times New Roman"/>
          <w:color w:val="auto"/>
          <w:sz w:val="24"/>
          <w:szCs w:val="24"/>
        </w:rPr>
      </w:pPr>
    </w:p>
    <w:p w:rsidR="00C03C7A" w:rsidRPr="005E0099" w:rsidRDefault="00C03C7A" w:rsidP="00C03C7A">
      <w:pPr>
        <w:spacing w:before="0" w:line="360" w:lineRule="auto"/>
        <w:jc w:val="both"/>
        <w:rPr>
          <w:rFonts w:ascii="Times New Roman" w:hAnsi="Times New Roman" w:cs="Times New Roman"/>
          <w:b/>
          <w:color w:val="auto"/>
          <w:sz w:val="24"/>
          <w:szCs w:val="24"/>
        </w:rPr>
      </w:pPr>
      <w:r w:rsidRPr="005E0099">
        <w:rPr>
          <w:rFonts w:ascii="Times New Roman" w:hAnsi="Times New Roman" w:cs="Times New Roman"/>
          <w:b/>
          <w:color w:val="auto"/>
          <w:sz w:val="24"/>
          <w:szCs w:val="24"/>
        </w:rPr>
        <w:t xml:space="preserve">Minkälainen on asiakasrakenne ja -jakauma? </w:t>
      </w:r>
    </w:p>
    <w:p w:rsidR="00C03C7A" w:rsidRPr="00C03C7A" w:rsidRDefault="00C03C7A" w:rsidP="00C03C7A">
      <w:pPr>
        <w:spacing w:before="0" w:line="360" w:lineRule="auto"/>
        <w:jc w:val="both"/>
        <w:rPr>
          <w:rFonts w:ascii="Times New Roman" w:hAnsi="Times New Roman" w:cs="Times New Roman"/>
          <w:color w:val="auto"/>
          <w:sz w:val="24"/>
          <w:szCs w:val="24"/>
        </w:rPr>
      </w:pPr>
      <w:r w:rsidRPr="00C03C7A">
        <w:rPr>
          <w:rFonts w:ascii="Times New Roman" w:hAnsi="Times New Roman" w:cs="Times New Roman"/>
          <w:color w:val="auto"/>
          <w:sz w:val="24"/>
          <w:szCs w:val="24"/>
        </w:rPr>
        <w:t xml:space="preserve">-Suurin osa asiakkaista on kehitysvammadiagnoosilla. </w:t>
      </w:r>
    </w:p>
    <w:p w:rsidR="00C03C7A" w:rsidRPr="00C03C7A" w:rsidRDefault="00C03C7A" w:rsidP="00C03C7A">
      <w:pPr>
        <w:spacing w:before="0" w:line="360" w:lineRule="auto"/>
        <w:jc w:val="both"/>
        <w:rPr>
          <w:rFonts w:ascii="Times New Roman" w:hAnsi="Times New Roman" w:cs="Times New Roman"/>
          <w:color w:val="auto"/>
          <w:sz w:val="24"/>
          <w:szCs w:val="24"/>
        </w:rPr>
      </w:pPr>
    </w:p>
    <w:p w:rsidR="00C03C7A" w:rsidRPr="005E0099" w:rsidRDefault="00C03C7A" w:rsidP="00C03C7A">
      <w:pPr>
        <w:spacing w:before="0" w:line="360" w:lineRule="auto"/>
        <w:jc w:val="both"/>
        <w:rPr>
          <w:rFonts w:ascii="Times New Roman" w:hAnsi="Times New Roman" w:cs="Times New Roman"/>
          <w:b/>
          <w:color w:val="auto"/>
          <w:sz w:val="24"/>
          <w:szCs w:val="24"/>
        </w:rPr>
      </w:pPr>
      <w:r w:rsidRPr="005E0099">
        <w:rPr>
          <w:rFonts w:ascii="Times New Roman" w:hAnsi="Times New Roman" w:cs="Times New Roman"/>
          <w:b/>
          <w:color w:val="auto"/>
          <w:sz w:val="24"/>
          <w:szCs w:val="24"/>
        </w:rPr>
        <w:t>Mitkä ovat asiakkaiden yleisimmät lähettäjätahot?</w:t>
      </w:r>
    </w:p>
    <w:p w:rsidR="00C03C7A" w:rsidRPr="00C03C7A" w:rsidRDefault="00C03C7A" w:rsidP="00C03C7A">
      <w:pPr>
        <w:spacing w:before="0" w:line="360" w:lineRule="auto"/>
        <w:jc w:val="both"/>
        <w:rPr>
          <w:rFonts w:ascii="Times New Roman" w:hAnsi="Times New Roman" w:cs="Times New Roman"/>
          <w:color w:val="auto"/>
          <w:sz w:val="24"/>
          <w:szCs w:val="24"/>
        </w:rPr>
      </w:pPr>
      <w:r w:rsidRPr="00C03C7A">
        <w:rPr>
          <w:rFonts w:ascii="Times New Roman" w:hAnsi="Times New Roman" w:cs="Times New Roman"/>
          <w:color w:val="auto"/>
          <w:sz w:val="24"/>
          <w:szCs w:val="24"/>
        </w:rPr>
        <w:t>-Asiakkaat tulevat aikuissosiaalityön ohjaamina.</w:t>
      </w:r>
    </w:p>
    <w:p w:rsidR="00C03C7A" w:rsidRPr="00C03C7A" w:rsidRDefault="00C03C7A" w:rsidP="00C03C7A">
      <w:pPr>
        <w:spacing w:before="0" w:line="360" w:lineRule="auto"/>
        <w:jc w:val="both"/>
        <w:rPr>
          <w:rFonts w:ascii="Times New Roman" w:hAnsi="Times New Roman" w:cs="Times New Roman"/>
          <w:color w:val="auto"/>
          <w:sz w:val="24"/>
          <w:szCs w:val="24"/>
        </w:rPr>
      </w:pPr>
    </w:p>
    <w:p w:rsidR="00C03C7A" w:rsidRPr="005E0099" w:rsidRDefault="00C03C7A" w:rsidP="00C03C7A">
      <w:pPr>
        <w:spacing w:before="0" w:line="360" w:lineRule="auto"/>
        <w:jc w:val="both"/>
        <w:rPr>
          <w:rFonts w:ascii="Times New Roman" w:hAnsi="Times New Roman" w:cs="Times New Roman"/>
          <w:b/>
          <w:color w:val="auto"/>
          <w:sz w:val="24"/>
          <w:szCs w:val="24"/>
        </w:rPr>
      </w:pPr>
      <w:r w:rsidRPr="005E0099">
        <w:rPr>
          <w:rFonts w:ascii="Times New Roman" w:hAnsi="Times New Roman" w:cs="Times New Roman"/>
          <w:b/>
          <w:color w:val="auto"/>
          <w:sz w:val="24"/>
          <w:szCs w:val="24"/>
        </w:rPr>
        <w:t>Mihin asiakkaat päätyvät tästä palvelusta?</w:t>
      </w:r>
    </w:p>
    <w:p w:rsidR="00C03C7A" w:rsidRPr="00C03C7A" w:rsidRDefault="00C03C7A" w:rsidP="00C03C7A">
      <w:pPr>
        <w:spacing w:before="0" w:line="360" w:lineRule="auto"/>
        <w:jc w:val="both"/>
        <w:rPr>
          <w:rFonts w:ascii="Times New Roman" w:hAnsi="Times New Roman" w:cs="Times New Roman"/>
          <w:color w:val="auto"/>
          <w:sz w:val="24"/>
          <w:szCs w:val="24"/>
        </w:rPr>
      </w:pPr>
      <w:r w:rsidRPr="00C03C7A">
        <w:rPr>
          <w:rFonts w:ascii="Times New Roman" w:hAnsi="Times New Roman" w:cs="Times New Roman"/>
          <w:color w:val="auto"/>
          <w:sz w:val="24"/>
          <w:szCs w:val="24"/>
        </w:rPr>
        <w:t>-Jäävät tähän palveluun tai siirtyvät ryhmämuotoiseen päivä- tai työtoimintaan.</w:t>
      </w:r>
    </w:p>
    <w:p w:rsidR="00C03C7A" w:rsidRPr="00C03C7A" w:rsidRDefault="00C03C7A" w:rsidP="00C03C7A">
      <w:pPr>
        <w:spacing w:before="0" w:line="360" w:lineRule="auto"/>
        <w:ind w:left="720"/>
        <w:jc w:val="both"/>
        <w:rPr>
          <w:rFonts w:ascii="Times New Roman" w:hAnsi="Times New Roman" w:cs="Times New Roman"/>
          <w:color w:val="auto"/>
          <w:sz w:val="24"/>
          <w:szCs w:val="24"/>
        </w:rPr>
      </w:pPr>
    </w:p>
    <w:p w:rsidR="00C03C7A" w:rsidRPr="005E0099" w:rsidRDefault="00C03C7A" w:rsidP="00C03C7A">
      <w:pPr>
        <w:spacing w:before="0" w:line="360" w:lineRule="auto"/>
        <w:jc w:val="both"/>
        <w:rPr>
          <w:rFonts w:ascii="Times New Roman" w:hAnsi="Times New Roman" w:cs="Times New Roman"/>
          <w:b/>
          <w:color w:val="auto"/>
          <w:sz w:val="24"/>
          <w:szCs w:val="24"/>
        </w:rPr>
      </w:pPr>
      <w:r w:rsidRPr="005E0099">
        <w:rPr>
          <w:rFonts w:ascii="Times New Roman" w:hAnsi="Times New Roman" w:cs="Times New Roman"/>
          <w:b/>
          <w:color w:val="auto"/>
          <w:sz w:val="24"/>
          <w:szCs w:val="24"/>
        </w:rPr>
        <w:t xml:space="preserve">Kuinka pitkiä palvelujaksoja asiakkailla on? </w:t>
      </w:r>
    </w:p>
    <w:p w:rsidR="00C03C7A" w:rsidRPr="00C03C7A" w:rsidRDefault="00C03C7A" w:rsidP="00C03C7A">
      <w:pPr>
        <w:spacing w:before="0" w:line="360" w:lineRule="auto"/>
        <w:jc w:val="both"/>
        <w:rPr>
          <w:rFonts w:ascii="Times New Roman" w:hAnsi="Times New Roman" w:cs="Times New Roman"/>
          <w:color w:val="auto"/>
          <w:sz w:val="24"/>
          <w:szCs w:val="24"/>
        </w:rPr>
      </w:pPr>
      <w:r w:rsidRPr="00C03C7A">
        <w:rPr>
          <w:rFonts w:ascii="Times New Roman" w:hAnsi="Times New Roman" w:cs="Times New Roman"/>
          <w:color w:val="auto"/>
          <w:sz w:val="24"/>
          <w:szCs w:val="24"/>
        </w:rPr>
        <w:t>-Parhaimmillaan 30-40 v.</w:t>
      </w:r>
    </w:p>
    <w:p w:rsidR="00C03C7A" w:rsidRPr="00C03C7A" w:rsidRDefault="00C03C7A" w:rsidP="00C03C7A">
      <w:pPr>
        <w:spacing w:line="360" w:lineRule="auto"/>
        <w:jc w:val="both"/>
        <w:rPr>
          <w:rFonts w:ascii="Times New Roman" w:hAnsi="Times New Roman" w:cs="Times New Roman"/>
          <w:color w:val="auto"/>
          <w:sz w:val="24"/>
          <w:szCs w:val="24"/>
        </w:rPr>
      </w:pPr>
    </w:p>
    <w:p w:rsidR="00C03C7A" w:rsidRPr="005E0099" w:rsidRDefault="00C03C7A" w:rsidP="00C03C7A">
      <w:pPr>
        <w:spacing w:before="0" w:line="360" w:lineRule="auto"/>
        <w:jc w:val="both"/>
        <w:rPr>
          <w:rFonts w:ascii="Times New Roman" w:hAnsi="Times New Roman" w:cs="Times New Roman"/>
          <w:b/>
          <w:color w:val="auto"/>
          <w:sz w:val="24"/>
          <w:szCs w:val="24"/>
        </w:rPr>
      </w:pPr>
      <w:r w:rsidRPr="005E0099">
        <w:rPr>
          <w:rFonts w:ascii="Times New Roman" w:hAnsi="Times New Roman" w:cs="Times New Roman"/>
          <w:b/>
          <w:color w:val="auto"/>
          <w:sz w:val="24"/>
          <w:szCs w:val="24"/>
        </w:rPr>
        <w:t>Kuvaile ja pohdi tiiviisti, kuinka palvelussa toimii yhteistyö muiden sote-palveluiden kanssa</w:t>
      </w:r>
      <w:r w:rsidR="005E0099" w:rsidRPr="005E0099">
        <w:rPr>
          <w:rFonts w:ascii="Times New Roman" w:hAnsi="Times New Roman" w:cs="Times New Roman"/>
          <w:b/>
          <w:color w:val="auto"/>
          <w:sz w:val="24"/>
          <w:szCs w:val="24"/>
        </w:rPr>
        <w:t>.</w:t>
      </w:r>
    </w:p>
    <w:p w:rsidR="00C03C7A" w:rsidRPr="00C03C7A" w:rsidRDefault="00C03C7A" w:rsidP="00C03C7A">
      <w:pPr>
        <w:spacing w:before="0" w:line="360" w:lineRule="auto"/>
        <w:jc w:val="both"/>
        <w:rPr>
          <w:rFonts w:ascii="Times New Roman" w:hAnsi="Times New Roman" w:cs="Times New Roman"/>
          <w:color w:val="auto"/>
          <w:sz w:val="24"/>
          <w:szCs w:val="24"/>
        </w:rPr>
      </w:pPr>
      <w:r w:rsidRPr="00C03C7A">
        <w:rPr>
          <w:rFonts w:ascii="Times New Roman" w:hAnsi="Times New Roman" w:cs="Times New Roman"/>
          <w:color w:val="auto"/>
          <w:sz w:val="24"/>
          <w:szCs w:val="24"/>
        </w:rPr>
        <w:t xml:space="preserve">-Yhteistyötä on erityisesti aikuisten sosiaalityön vammaispuolen työntekijöiden kanssa. Tarvittaessa terveydenhuollon kanssa. </w:t>
      </w:r>
    </w:p>
    <w:p w:rsidR="00C03C7A" w:rsidRPr="00C03C7A" w:rsidRDefault="00C03C7A" w:rsidP="00C03C7A">
      <w:pPr>
        <w:spacing w:before="0" w:line="360" w:lineRule="auto"/>
        <w:ind w:left="720"/>
        <w:jc w:val="both"/>
        <w:rPr>
          <w:rFonts w:ascii="Times New Roman" w:hAnsi="Times New Roman" w:cs="Times New Roman"/>
          <w:color w:val="auto"/>
          <w:sz w:val="24"/>
          <w:szCs w:val="24"/>
        </w:rPr>
      </w:pPr>
    </w:p>
    <w:p w:rsidR="00C03C7A" w:rsidRPr="005E0099" w:rsidRDefault="00C03C7A" w:rsidP="00C03C7A">
      <w:pPr>
        <w:spacing w:before="0" w:line="360" w:lineRule="auto"/>
        <w:jc w:val="both"/>
        <w:rPr>
          <w:rFonts w:ascii="Times New Roman" w:hAnsi="Times New Roman" w:cs="Times New Roman"/>
          <w:b/>
          <w:color w:val="auto"/>
          <w:sz w:val="24"/>
          <w:szCs w:val="24"/>
        </w:rPr>
      </w:pPr>
      <w:r w:rsidRPr="005E0099">
        <w:rPr>
          <w:rFonts w:ascii="Times New Roman" w:hAnsi="Times New Roman" w:cs="Times New Roman"/>
          <w:b/>
          <w:color w:val="auto"/>
          <w:sz w:val="24"/>
          <w:szCs w:val="24"/>
        </w:rPr>
        <w:t>Onko palvelussa tai sen asiakkailla (tai osalla asiakkaista) tukenaan asiakasvastaava? Jos on, kuka toimii asiakasvastaavana? Jos ei, voit pohtia, olisiko asiakasvastaavamallista hyötyä tai haittaa.</w:t>
      </w:r>
    </w:p>
    <w:p w:rsidR="00C03C7A" w:rsidRPr="00C03C7A" w:rsidRDefault="005E0099" w:rsidP="00C03C7A">
      <w:pPr>
        <w:spacing w:before="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-Asiakkaille on nimetty o</w:t>
      </w:r>
      <w:r w:rsidR="00C03C7A" w:rsidRPr="00C03C7A">
        <w:rPr>
          <w:rFonts w:ascii="Times New Roman" w:hAnsi="Times New Roman" w:cs="Times New Roman"/>
          <w:color w:val="auto"/>
          <w:sz w:val="24"/>
          <w:szCs w:val="24"/>
        </w:rPr>
        <w:t xml:space="preserve">matyöntekijä Aikuisten sosiaalityössä. </w:t>
      </w:r>
    </w:p>
    <w:p w:rsidR="00C03C7A" w:rsidRPr="00C03C7A" w:rsidRDefault="00C03C7A" w:rsidP="00C03C7A">
      <w:pPr>
        <w:spacing w:before="0" w:line="360" w:lineRule="auto"/>
        <w:ind w:left="720"/>
        <w:jc w:val="both"/>
        <w:rPr>
          <w:rFonts w:ascii="Times New Roman" w:hAnsi="Times New Roman" w:cs="Times New Roman"/>
          <w:color w:val="auto"/>
          <w:sz w:val="24"/>
          <w:szCs w:val="24"/>
        </w:rPr>
      </w:pPr>
    </w:p>
    <w:p w:rsidR="00C03C7A" w:rsidRPr="005E0099" w:rsidRDefault="00C03C7A" w:rsidP="00C03C7A">
      <w:pPr>
        <w:spacing w:before="0" w:line="360" w:lineRule="auto"/>
        <w:jc w:val="both"/>
        <w:rPr>
          <w:rFonts w:ascii="Times New Roman" w:hAnsi="Times New Roman" w:cs="Times New Roman"/>
          <w:b/>
          <w:color w:val="auto"/>
          <w:sz w:val="24"/>
          <w:szCs w:val="24"/>
        </w:rPr>
      </w:pPr>
      <w:r w:rsidRPr="005E0099">
        <w:rPr>
          <w:rFonts w:ascii="Times New Roman" w:hAnsi="Times New Roman" w:cs="Times New Roman"/>
          <w:b/>
          <w:color w:val="auto"/>
          <w:sz w:val="24"/>
          <w:szCs w:val="24"/>
        </w:rPr>
        <w:t>Onko asiakkaille tarjolla työhönvalmennusta? Jos on, kuinka paljon?</w:t>
      </w:r>
    </w:p>
    <w:p w:rsidR="00C03C7A" w:rsidRPr="00C03C7A" w:rsidRDefault="00C03C7A" w:rsidP="00C03C7A">
      <w:pPr>
        <w:spacing w:line="360" w:lineRule="auto"/>
        <w:jc w:val="both"/>
        <w:rPr>
          <w:rFonts w:ascii="Times New Roman" w:hAnsi="Times New Roman" w:cs="Times New Roman"/>
          <w:color w:val="auto"/>
          <w:sz w:val="24"/>
          <w:szCs w:val="24"/>
        </w:rPr>
      </w:pPr>
      <w:r w:rsidRPr="00C03C7A">
        <w:rPr>
          <w:rFonts w:ascii="Times New Roman" w:hAnsi="Times New Roman" w:cs="Times New Roman"/>
          <w:color w:val="auto"/>
          <w:sz w:val="24"/>
          <w:szCs w:val="24"/>
        </w:rPr>
        <w:t>-Työhönvalmennus asiakkaan yksilöllisen tarpeen mukaan avotyössä.</w:t>
      </w:r>
    </w:p>
    <w:p w:rsidR="00C03C7A" w:rsidRPr="00C03C7A" w:rsidRDefault="00C03C7A" w:rsidP="00C03C7A">
      <w:pPr>
        <w:pStyle w:val="Luettelokappale"/>
        <w:numPr>
          <w:ilvl w:val="0"/>
          <w:numId w:val="0"/>
        </w:numPr>
        <w:spacing w:line="360" w:lineRule="auto"/>
        <w:ind w:left="851"/>
        <w:jc w:val="both"/>
        <w:rPr>
          <w:rFonts w:ascii="Times New Roman" w:hAnsi="Times New Roman" w:cs="Times New Roman"/>
          <w:color w:val="auto"/>
          <w:sz w:val="24"/>
          <w:szCs w:val="24"/>
        </w:rPr>
      </w:pPr>
    </w:p>
    <w:p w:rsidR="00C03C7A" w:rsidRPr="005E0099" w:rsidRDefault="00C03C7A" w:rsidP="00C03C7A">
      <w:pPr>
        <w:spacing w:before="0" w:line="360" w:lineRule="auto"/>
        <w:jc w:val="both"/>
        <w:rPr>
          <w:rFonts w:ascii="Times New Roman" w:hAnsi="Times New Roman" w:cs="Times New Roman"/>
          <w:b/>
          <w:color w:val="auto"/>
          <w:sz w:val="24"/>
          <w:szCs w:val="24"/>
        </w:rPr>
      </w:pPr>
      <w:r w:rsidRPr="005E0099">
        <w:rPr>
          <w:rFonts w:ascii="Times New Roman" w:hAnsi="Times New Roman" w:cs="Times New Roman"/>
          <w:b/>
          <w:color w:val="auto"/>
          <w:sz w:val="24"/>
          <w:szCs w:val="24"/>
        </w:rPr>
        <w:t>Mikäli mahdollista, kuvaile ja/ tai arvioi, mitä etuuksia asiakkaat saavat. Vaikuttaako etuusjärjestelmän logiikka asiakkaiden ohjautumiseen palveluun?</w:t>
      </w:r>
    </w:p>
    <w:p w:rsidR="00C03C7A" w:rsidRPr="00C03C7A" w:rsidRDefault="00C03C7A" w:rsidP="00C03C7A">
      <w:pPr>
        <w:spacing w:before="0" w:line="360" w:lineRule="auto"/>
        <w:jc w:val="both"/>
        <w:rPr>
          <w:rFonts w:ascii="Times New Roman" w:hAnsi="Times New Roman" w:cs="Times New Roman"/>
          <w:color w:val="auto"/>
          <w:sz w:val="24"/>
          <w:szCs w:val="24"/>
        </w:rPr>
      </w:pPr>
      <w:r w:rsidRPr="00C03C7A">
        <w:rPr>
          <w:rFonts w:ascii="Times New Roman" w:hAnsi="Times New Roman" w:cs="Times New Roman"/>
          <w:color w:val="auto"/>
          <w:sz w:val="24"/>
          <w:szCs w:val="24"/>
        </w:rPr>
        <w:t>-Kuntoutusraha, eläke, hoitotuki, asumistuki ensisijainen.</w:t>
      </w:r>
      <w:r w:rsidR="005E0099">
        <w:rPr>
          <w:rFonts w:ascii="Times New Roman" w:hAnsi="Times New Roman" w:cs="Times New Roman"/>
          <w:color w:val="auto"/>
          <w:sz w:val="24"/>
          <w:szCs w:val="24"/>
        </w:rPr>
        <w:t xml:space="preserve"> </w:t>
      </w:r>
    </w:p>
    <w:p w:rsidR="00C03C7A" w:rsidRPr="00C03C7A" w:rsidRDefault="00C03C7A" w:rsidP="00C03C7A">
      <w:pPr>
        <w:spacing w:before="0" w:line="360" w:lineRule="auto"/>
        <w:ind w:left="720"/>
        <w:jc w:val="both"/>
        <w:rPr>
          <w:rFonts w:ascii="Times New Roman" w:hAnsi="Times New Roman" w:cs="Times New Roman"/>
          <w:color w:val="auto"/>
          <w:sz w:val="24"/>
          <w:szCs w:val="24"/>
        </w:rPr>
      </w:pPr>
    </w:p>
    <w:p w:rsidR="00C03C7A" w:rsidRPr="005E0099" w:rsidRDefault="00C03C7A" w:rsidP="00C03C7A">
      <w:pPr>
        <w:spacing w:before="0" w:line="360" w:lineRule="auto"/>
        <w:jc w:val="both"/>
        <w:rPr>
          <w:rFonts w:ascii="Times New Roman" w:hAnsi="Times New Roman" w:cs="Times New Roman"/>
          <w:b/>
          <w:color w:val="auto"/>
          <w:sz w:val="24"/>
          <w:szCs w:val="24"/>
        </w:rPr>
      </w:pPr>
      <w:r w:rsidRPr="005E0099">
        <w:rPr>
          <w:rFonts w:ascii="Times New Roman" w:hAnsi="Times New Roman" w:cs="Times New Roman"/>
          <w:b/>
          <w:color w:val="auto"/>
          <w:sz w:val="24"/>
          <w:szCs w:val="24"/>
        </w:rPr>
        <w:t>Saavatko asiakkaat korvauksia palveluun osallistumisesta?</w:t>
      </w:r>
    </w:p>
    <w:p w:rsidR="00C03C7A" w:rsidRPr="00C03C7A" w:rsidRDefault="00C03C7A" w:rsidP="00C03C7A">
      <w:pPr>
        <w:spacing w:line="360" w:lineRule="auto"/>
        <w:jc w:val="both"/>
        <w:rPr>
          <w:rFonts w:ascii="Times New Roman" w:hAnsi="Times New Roman" w:cs="Times New Roman"/>
          <w:color w:val="auto"/>
          <w:sz w:val="24"/>
          <w:szCs w:val="24"/>
        </w:rPr>
      </w:pPr>
      <w:r w:rsidRPr="00C03C7A">
        <w:rPr>
          <w:rFonts w:ascii="Times New Roman" w:hAnsi="Times New Roman" w:cs="Times New Roman"/>
          <w:color w:val="auto"/>
          <w:sz w:val="24"/>
          <w:szCs w:val="24"/>
        </w:rPr>
        <w:t>-Saavat työosuusrahan. Työosuusraha ei vaikuta asiakkaan etuuksiin.</w:t>
      </w:r>
    </w:p>
    <w:p w:rsidR="00C03C7A" w:rsidRPr="00C03C7A" w:rsidRDefault="00C03C7A" w:rsidP="00C03C7A">
      <w:pPr>
        <w:pStyle w:val="Luettelokappale"/>
        <w:numPr>
          <w:ilvl w:val="0"/>
          <w:numId w:val="0"/>
        </w:numPr>
        <w:spacing w:line="360" w:lineRule="auto"/>
        <w:ind w:left="851"/>
        <w:jc w:val="both"/>
        <w:rPr>
          <w:rFonts w:ascii="Times New Roman" w:hAnsi="Times New Roman" w:cs="Times New Roman"/>
          <w:color w:val="auto"/>
          <w:sz w:val="24"/>
          <w:szCs w:val="24"/>
        </w:rPr>
      </w:pPr>
    </w:p>
    <w:p w:rsidR="00C03C7A" w:rsidRPr="005E0099" w:rsidRDefault="00C03C7A" w:rsidP="00C03C7A">
      <w:pPr>
        <w:spacing w:before="0" w:line="360" w:lineRule="auto"/>
        <w:jc w:val="both"/>
        <w:rPr>
          <w:rFonts w:ascii="Times New Roman" w:hAnsi="Times New Roman" w:cs="Times New Roman"/>
          <w:b/>
          <w:color w:val="auto"/>
          <w:sz w:val="24"/>
          <w:szCs w:val="24"/>
        </w:rPr>
      </w:pPr>
      <w:r w:rsidRPr="005E0099">
        <w:rPr>
          <w:rFonts w:ascii="Times New Roman" w:hAnsi="Times New Roman" w:cs="Times New Roman"/>
          <w:b/>
          <w:color w:val="auto"/>
          <w:sz w:val="24"/>
          <w:szCs w:val="24"/>
        </w:rPr>
        <w:t>Pohdi, minkä asioiden pitää muuttua, jotta palvelusta päästäisiin etenemään nykyistä paremmin avoimille työmarkkinoille/ TE-toimiston asiakkaaksi/</w:t>
      </w:r>
      <w:r w:rsidR="005E0099" w:rsidRPr="005E0099">
        <w:rPr>
          <w:rFonts w:ascii="Times New Roman" w:hAnsi="Times New Roman" w:cs="Times New Roman"/>
          <w:b/>
          <w:color w:val="auto"/>
          <w:sz w:val="24"/>
          <w:szCs w:val="24"/>
        </w:rPr>
        <w:t xml:space="preserve"> </w:t>
      </w:r>
      <w:r w:rsidRPr="005E0099">
        <w:rPr>
          <w:rFonts w:ascii="Times New Roman" w:hAnsi="Times New Roman" w:cs="Times New Roman"/>
          <w:b/>
          <w:color w:val="auto"/>
          <w:sz w:val="24"/>
          <w:szCs w:val="24"/>
        </w:rPr>
        <w:t xml:space="preserve">työllisyyspalveluihin/ Kelan ammatilliseen kuntoutukseen tai koulutukseen. </w:t>
      </w:r>
    </w:p>
    <w:p w:rsidR="00C03C7A" w:rsidRDefault="00C03C7A" w:rsidP="00C03C7A">
      <w:pPr>
        <w:spacing w:before="0" w:line="360" w:lineRule="auto"/>
        <w:jc w:val="both"/>
        <w:rPr>
          <w:rFonts w:ascii="Times New Roman" w:hAnsi="Times New Roman" w:cs="Times New Roman"/>
          <w:color w:val="auto"/>
          <w:sz w:val="24"/>
          <w:szCs w:val="24"/>
        </w:rPr>
      </w:pPr>
      <w:r w:rsidRPr="00C03C7A">
        <w:rPr>
          <w:rFonts w:ascii="Times New Roman" w:hAnsi="Times New Roman" w:cs="Times New Roman"/>
          <w:color w:val="auto"/>
          <w:sz w:val="24"/>
          <w:szCs w:val="24"/>
        </w:rPr>
        <w:t xml:space="preserve">-Osalla asiakkaista voisi olla mahdollisuus palkkatyöhön, mutta palkka taas vaikuttaa asiakkaan muihin etuuksiin. Asiakkaat kokevat, että on ”helpompaa” jatkaa työtoiminnassa, jolloin ei tarvitse miettiä palkan vaikutusta muihin etuuksiin. Asiakkaat tarvitsevat työhön vahvan tuen ja työhönvalmennuksen koko ajalle, mitä ei ole. </w:t>
      </w:r>
    </w:p>
    <w:p w:rsidR="005E0099" w:rsidRPr="00C03C7A" w:rsidRDefault="005E0099" w:rsidP="00C03C7A">
      <w:pPr>
        <w:spacing w:before="0" w:line="360" w:lineRule="auto"/>
        <w:jc w:val="both"/>
        <w:rPr>
          <w:rFonts w:ascii="Times New Roman" w:hAnsi="Times New Roman" w:cs="Times New Roman"/>
          <w:color w:val="auto"/>
          <w:sz w:val="24"/>
          <w:szCs w:val="24"/>
        </w:rPr>
      </w:pPr>
    </w:p>
    <w:p w:rsidR="00C03C7A" w:rsidRPr="005E0099" w:rsidRDefault="00C03C7A" w:rsidP="00C03C7A">
      <w:pPr>
        <w:spacing w:before="0" w:line="360" w:lineRule="auto"/>
        <w:jc w:val="both"/>
        <w:rPr>
          <w:rFonts w:ascii="Times New Roman" w:hAnsi="Times New Roman" w:cs="Times New Roman"/>
          <w:b/>
          <w:color w:val="auto"/>
          <w:sz w:val="24"/>
          <w:szCs w:val="24"/>
        </w:rPr>
      </w:pPr>
      <w:r w:rsidRPr="005E0099">
        <w:rPr>
          <w:rFonts w:ascii="Times New Roman" w:hAnsi="Times New Roman" w:cs="Times New Roman"/>
          <w:b/>
          <w:color w:val="auto"/>
          <w:sz w:val="24"/>
          <w:szCs w:val="24"/>
        </w:rPr>
        <w:t>Kuvaile mahdollista työnantajayhteistyötä/ yhteistyötä TE-toimiston kanssa. Voit myös pohtia, miten näitä voisi parantaa.</w:t>
      </w:r>
    </w:p>
    <w:p w:rsidR="00C03C7A" w:rsidRDefault="00C03C7A" w:rsidP="00C03C7A">
      <w:pPr>
        <w:spacing w:before="0" w:line="360" w:lineRule="auto"/>
        <w:jc w:val="both"/>
        <w:rPr>
          <w:rFonts w:ascii="Times New Roman" w:hAnsi="Times New Roman" w:cs="Times New Roman"/>
          <w:color w:val="auto"/>
          <w:sz w:val="24"/>
          <w:szCs w:val="24"/>
        </w:rPr>
      </w:pPr>
      <w:r w:rsidRPr="00C03C7A">
        <w:rPr>
          <w:rFonts w:ascii="Times New Roman" w:hAnsi="Times New Roman" w:cs="Times New Roman"/>
          <w:color w:val="auto"/>
          <w:sz w:val="24"/>
          <w:szCs w:val="24"/>
        </w:rPr>
        <w:t xml:space="preserve">-Ei yhteistyötä TE-toimen kanssa, koska asiakkaat ovat eläkkeellä olevia. </w:t>
      </w:r>
    </w:p>
    <w:p w:rsidR="005E0099" w:rsidRPr="00C03C7A" w:rsidRDefault="005E0099" w:rsidP="00C03C7A">
      <w:pPr>
        <w:spacing w:before="0" w:line="360" w:lineRule="auto"/>
        <w:jc w:val="both"/>
        <w:rPr>
          <w:rFonts w:ascii="Times New Roman" w:hAnsi="Times New Roman" w:cs="Times New Roman"/>
          <w:color w:val="auto"/>
          <w:sz w:val="24"/>
          <w:szCs w:val="24"/>
        </w:rPr>
      </w:pPr>
    </w:p>
    <w:p w:rsidR="00C03C7A" w:rsidRPr="00C03C7A" w:rsidRDefault="00C03C7A" w:rsidP="00C03C7A">
      <w:pPr>
        <w:spacing w:before="0" w:line="360" w:lineRule="auto"/>
        <w:jc w:val="both"/>
        <w:rPr>
          <w:rFonts w:ascii="Times New Roman" w:hAnsi="Times New Roman" w:cs="Times New Roman"/>
          <w:color w:val="auto"/>
          <w:sz w:val="24"/>
          <w:szCs w:val="24"/>
        </w:rPr>
      </w:pPr>
    </w:p>
    <w:p w:rsidR="00C03C7A" w:rsidRPr="005E0099" w:rsidRDefault="00C03C7A" w:rsidP="00C03C7A">
      <w:pPr>
        <w:spacing w:before="0" w:line="360" w:lineRule="auto"/>
        <w:jc w:val="both"/>
        <w:rPr>
          <w:rFonts w:ascii="Times New Roman" w:hAnsi="Times New Roman" w:cs="Times New Roman"/>
          <w:b/>
          <w:color w:val="auto"/>
          <w:sz w:val="24"/>
          <w:szCs w:val="24"/>
        </w:rPr>
      </w:pPr>
      <w:r w:rsidRPr="005E0099">
        <w:rPr>
          <w:rFonts w:ascii="Times New Roman" w:hAnsi="Times New Roman" w:cs="Times New Roman"/>
          <w:b/>
          <w:color w:val="auto"/>
          <w:sz w:val="24"/>
          <w:szCs w:val="24"/>
        </w:rPr>
        <w:lastRenderedPageBreak/>
        <w:t>Kuvaile keskeisiä haasteita</w:t>
      </w:r>
    </w:p>
    <w:p w:rsidR="00C03C7A" w:rsidRPr="00C03C7A" w:rsidRDefault="00C03C7A" w:rsidP="00C03C7A">
      <w:pPr>
        <w:spacing w:before="0" w:line="360" w:lineRule="auto"/>
        <w:jc w:val="both"/>
        <w:rPr>
          <w:rFonts w:ascii="Times New Roman" w:hAnsi="Times New Roman" w:cs="Times New Roman"/>
          <w:color w:val="auto"/>
          <w:sz w:val="24"/>
          <w:szCs w:val="24"/>
        </w:rPr>
      </w:pPr>
      <w:r w:rsidRPr="00C03C7A">
        <w:rPr>
          <w:rFonts w:ascii="Times New Roman" w:hAnsi="Times New Roman" w:cs="Times New Roman"/>
          <w:color w:val="auto"/>
          <w:sz w:val="24"/>
          <w:szCs w:val="24"/>
        </w:rPr>
        <w:t xml:space="preserve">-Tärkeää on vammaisten henkilöiden kunnioittaminen ja se, että he saisivat tehdä työtä avoimilla työmarkkinoilla omien voimiensa mukaan. Ajatustapaa pitäisi muuttaa, koska nyt ei oikein edes ajatella, että kehitysvammainen voisi siirtyä avoimille työmarkkinoille. </w:t>
      </w:r>
    </w:p>
    <w:p w:rsidR="00C03C7A" w:rsidRPr="00C03C7A" w:rsidRDefault="00C03C7A" w:rsidP="00C03C7A">
      <w:pPr>
        <w:spacing w:before="0" w:line="360" w:lineRule="auto"/>
        <w:jc w:val="both"/>
        <w:rPr>
          <w:rFonts w:ascii="Times New Roman" w:hAnsi="Times New Roman" w:cs="Times New Roman"/>
          <w:color w:val="auto"/>
          <w:sz w:val="24"/>
          <w:szCs w:val="24"/>
        </w:rPr>
      </w:pPr>
    </w:p>
    <w:p w:rsidR="00C03C7A" w:rsidRPr="005E0099" w:rsidRDefault="00C03C7A" w:rsidP="00C03C7A">
      <w:pPr>
        <w:spacing w:line="360" w:lineRule="auto"/>
        <w:jc w:val="both"/>
        <w:rPr>
          <w:rFonts w:ascii="Times New Roman" w:hAnsi="Times New Roman" w:cs="Times New Roman"/>
          <w:b/>
          <w:color w:val="auto"/>
          <w:sz w:val="24"/>
          <w:szCs w:val="24"/>
        </w:rPr>
      </w:pPr>
      <w:r w:rsidRPr="005E0099">
        <w:rPr>
          <w:rFonts w:ascii="Times New Roman" w:hAnsi="Times New Roman" w:cs="Times New Roman"/>
          <w:b/>
          <w:color w:val="auto"/>
          <w:sz w:val="24"/>
          <w:szCs w:val="24"/>
        </w:rPr>
        <w:t xml:space="preserve">Palvelupolkukuvaus/ asiakasohjaus: </w:t>
      </w:r>
    </w:p>
    <w:p w:rsidR="00C03C7A" w:rsidRDefault="00C03C7A" w:rsidP="00C03C7A">
      <w:pPr>
        <w:spacing w:line="360" w:lineRule="auto"/>
        <w:jc w:val="both"/>
        <w:rPr>
          <w:rFonts w:ascii="Times New Roman" w:hAnsi="Times New Roman" w:cs="Times New Roman"/>
          <w:color w:val="auto"/>
          <w:sz w:val="24"/>
          <w:szCs w:val="24"/>
        </w:rPr>
      </w:pPr>
      <w:r w:rsidRPr="00C03C7A">
        <w:rPr>
          <w:rFonts w:ascii="Times New Roman" w:hAnsi="Times New Roman" w:cs="Times New Roman"/>
          <w:color w:val="auto"/>
          <w:sz w:val="24"/>
          <w:szCs w:val="24"/>
        </w:rPr>
        <w:t xml:space="preserve">-Asiakkaat ohjautuvat palveluun Aikuisten sosiaalityön kautta, koska kyseessä on sosiaalipalvelu. Heille tehdään SHL:n mukainen palvelutarpeen arviointi ja/ tai asiakassuunnitelma sekä päätös. </w:t>
      </w:r>
    </w:p>
    <w:p w:rsidR="005E0099" w:rsidRPr="00C03C7A" w:rsidRDefault="005E0099" w:rsidP="00C03C7A">
      <w:pPr>
        <w:spacing w:line="360" w:lineRule="auto"/>
        <w:jc w:val="both"/>
        <w:rPr>
          <w:rFonts w:ascii="Times New Roman" w:hAnsi="Times New Roman" w:cs="Times New Roman"/>
          <w:color w:val="auto"/>
          <w:sz w:val="24"/>
          <w:szCs w:val="24"/>
        </w:rPr>
      </w:pPr>
    </w:p>
    <w:p w:rsidR="00C03C7A" w:rsidRDefault="00C03C7A" w:rsidP="00C03C7A">
      <w:pPr>
        <w:spacing w:line="360" w:lineRule="auto"/>
        <w:jc w:val="both"/>
        <w:rPr>
          <w:rFonts w:ascii="Times New Roman" w:hAnsi="Times New Roman" w:cs="Times New Roman"/>
          <w:color w:val="auto"/>
          <w:sz w:val="24"/>
          <w:szCs w:val="24"/>
        </w:rPr>
      </w:pPr>
      <w:r w:rsidRPr="00C03C7A">
        <w:rPr>
          <w:rFonts w:ascii="Times New Roman" w:hAnsi="Times New Roman" w:cs="Times New Roman"/>
          <w:color w:val="auto"/>
          <w:sz w:val="24"/>
          <w:szCs w:val="24"/>
        </w:rPr>
        <w:t xml:space="preserve">-Yhteistyötä sosiaalitoimen kanssa. Sosiaalitoimessa on asiakkaalle nimetty omatyöntekijä. Yhteistyötä voi olla terveydenhuollon eri toimijoiden kanssa asiakkaan tarpeen mukaan. </w:t>
      </w:r>
    </w:p>
    <w:p w:rsidR="005E0099" w:rsidRPr="00C03C7A" w:rsidRDefault="005E0099" w:rsidP="00C03C7A">
      <w:pPr>
        <w:spacing w:line="360" w:lineRule="auto"/>
        <w:jc w:val="both"/>
        <w:rPr>
          <w:rFonts w:ascii="Times New Roman" w:hAnsi="Times New Roman" w:cs="Times New Roman"/>
          <w:color w:val="auto"/>
          <w:sz w:val="24"/>
          <w:szCs w:val="24"/>
        </w:rPr>
      </w:pPr>
    </w:p>
    <w:p w:rsidR="00C03C7A" w:rsidRPr="00C03C7A" w:rsidRDefault="00C03C7A" w:rsidP="00C03C7A">
      <w:pPr>
        <w:spacing w:line="360" w:lineRule="auto"/>
        <w:jc w:val="both"/>
        <w:rPr>
          <w:rFonts w:ascii="Times New Roman" w:hAnsi="Times New Roman" w:cs="Times New Roman"/>
          <w:color w:val="auto"/>
          <w:sz w:val="24"/>
          <w:szCs w:val="24"/>
        </w:rPr>
      </w:pPr>
      <w:r w:rsidRPr="00C03C7A">
        <w:rPr>
          <w:rFonts w:ascii="Times New Roman" w:hAnsi="Times New Roman" w:cs="Times New Roman"/>
          <w:color w:val="auto"/>
          <w:sz w:val="24"/>
          <w:szCs w:val="24"/>
        </w:rPr>
        <w:t xml:space="preserve">-Jos asiakas on eläkkeellä, yhteistyötä ei käytännössä ole TE-toimen, Kelan kuntoutuspalveluiden, Ohjaamon, TYP-palveluiden ym. kanssa. </w:t>
      </w:r>
    </w:p>
    <w:p w:rsidR="000826B6" w:rsidRDefault="000826B6"/>
    <w:sectPr w:rsidR="000826B6">
      <w:headerReference w:type="even" r:id="rId7"/>
      <w:headerReference w:type="default" r:id="rId8"/>
      <w:footerReference w:type="even" r:id="rId9"/>
      <w:footerReference w:type="default" r:id="rId10"/>
      <w:headerReference w:type="first" r:id="rId11"/>
      <w:footerReference w:type="firs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D8D" w:rsidRDefault="00BF2D8D" w:rsidP="00A976E8">
      <w:pPr>
        <w:spacing w:before="0" w:line="240" w:lineRule="auto"/>
      </w:pPr>
      <w:r>
        <w:separator/>
      </w:r>
    </w:p>
  </w:endnote>
  <w:endnote w:type="continuationSeparator" w:id="0">
    <w:p w:rsidR="00BF2D8D" w:rsidRDefault="00BF2D8D" w:rsidP="00A976E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6E8" w:rsidRDefault="00A976E8">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6E8" w:rsidRDefault="00A976E8">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6E8" w:rsidRDefault="00A976E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D8D" w:rsidRDefault="00BF2D8D" w:rsidP="00A976E8">
      <w:pPr>
        <w:spacing w:before="0" w:line="240" w:lineRule="auto"/>
      </w:pPr>
      <w:r>
        <w:separator/>
      </w:r>
    </w:p>
  </w:footnote>
  <w:footnote w:type="continuationSeparator" w:id="0">
    <w:p w:rsidR="00BF2D8D" w:rsidRDefault="00BF2D8D" w:rsidP="00A976E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6E8" w:rsidRDefault="00A976E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645117"/>
      <w:docPartObj>
        <w:docPartGallery w:val="Page Numbers (Top of Page)"/>
        <w:docPartUnique/>
      </w:docPartObj>
    </w:sdtPr>
    <w:sdtEndPr/>
    <w:sdtContent>
      <w:p w:rsidR="00A976E8" w:rsidRDefault="00A976E8">
        <w:pPr>
          <w:pStyle w:val="Yltunniste"/>
          <w:jc w:val="right"/>
        </w:pPr>
        <w:r>
          <w:fldChar w:fldCharType="begin"/>
        </w:r>
        <w:r>
          <w:instrText>PAGE   \* MERGEFORMAT</w:instrText>
        </w:r>
        <w:r>
          <w:fldChar w:fldCharType="separate"/>
        </w:r>
        <w:r w:rsidR="00BB6BA0">
          <w:rPr>
            <w:noProof/>
          </w:rPr>
          <w:t>1</w:t>
        </w:r>
        <w:r>
          <w:fldChar w:fldCharType="end"/>
        </w:r>
      </w:p>
    </w:sdtContent>
  </w:sdt>
  <w:p w:rsidR="00A976E8" w:rsidRDefault="00A976E8">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6E8" w:rsidRDefault="00A976E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180EF2"/>
    <w:multiLevelType w:val="hybridMultilevel"/>
    <w:tmpl w:val="A73E7280"/>
    <w:lvl w:ilvl="0" w:tplc="354C2372">
      <w:start w:val="1"/>
      <w:numFmt w:val="bullet"/>
      <w:pStyle w:val="Luettelokappale"/>
      <w:lvlText w:val=""/>
      <w:lvlJc w:val="left"/>
      <w:pPr>
        <w:ind w:left="1287" w:hanging="360"/>
      </w:pPr>
      <w:rPr>
        <w:rFonts w:ascii="Symbol" w:hAnsi="Symbol" w:hint="default"/>
        <w:b/>
        <w:i w:val="0"/>
        <w:color w:val="5B9BD5" w:themeColor="accent1"/>
      </w:rPr>
    </w:lvl>
    <w:lvl w:ilvl="1" w:tplc="040B0003">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C7A"/>
    <w:rsid w:val="000826B6"/>
    <w:rsid w:val="00310EAC"/>
    <w:rsid w:val="005E0099"/>
    <w:rsid w:val="009A2284"/>
    <w:rsid w:val="00A976E8"/>
    <w:rsid w:val="00B172E4"/>
    <w:rsid w:val="00BB6BA0"/>
    <w:rsid w:val="00BF2D8D"/>
    <w:rsid w:val="00C03C7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981AD-3E19-4D0F-8D4C-2E20B39C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03C7A"/>
    <w:pPr>
      <w:spacing w:before="120" w:after="0" w:line="276" w:lineRule="auto"/>
    </w:pPr>
    <w:rPr>
      <w:rFonts w:ascii="Arial" w:eastAsia="Times New Roman" w:hAnsi="Arial" w:cs="Arial"/>
      <w:color w:val="000000" w:themeColor="text1"/>
      <w:sz w:val="20"/>
      <w:szCs w:val="20"/>
      <w:lang w:eastAsia="fi-FI"/>
    </w:rPr>
  </w:style>
  <w:style w:type="paragraph" w:styleId="Otsikko1">
    <w:name w:val="heading 1"/>
    <w:next w:val="Normaali"/>
    <w:link w:val="Otsikko1Char"/>
    <w:qFormat/>
    <w:rsid w:val="00C03C7A"/>
    <w:pPr>
      <w:keepNext/>
      <w:spacing w:after="0" w:line="240" w:lineRule="auto"/>
      <w:ind w:left="-851"/>
      <w:outlineLvl w:val="0"/>
    </w:pPr>
    <w:rPr>
      <w:rFonts w:ascii="Arial" w:eastAsia="Times New Roman" w:hAnsi="Arial" w:cs="Arial"/>
      <w:b/>
      <w:bCs/>
      <w:color w:val="44546A" w:themeColor="text2"/>
      <w:kern w:val="32"/>
      <w:sz w:val="28"/>
      <w:szCs w:val="32"/>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C03C7A"/>
    <w:rPr>
      <w:rFonts w:ascii="Arial" w:eastAsia="Times New Roman" w:hAnsi="Arial" w:cs="Arial"/>
      <w:b/>
      <w:bCs/>
      <w:color w:val="44546A" w:themeColor="text2"/>
      <w:kern w:val="32"/>
      <w:sz w:val="28"/>
      <w:szCs w:val="32"/>
      <w:lang w:eastAsia="fi-FI"/>
    </w:rPr>
  </w:style>
  <w:style w:type="paragraph" w:customStyle="1" w:styleId="py">
    <w:name w:val="py"/>
    <w:basedOn w:val="Normaali"/>
    <w:rsid w:val="00C03C7A"/>
    <w:pPr>
      <w:spacing w:before="100" w:beforeAutospacing="1" w:after="100" w:afterAutospacing="1" w:line="240" w:lineRule="auto"/>
    </w:pPr>
    <w:rPr>
      <w:rFonts w:ascii="Times New Roman" w:hAnsi="Times New Roman" w:cs="Times New Roman"/>
      <w:color w:val="auto"/>
      <w:sz w:val="24"/>
      <w:szCs w:val="24"/>
    </w:rPr>
  </w:style>
  <w:style w:type="paragraph" w:styleId="Luettelokappale">
    <w:name w:val="List Paragraph"/>
    <w:basedOn w:val="Normaali"/>
    <w:uiPriority w:val="34"/>
    <w:qFormat/>
    <w:rsid w:val="00C03C7A"/>
    <w:pPr>
      <w:numPr>
        <w:numId w:val="1"/>
      </w:numPr>
      <w:spacing w:before="80"/>
      <w:ind w:left="851" w:hanging="284"/>
      <w:contextualSpacing/>
    </w:pPr>
  </w:style>
  <w:style w:type="paragraph" w:styleId="Yltunniste">
    <w:name w:val="header"/>
    <w:basedOn w:val="Normaali"/>
    <w:link w:val="YltunnisteChar"/>
    <w:uiPriority w:val="99"/>
    <w:unhideWhenUsed/>
    <w:rsid w:val="00A976E8"/>
    <w:pPr>
      <w:tabs>
        <w:tab w:val="center" w:pos="4819"/>
        <w:tab w:val="right" w:pos="9638"/>
      </w:tabs>
      <w:spacing w:before="0" w:line="240" w:lineRule="auto"/>
    </w:pPr>
  </w:style>
  <w:style w:type="character" w:customStyle="1" w:styleId="YltunnisteChar">
    <w:name w:val="Ylätunniste Char"/>
    <w:basedOn w:val="Kappaleenoletusfontti"/>
    <w:link w:val="Yltunniste"/>
    <w:uiPriority w:val="99"/>
    <w:rsid w:val="00A976E8"/>
    <w:rPr>
      <w:rFonts w:ascii="Arial" w:eastAsia="Times New Roman" w:hAnsi="Arial" w:cs="Arial"/>
      <w:color w:val="000000" w:themeColor="text1"/>
      <w:sz w:val="20"/>
      <w:szCs w:val="20"/>
      <w:lang w:eastAsia="fi-FI"/>
    </w:rPr>
  </w:style>
  <w:style w:type="paragraph" w:styleId="Alatunniste">
    <w:name w:val="footer"/>
    <w:basedOn w:val="Normaali"/>
    <w:link w:val="AlatunnisteChar"/>
    <w:uiPriority w:val="99"/>
    <w:unhideWhenUsed/>
    <w:rsid w:val="00A976E8"/>
    <w:pPr>
      <w:tabs>
        <w:tab w:val="center" w:pos="4819"/>
        <w:tab w:val="right" w:pos="9638"/>
      </w:tabs>
      <w:spacing w:before="0" w:line="240" w:lineRule="auto"/>
    </w:pPr>
  </w:style>
  <w:style w:type="character" w:customStyle="1" w:styleId="AlatunnisteChar">
    <w:name w:val="Alatunniste Char"/>
    <w:basedOn w:val="Kappaleenoletusfontti"/>
    <w:link w:val="Alatunniste"/>
    <w:uiPriority w:val="99"/>
    <w:rsid w:val="00A976E8"/>
    <w:rPr>
      <w:rFonts w:ascii="Arial" w:eastAsia="Times New Roman" w:hAnsi="Arial" w:cs="Arial"/>
      <w:color w:val="000000" w:themeColor="text1"/>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429</Words>
  <Characters>3479</Characters>
  <Application>Microsoft Office Word</Application>
  <DocSecurity>0</DocSecurity>
  <Lines>28</Lines>
  <Paragraphs>7</Paragraphs>
  <ScaleCrop>false</ScaleCrop>
  <HeadingPairs>
    <vt:vector size="2" baseType="variant">
      <vt:variant>
        <vt:lpstr>Otsikko</vt:lpstr>
      </vt:variant>
      <vt:variant>
        <vt:i4>1</vt:i4>
      </vt:variant>
    </vt:vector>
  </HeadingPairs>
  <TitlesOfParts>
    <vt:vector size="1" baseType="lpstr">
      <vt:lpstr/>
    </vt:vector>
  </TitlesOfParts>
  <Company>Vaasan kaupunki</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Kaivonen Tanja</dc:creator>
  <cp:keywords/>
  <dc:description/>
  <cp:lastModifiedBy>Kaivonen Tanja</cp:lastModifiedBy>
  <cp:revision>2</cp:revision>
  <dcterms:created xsi:type="dcterms:W3CDTF">2021-06-02T07:41:00Z</dcterms:created>
  <dcterms:modified xsi:type="dcterms:W3CDTF">2021-06-02T07:41:00Z</dcterms:modified>
</cp:coreProperties>
</file>