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720CD" w14:textId="77777777" w:rsidR="00DB521B" w:rsidRPr="00B12C6E" w:rsidRDefault="00991171" w:rsidP="00991171">
      <w:pPr>
        <w:rPr>
          <w:rFonts w:ascii="Source Sans Pro" w:hAnsi="Source Sans Pro"/>
          <w:b/>
          <w:sz w:val="28"/>
          <w:szCs w:val="28"/>
          <w:lang w:val="fi-FI"/>
        </w:rPr>
      </w:pPr>
      <w:r w:rsidRPr="00B12C6E">
        <w:rPr>
          <w:rFonts w:ascii="Source Sans Pro" w:hAnsi="Source Sans Pro"/>
          <w:b/>
          <w:sz w:val="28"/>
          <w:szCs w:val="28"/>
          <w:lang w:val="fi-FI"/>
        </w:rPr>
        <w:t>Liite 2: Oma-arvioinnin raportointipohja</w:t>
      </w:r>
    </w:p>
    <w:p w14:paraId="3F82366F" w14:textId="77777777" w:rsidR="00DB521B" w:rsidRDefault="00DB521B" w:rsidP="00DB521B">
      <w:pPr>
        <w:jc w:val="center"/>
        <w:rPr>
          <w:rFonts w:ascii="Source Sans Pro" w:hAnsi="Source Sans Pro"/>
          <w:b/>
          <w:sz w:val="40"/>
          <w:szCs w:val="40"/>
          <w:lang w:val="fi-FI"/>
        </w:rPr>
      </w:pPr>
    </w:p>
    <w:p w14:paraId="016F11A0" w14:textId="77777777" w:rsidR="00DB521B" w:rsidRDefault="00DB521B" w:rsidP="00DB521B">
      <w:pPr>
        <w:jc w:val="center"/>
        <w:rPr>
          <w:rFonts w:ascii="Source Sans Pro" w:hAnsi="Source Sans Pro"/>
          <w:b/>
          <w:sz w:val="40"/>
          <w:szCs w:val="40"/>
          <w:lang w:val="fi-FI"/>
        </w:rPr>
      </w:pPr>
    </w:p>
    <w:p w14:paraId="1D03DDAD" w14:textId="77777777" w:rsidR="00DB521B" w:rsidRDefault="00DB521B" w:rsidP="00DB521B">
      <w:pPr>
        <w:jc w:val="center"/>
        <w:rPr>
          <w:rFonts w:ascii="Source Sans Pro" w:hAnsi="Source Sans Pro"/>
          <w:b/>
          <w:sz w:val="40"/>
          <w:szCs w:val="40"/>
          <w:lang w:val="fi-FI"/>
        </w:rPr>
      </w:pPr>
    </w:p>
    <w:p w14:paraId="385BF251" w14:textId="77777777" w:rsidR="00DB521B" w:rsidRDefault="00DB521B" w:rsidP="00DB521B">
      <w:pPr>
        <w:jc w:val="center"/>
        <w:rPr>
          <w:rFonts w:ascii="Source Sans Pro" w:hAnsi="Source Sans Pro"/>
          <w:b/>
          <w:sz w:val="40"/>
          <w:szCs w:val="40"/>
          <w:lang w:val="fi-FI"/>
        </w:rPr>
      </w:pPr>
    </w:p>
    <w:p w14:paraId="3A6BE2CF" w14:textId="4F7982F0" w:rsidR="00DB521B" w:rsidRPr="00DB521B" w:rsidRDefault="003519F5" w:rsidP="00DB521B">
      <w:pPr>
        <w:jc w:val="center"/>
        <w:rPr>
          <w:rFonts w:ascii="Source Sans Pro" w:hAnsi="Source Sans Pro"/>
          <w:b/>
          <w:sz w:val="40"/>
          <w:szCs w:val="40"/>
          <w:lang w:val="fi-FI"/>
        </w:rPr>
      </w:pPr>
      <w:r>
        <w:rPr>
          <w:rFonts w:ascii="Source Sans Pro" w:hAnsi="Source Sans Pro"/>
          <w:b/>
          <w:sz w:val="40"/>
          <w:szCs w:val="40"/>
          <w:lang w:val="fi-FI"/>
        </w:rPr>
        <w:t>Tulevaisuuden sote-keskushanke</w:t>
      </w:r>
    </w:p>
    <w:p w14:paraId="57E8E508" w14:textId="77777777" w:rsidR="00DB521B" w:rsidRPr="00DB521B" w:rsidRDefault="00DB521B" w:rsidP="00DB521B">
      <w:pPr>
        <w:jc w:val="center"/>
        <w:rPr>
          <w:rFonts w:ascii="Source Sans Pro" w:hAnsi="Source Sans Pro"/>
          <w:b/>
          <w:sz w:val="56"/>
          <w:szCs w:val="56"/>
          <w:lang w:val="fi-FI"/>
        </w:rPr>
      </w:pPr>
      <w:r w:rsidRPr="00DB521B">
        <w:rPr>
          <w:rFonts w:ascii="Source Sans Pro" w:hAnsi="Source Sans Pro"/>
          <w:b/>
          <w:sz w:val="56"/>
          <w:szCs w:val="56"/>
          <w:lang w:val="fi-FI"/>
        </w:rPr>
        <w:t>Oma-arvioinnin raportointi</w:t>
      </w:r>
    </w:p>
    <w:p w14:paraId="1CA748D6" w14:textId="77777777" w:rsidR="00DB521B" w:rsidRPr="00DB521B" w:rsidRDefault="00DB521B" w:rsidP="00DB521B">
      <w:pPr>
        <w:jc w:val="center"/>
        <w:rPr>
          <w:rFonts w:ascii="Source Sans Pro" w:hAnsi="Source Sans Pro"/>
          <w:b/>
          <w:lang w:val="fi-FI"/>
        </w:rPr>
      </w:pPr>
    </w:p>
    <w:p w14:paraId="58A206EB" w14:textId="77777777" w:rsidR="00DB521B" w:rsidRPr="00DB521B" w:rsidRDefault="00DB521B" w:rsidP="00DB521B">
      <w:pPr>
        <w:jc w:val="center"/>
        <w:rPr>
          <w:rFonts w:ascii="Source Sans Pro" w:hAnsi="Source Sans Pro"/>
          <w:b/>
          <w:lang w:val="fi-FI"/>
        </w:rPr>
      </w:pPr>
    </w:p>
    <w:p w14:paraId="5AF042A8" w14:textId="6584765B" w:rsidR="00DB521B" w:rsidRDefault="00BF4C3E" w:rsidP="00DB521B">
      <w:pPr>
        <w:jc w:val="center"/>
        <w:rPr>
          <w:rFonts w:ascii="Source Sans Pro" w:hAnsi="Source Sans Pro"/>
          <w:b/>
          <w:sz w:val="36"/>
          <w:szCs w:val="36"/>
          <w:lang w:val="fi-FI"/>
        </w:rPr>
      </w:pPr>
      <w:r>
        <w:rPr>
          <w:rFonts w:ascii="Source Sans Pro" w:hAnsi="Source Sans Pro"/>
          <w:b/>
          <w:sz w:val="36"/>
          <w:szCs w:val="36"/>
          <w:lang w:val="fi-FI"/>
        </w:rPr>
        <w:t>Pohjois-Karjalan sosiaali- ja terveyspalvelujen kuntayhtymä</w:t>
      </w:r>
    </w:p>
    <w:p w14:paraId="25BD7F51" w14:textId="0DDD243F" w:rsidR="00BF4C3E" w:rsidRPr="00DB521B" w:rsidRDefault="00BF4C3E" w:rsidP="00DB521B">
      <w:pPr>
        <w:jc w:val="center"/>
        <w:rPr>
          <w:rFonts w:ascii="Source Sans Pro" w:hAnsi="Source Sans Pro"/>
          <w:b/>
          <w:sz w:val="36"/>
          <w:szCs w:val="36"/>
          <w:lang w:val="fi-FI"/>
        </w:rPr>
      </w:pPr>
      <w:r>
        <w:rPr>
          <w:rFonts w:ascii="Source Sans Pro" w:hAnsi="Source Sans Pro"/>
          <w:b/>
          <w:sz w:val="36"/>
          <w:szCs w:val="36"/>
          <w:lang w:val="fi-FI"/>
        </w:rPr>
        <w:t>Siun sote</w:t>
      </w:r>
    </w:p>
    <w:p w14:paraId="4E3A0657" w14:textId="4B0FCD63" w:rsidR="00DB521B" w:rsidRPr="00DB521B" w:rsidRDefault="00BF4C3E" w:rsidP="00DB521B">
      <w:pPr>
        <w:jc w:val="center"/>
        <w:rPr>
          <w:rFonts w:ascii="Source Sans Pro" w:hAnsi="Source Sans Pro"/>
          <w:b/>
          <w:sz w:val="36"/>
          <w:szCs w:val="36"/>
          <w:lang w:val="fi-FI"/>
        </w:rPr>
      </w:pPr>
      <w:r>
        <w:rPr>
          <w:rFonts w:ascii="Source Sans Pro" w:hAnsi="Source Sans Pro"/>
          <w:b/>
          <w:sz w:val="36"/>
          <w:szCs w:val="36"/>
          <w:lang w:val="fi-FI"/>
        </w:rPr>
        <w:t>12.11.2020</w:t>
      </w:r>
    </w:p>
    <w:p w14:paraId="2312133F" w14:textId="77777777" w:rsidR="00DB521B" w:rsidRPr="00DB521B" w:rsidRDefault="00DB521B" w:rsidP="00DB521B">
      <w:pPr>
        <w:rPr>
          <w:rFonts w:ascii="Source Sans Pro" w:hAnsi="Source Sans Pro"/>
          <w:lang w:val="fi-FI"/>
        </w:rPr>
      </w:pPr>
    </w:p>
    <w:p w14:paraId="077910FC" w14:textId="77777777" w:rsidR="00DB521B" w:rsidRPr="00DB521B" w:rsidRDefault="00DB521B" w:rsidP="00DB521B">
      <w:pPr>
        <w:rPr>
          <w:rFonts w:ascii="Source Sans Pro" w:hAnsi="Source Sans Pro"/>
          <w:lang w:val="fi-FI"/>
        </w:rPr>
      </w:pPr>
    </w:p>
    <w:p w14:paraId="4A8D56C2" w14:textId="77777777" w:rsidR="00DB521B" w:rsidRPr="00DB521B" w:rsidRDefault="00DB521B" w:rsidP="00DB521B">
      <w:pPr>
        <w:rPr>
          <w:rFonts w:ascii="Source Sans Pro" w:hAnsi="Source Sans Pro"/>
          <w:lang w:val="fi-FI"/>
        </w:rPr>
      </w:pPr>
      <w:r w:rsidRPr="00DB521B">
        <w:rPr>
          <w:rFonts w:ascii="Source Sans Pro" w:hAnsi="Source Sans Pro"/>
          <w:lang w:val="fi-FI"/>
        </w:rPr>
        <w:t xml:space="preserve"> </w:t>
      </w:r>
    </w:p>
    <w:p w14:paraId="2B4627B2" w14:textId="77777777" w:rsidR="00DB521B" w:rsidRPr="00DB521B" w:rsidRDefault="00DB521B" w:rsidP="00DB521B">
      <w:pPr>
        <w:rPr>
          <w:rFonts w:ascii="Source Sans Pro" w:hAnsi="Source Sans Pro"/>
          <w:lang w:val="fi-FI"/>
        </w:rPr>
      </w:pPr>
      <w:r w:rsidRPr="00DB521B">
        <w:rPr>
          <w:rFonts w:ascii="Source Sans Pro" w:hAnsi="Source Sans Pro"/>
          <w:lang w:val="fi-FI"/>
        </w:rPr>
        <w:t xml:space="preserve"> </w:t>
      </w:r>
    </w:p>
    <w:p w14:paraId="3D6D9BA0" w14:textId="77777777" w:rsidR="00DB521B" w:rsidRPr="00DB521B" w:rsidRDefault="00DB521B" w:rsidP="00DB521B">
      <w:pPr>
        <w:rPr>
          <w:rFonts w:ascii="Source Sans Pro" w:hAnsi="Source Sans Pro"/>
          <w:lang w:val="fi-FI"/>
        </w:rPr>
      </w:pPr>
    </w:p>
    <w:p w14:paraId="30F8194D" w14:textId="77777777" w:rsidR="00DB521B" w:rsidRDefault="00DB521B" w:rsidP="00DB521B">
      <w:pPr>
        <w:rPr>
          <w:rFonts w:ascii="Source Sans Pro" w:hAnsi="Source Sans Pro"/>
          <w:lang w:val="fi-FI"/>
        </w:rPr>
      </w:pPr>
    </w:p>
    <w:p w14:paraId="38EF6016" w14:textId="77777777" w:rsidR="00DB521B" w:rsidRDefault="00DB521B" w:rsidP="00DB521B">
      <w:pPr>
        <w:rPr>
          <w:rFonts w:ascii="Source Sans Pro" w:hAnsi="Source Sans Pro"/>
          <w:lang w:val="fi-FI"/>
        </w:rPr>
      </w:pPr>
    </w:p>
    <w:p w14:paraId="5245FFE9" w14:textId="77777777" w:rsidR="00DB521B" w:rsidRDefault="00DB521B" w:rsidP="00DB521B">
      <w:pPr>
        <w:rPr>
          <w:rFonts w:ascii="Source Sans Pro" w:hAnsi="Source Sans Pro"/>
          <w:lang w:val="fi-FI"/>
        </w:rPr>
      </w:pPr>
    </w:p>
    <w:p w14:paraId="62777844" w14:textId="77777777" w:rsidR="00DB521B" w:rsidRDefault="00DB521B" w:rsidP="00DB521B">
      <w:pPr>
        <w:rPr>
          <w:rFonts w:ascii="Source Sans Pro" w:hAnsi="Source Sans Pro"/>
          <w:lang w:val="fi-FI"/>
        </w:rPr>
      </w:pPr>
    </w:p>
    <w:p w14:paraId="1C4DB4C1" w14:textId="77777777" w:rsidR="00DB521B" w:rsidRDefault="00DB521B" w:rsidP="00DB521B">
      <w:pPr>
        <w:rPr>
          <w:rFonts w:ascii="Source Sans Pro" w:hAnsi="Source Sans Pro"/>
          <w:lang w:val="fi-FI"/>
        </w:rPr>
      </w:pPr>
    </w:p>
    <w:p w14:paraId="6C1C00BD" w14:textId="77777777" w:rsidR="00DB521B" w:rsidRDefault="00DB521B" w:rsidP="00DB521B">
      <w:pPr>
        <w:rPr>
          <w:rFonts w:ascii="Source Sans Pro" w:hAnsi="Source Sans Pro"/>
          <w:lang w:val="fi-FI"/>
        </w:rPr>
      </w:pPr>
    </w:p>
    <w:p w14:paraId="09554E72" w14:textId="77777777" w:rsidR="00DB521B" w:rsidRPr="00DB521B" w:rsidRDefault="00DB521B" w:rsidP="00DB521B">
      <w:pPr>
        <w:spacing w:line="270" w:lineRule="atLeast"/>
        <w:rPr>
          <w:rFonts w:ascii="Source Sans Pro" w:hAnsi="Source Sans Pro"/>
          <w:lang w:val="fi-FI"/>
        </w:rPr>
      </w:pPr>
      <w:r w:rsidRPr="00DB521B">
        <w:rPr>
          <w:rFonts w:ascii="Source Sans Pro" w:hAnsi="Source Sans Pro"/>
          <w:lang w:val="fi-FI"/>
        </w:rPr>
        <w:t>Sosiaali- ja terveyskeskus -ohjelman hankkeet velvoitetaan tekemään oma-arviointia kehittämistoiminnan etenemistä ja tuloksia koskien. Oma-arviointi toteutetaan hankkeen oma-arviointisuunnitelman mukaisesti ja se raportoidaan tälle pohjalle. Oma-arvioinnin ensisijainen tarkoitus on tukea hankkeen kehittämistoimintaa.</w:t>
      </w:r>
      <w:r w:rsidR="00894A34">
        <w:rPr>
          <w:rFonts w:ascii="Source Sans Pro" w:hAnsi="Source Sans Pro"/>
          <w:lang w:val="fi-FI"/>
        </w:rPr>
        <w:t xml:space="preserve"> THL hyödyntää oma-arviointeja lisäksi ohjelman kansallisessa seurannassa ja arvioinnissa.</w:t>
      </w:r>
    </w:p>
    <w:p w14:paraId="28AF2197" w14:textId="77777777" w:rsidR="00DB521B" w:rsidRPr="00DB521B" w:rsidRDefault="00BB5BDC" w:rsidP="00DB521B">
      <w:pPr>
        <w:spacing w:line="270" w:lineRule="atLeast"/>
        <w:rPr>
          <w:rFonts w:ascii="Source Sans Pro" w:hAnsi="Source Sans Pro"/>
          <w:lang w:val="fi-FI"/>
        </w:rPr>
      </w:pPr>
      <w:r>
        <w:rPr>
          <w:rFonts w:ascii="Source Sans Pro" w:hAnsi="Source Sans Pro"/>
          <w:lang w:val="fi-FI"/>
        </w:rPr>
        <w:t>Kirjaa ja päivitä oma-arvioin</w:t>
      </w:r>
      <w:r w:rsidR="00DB521B" w:rsidRPr="00DB521B">
        <w:rPr>
          <w:rFonts w:ascii="Source Sans Pro" w:hAnsi="Source Sans Pro"/>
          <w:lang w:val="fi-FI"/>
        </w:rPr>
        <w:t xml:space="preserve">nin toteutus </w:t>
      </w:r>
      <w:r w:rsidR="007620B2">
        <w:rPr>
          <w:rFonts w:ascii="Source Sans Pro" w:hAnsi="Source Sans Pro"/>
          <w:lang w:val="fi-FI"/>
        </w:rPr>
        <w:t>aina samaan</w:t>
      </w:r>
      <w:r w:rsidR="00DB521B" w:rsidRPr="00DB521B">
        <w:rPr>
          <w:rFonts w:ascii="Source Sans Pro" w:hAnsi="Source Sans Pro"/>
          <w:lang w:val="fi-FI"/>
        </w:rPr>
        <w:t xml:space="preserve"> pohjaan alla olevan </w:t>
      </w:r>
      <w:r w:rsidR="006F17C8">
        <w:rPr>
          <w:rFonts w:ascii="Source Sans Pro" w:hAnsi="Source Sans Pro"/>
          <w:lang w:val="fi-FI"/>
        </w:rPr>
        <w:t>arviointi</w:t>
      </w:r>
      <w:r w:rsidR="00DB521B" w:rsidRPr="00DB521B">
        <w:rPr>
          <w:rFonts w:ascii="Source Sans Pro" w:hAnsi="Source Sans Pro"/>
          <w:lang w:val="fi-FI"/>
        </w:rPr>
        <w:t xml:space="preserve">aikataulun mukaisesti. Tallenna uusin päivitetty ja päivätty versio </w:t>
      </w:r>
      <w:proofErr w:type="spellStart"/>
      <w:r w:rsidR="00962EA4">
        <w:rPr>
          <w:rFonts w:ascii="Source Sans Pro" w:hAnsi="Source Sans Pro"/>
          <w:lang w:val="fi-FI"/>
        </w:rPr>
        <w:t>pdf:nä</w:t>
      </w:r>
      <w:proofErr w:type="spellEnd"/>
      <w:r w:rsidR="00962EA4">
        <w:rPr>
          <w:rFonts w:ascii="Source Sans Pro" w:hAnsi="Source Sans Pro"/>
          <w:lang w:val="fi-FI"/>
        </w:rPr>
        <w:t xml:space="preserve"> </w:t>
      </w:r>
      <w:proofErr w:type="spellStart"/>
      <w:r w:rsidR="00DB521B" w:rsidRPr="00DB521B">
        <w:rPr>
          <w:rFonts w:ascii="Source Sans Pro" w:hAnsi="Source Sans Pro"/>
          <w:lang w:val="fi-FI"/>
        </w:rPr>
        <w:t>Innokylään</w:t>
      </w:r>
      <w:proofErr w:type="spellEnd"/>
      <w:r w:rsidR="00DB521B" w:rsidRPr="00DB521B">
        <w:rPr>
          <w:rFonts w:ascii="Source Sans Pro" w:hAnsi="Source Sans Pro"/>
          <w:lang w:val="fi-FI"/>
        </w:rPr>
        <w:t xml:space="preserve"> oman alueesi </w:t>
      </w:r>
      <w:r w:rsidR="00DB521B" w:rsidRPr="00BB5BDC">
        <w:rPr>
          <w:rFonts w:ascii="Source Sans Pro" w:hAnsi="Source Sans Pro"/>
          <w:i/>
          <w:lang w:val="fi-FI"/>
        </w:rPr>
        <w:t xml:space="preserve">Kokonaisuuden </w:t>
      </w:r>
      <w:r w:rsidR="00DB521B" w:rsidRPr="00DB521B">
        <w:rPr>
          <w:rFonts w:ascii="Source Sans Pro" w:hAnsi="Source Sans Pro"/>
          <w:lang w:val="fi-FI"/>
        </w:rPr>
        <w:t xml:space="preserve">alle liitetiedostoksi. Voit samalla poistaa edellisen version liitetiedoston. </w:t>
      </w:r>
    </w:p>
    <w:p w14:paraId="61A85DD8" w14:textId="77777777" w:rsidR="00DB521B" w:rsidRDefault="00DB521B" w:rsidP="00DB521B">
      <w:pPr>
        <w:spacing w:line="270" w:lineRule="atLeast"/>
        <w:rPr>
          <w:rFonts w:ascii="Source Sans Pro" w:hAnsi="Source Sans Pro"/>
          <w:lang w:val="fi-FI"/>
        </w:rPr>
      </w:pPr>
      <w:r w:rsidRPr="00DB521B">
        <w:rPr>
          <w:rFonts w:ascii="Source Sans Pro" w:hAnsi="Source Sans Pro"/>
          <w:lang w:val="fi-FI"/>
        </w:rPr>
        <w:t xml:space="preserve">Tee lyhyt tiivistelmä kustakin oma-arvioinnin raportoinnista </w:t>
      </w:r>
      <w:proofErr w:type="spellStart"/>
      <w:r w:rsidRPr="00DB521B">
        <w:rPr>
          <w:rFonts w:ascii="Source Sans Pro" w:hAnsi="Source Sans Pro"/>
          <w:lang w:val="fi-FI"/>
        </w:rPr>
        <w:t>Innokylään</w:t>
      </w:r>
      <w:proofErr w:type="spellEnd"/>
      <w:r w:rsidRPr="00DB521B">
        <w:rPr>
          <w:rFonts w:ascii="Source Sans Pro" w:hAnsi="Source Sans Pro"/>
          <w:lang w:val="fi-FI"/>
        </w:rPr>
        <w:t xml:space="preserve"> alueesi hankkeen </w:t>
      </w:r>
      <w:r w:rsidRPr="00BB5BDC">
        <w:rPr>
          <w:rFonts w:ascii="Source Sans Pro" w:hAnsi="Source Sans Pro"/>
          <w:i/>
          <w:lang w:val="fi-FI"/>
        </w:rPr>
        <w:t>Kokonaisuuden</w:t>
      </w:r>
      <w:r w:rsidRPr="00DB521B">
        <w:rPr>
          <w:rFonts w:ascii="Source Sans Pro" w:hAnsi="Source Sans Pro"/>
          <w:lang w:val="fi-FI"/>
        </w:rPr>
        <w:t xml:space="preserve"> alle kohtaan </w:t>
      </w:r>
      <w:r w:rsidRPr="00BB5BDC">
        <w:rPr>
          <w:rFonts w:ascii="Source Sans Pro" w:hAnsi="Source Sans Pro"/>
          <w:i/>
          <w:lang w:val="fi-FI"/>
        </w:rPr>
        <w:t>Arviointi</w:t>
      </w:r>
      <w:r w:rsidRPr="00DB521B">
        <w:rPr>
          <w:rFonts w:ascii="Source Sans Pro" w:hAnsi="Source Sans Pro"/>
          <w:lang w:val="fi-FI"/>
        </w:rPr>
        <w:t xml:space="preserve">. Tee tiivistelmä aina edellisen tiivistelmän perään ja muista päivätä tiivistelmä.   </w:t>
      </w:r>
    </w:p>
    <w:p w14:paraId="132505F5" w14:textId="77777777" w:rsidR="007620B2" w:rsidRDefault="007620B2" w:rsidP="00184D39">
      <w:pPr>
        <w:spacing w:after="120" w:line="270" w:lineRule="atLeast"/>
        <w:rPr>
          <w:rFonts w:ascii="Source Sans Pro" w:hAnsi="Source Sans Pro"/>
          <w:b/>
          <w:lang w:val="fi-FI"/>
        </w:rPr>
      </w:pPr>
      <w:r>
        <w:rPr>
          <w:rFonts w:ascii="Source Sans Pro" w:hAnsi="Source Sans Pro"/>
          <w:b/>
          <w:lang w:val="fi-FI"/>
        </w:rPr>
        <w:t>Vinkkejä rap</w:t>
      </w:r>
      <w:r w:rsidRPr="007620B2">
        <w:rPr>
          <w:rFonts w:ascii="Source Sans Pro" w:hAnsi="Source Sans Pro"/>
          <w:b/>
          <w:lang w:val="fi-FI"/>
        </w:rPr>
        <w:t>o</w:t>
      </w:r>
      <w:r>
        <w:rPr>
          <w:rFonts w:ascii="Source Sans Pro" w:hAnsi="Source Sans Pro"/>
          <w:b/>
          <w:lang w:val="fi-FI"/>
        </w:rPr>
        <w:t>rtointiin</w:t>
      </w:r>
    </w:p>
    <w:p w14:paraId="0E623D5B" w14:textId="77777777" w:rsidR="007620B2" w:rsidRDefault="00DA118B" w:rsidP="007620B2">
      <w:pPr>
        <w:pStyle w:val="Luettelokappale"/>
        <w:numPr>
          <w:ilvl w:val="0"/>
          <w:numId w:val="4"/>
        </w:numPr>
        <w:spacing w:line="270" w:lineRule="atLeast"/>
        <w:rPr>
          <w:rFonts w:ascii="Source Sans Pro" w:hAnsi="Source Sans Pro"/>
          <w:lang w:val="fi-FI"/>
        </w:rPr>
      </w:pPr>
      <w:r>
        <w:rPr>
          <w:rFonts w:ascii="Source Sans Pro" w:hAnsi="Source Sans Pro"/>
          <w:lang w:val="fi-FI"/>
        </w:rPr>
        <w:t>K</w:t>
      </w:r>
      <w:r w:rsidR="007620B2" w:rsidRPr="007620B2">
        <w:rPr>
          <w:rFonts w:ascii="Source Sans Pro" w:hAnsi="Source Sans Pro"/>
          <w:lang w:val="fi-FI"/>
        </w:rPr>
        <w:t>irjoita lyhyesti</w:t>
      </w:r>
      <w:r>
        <w:rPr>
          <w:rFonts w:ascii="Source Sans Pro" w:hAnsi="Source Sans Pro"/>
          <w:lang w:val="fi-FI"/>
        </w:rPr>
        <w:t>,</w:t>
      </w:r>
      <w:r w:rsidR="007620B2" w:rsidRPr="007620B2">
        <w:rPr>
          <w:rFonts w:ascii="Source Sans Pro" w:hAnsi="Source Sans Pro"/>
          <w:lang w:val="fi-FI"/>
        </w:rPr>
        <w:t xml:space="preserve"> selkeästi</w:t>
      </w:r>
      <w:r>
        <w:rPr>
          <w:rFonts w:ascii="Source Sans Pro" w:hAnsi="Source Sans Pro"/>
          <w:lang w:val="fi-FI"/>
        </w:rPr>
        <w:t xml:space="preserve"> ja informatiivisesti nostamalla esiin keskeisimmät asiat</w:t>
      </w:r>
    </w:p>
    <w:p w14:paraId="69D88C1F" w14:textId="77777777" w:rsidR="007620B2" w:rsidRDefault="00DA118B" w:rsidP="007620B2">
      <w:pPr>
        <w:pStyle w:val="Luettelokappale"/>
        <w:numPr>
          <w:ilvl w:val="0"/>
          <w:numId w:val="4"/>
        </w:numPr>
        <w:spacing w:line="270" w:lineRule="atLeast"/>
        <w:rPr>
          <w:rFonts w:ascii="Source Sans Pro" w:hAnsi="Source Sans Pro"/>
          <w:lang w:val="fi-FI"/>
        </w:rPr>
      </w:pPr>
      <w:r>
        <w:rPr>
          <w:rFonts w:ascii="Source Sans Pro" w:hAnsi="Source Sans Pro"/>
          <w:lang w:val="fi-FI"/>
        </w:rPr>
        <w:t>Kuvaa raportointipohjaan arvioituja tuloksia, ei pelkkää numeerista seurantadataa. Mikäli seuran</w:t>
      </w:r>
      <w:r w:rsidR="00017E24">
        <w:rPr>
          <w:rFonts w:ascii="Source Sans Pro" w:hAnsi="Source Sans Pro"/>
          <w:lang w:val="fi-FI"/>
        </w:rPr>
        <w:t>t</w:t>
      </w:r>
      <w:r>
        <w:rPr>
          <w:rFonts w:ascii="Source Sans Pro" w:hAnsi="Source Sans Pro"/>
          <w:lang w:val="fi-FI"/>
        </w:rPr>
        <w:t>adata on taulukkomuodossa, voit liittää sen</w:t>
      </w:r>
      <w:r w:rsidR="00017E24">
        <w:rPr>
          <w:rFonts w:ascii="Source Sans Pro" w:hAnsi="Source Sans Pro"/>
          <w:lang w:val="fi-FI"/>
        </w:rPr>
        <w:t xml:space="preserve"> raportin perään liitteeksi</w:t>
      </w:r>
      <w:r w:rsidR="00E24A8B">
        <w:rPr>
          <w:rFonts w:ascii="Source Sans Pro" w:hAnsi="Source Sans Pro"/>
          <w:lang w:val="fi-FI"/>
        </w:rPr>
        <w:t xml:space="preserve"> tai erilliseksi </w:t>
      </w:r>
      <w:r w:rsidR="007E6627">
        <w:rPr>
          <w:rFonts w:ascii="Source Sans Pro" w:hAnsi="Source Sans Pro"/>
          <w:lang w:val="fi-FI"/>
        </w:rPr>
        <w:t>pdf-</w:t>
      </w:r>
      <w:r w:rsidR="00E24A8B">
        <w:rPr>
          <w:rFonts w:ascii="Source Sans Pro" w:hAnsi="Source Sans Pro"/>
          <w:lang w:val="fi-FI"/>
        </w:rPr>
        <w:t xml:space="preserve">liitetiedostoksi (esim. </w:t>
      </w:r>
      <w:proofErr w:type="spellStart"/>
      <w:r w:rsidR="00E24A8B">
        <w:rPr>
          <w:rFonts w:ascii="Source Sans Pro" w:hAnsi="Source Sans Pro"/>
          <w:lang w:val="fi-FI"/>
        </w:rPr>
        <w:t>excel</w:t>
      </w:r>
      <w:proofErr w:type="spellEnd"/>
      <w:r w:rsidR="00E24A8B">
        <w:rPr>
          <w:rFonts w:ascii="Source Sans Pro" w:hAnsi="Source Sans Pro"/>
          <w:lang w:val="fi-FI"/>
        </w:rPr>
        <w:t xml:space="preserve">) </w:t>
      </w:r>
      <w:proofErr w:type="spellStart"/>
      <w:r w:rsidR="00E24A8B">
        <w:rPr>
          <w:rFonts w:ascii="Source Sans Pro" w:hAnsi="Source Sans Pro"/>
          <w:lang w:val="fi-FI"/>
        </w:rPr>
        <w:t>Innokylään</w:t>
      </w:r>
      <w:proofErr w:type="spellEnd"/>
      <w:r w:rsidR="00E24A8B">
        <w:rPr>
          <w:rFonts w:ascii="Source Sans Pro" w:hAnsi="Source Sans Pro"/>
          <w:lang w:val="fi-FI"/>
        </w:rPr>
        <w:t xml:space="preserve"> oma-arviointiraportin </w:t>
      </w:r>
      <w:r w:rsidR="00761098">
        <w:rPr>
          <w:rFonts w:ascii="Source Sans Pro" w:hAnsi="Source Sans Pro"/>
          <w:lang w:val="fi-FI"/>
        </w:rPr>
        <w:t>yhteyteen</w:t>
      </w:r>
      <w:r w:rsidR="00017E24">
        <w:rPr>
          <w:rFonts w:ascii="Source Sans Pro" w:hAnsi="Source Sans Pro"/>
          <w:lang w:val="fi-FI"/>
        </w:rPr>
        <w:t>.</w:t>
      </w:r>
      <w:r w:rsidR="00761098">
        <w:rPr>
          <w:rFonts w:ascii="Source Sans Pro" w:hAnsi="Source Sans Pro"/>
          <w:lang w:val="fi-FI"/>
        </w:rPr>
        <w:t xml:space="preserve"> </w:t>
      </w:r>
    </w:p>
    <w:p w14:paraId="338466B7" w14:textId="77777777" w:rsidR="00017E24" w:rsidRPr="007620B2" w:rsidRDefault="00184D39" w:rsidP="007620B2">
      <w:pPr>
        <w:pStyle w:val="Luettelokappale"/>
        <w:numPr>
          <w:ilvl w:val="0"/>
          <w:numId w:val="4"/>
        </w:numPr>
        <w:spacing w:line="270" w:lineRule="atLeast"/>
        <w:rPr>
          <w:rFonts w:ascii="Source Sans Pro" w:hAnsi="Source Sans Pro"/>
          <w:lang w:val="fi-FI"/>
        </w:rPr>
      </w:pPr>
      <w:r>
        <w:rPr>
          <w:rFonts w:ascii="Source Sans Pro" w:hAnsi="Source Sans Pro"/>
          <w:lang w:val="fi-FI"/>
        </w:rPr>
        <w:t>Oma-arviointi raportoidaan puolivuosittain samaan raportointipohjaan. Päivitä tuloksia siten että mahdollinen edistyminen tai muutos tulee selkeästi näkyviin. Poista tarvittaessa vanhaa tekstiä.</w:t>
      </w:r>
    </w:p>
    <w:p w14:paraId="79655212" w14:textId="77777777" w:rsidR="00B6050B" w:rsidRPr="007620B2" w:rsidRDefault="007620B2" w:rsidP="00184D39">
      <w:pPr>
        <w:spacing w:after="120"/>
        <w:rPr>
          <w:rFonts w:ascii="Source Sans Pro" w:hAnsi="Source Sans Pro"/>
          <w:b/>
          <w:lang w:val="fi-FI"/>
        </w:rPr>
      </w:pPr>
      <w:r w:rsidRPr="007620B2">
        <w:rPr>
          <w:rFonts w:ascii="Source Sans Pro" w:hAnsi="Source Sans Pro"/>
          <w:b/>
          <w:lang w:val="fi-FI"/>
        </w:rPr>
        <w:t>Käsitteet</w:t>
      </w:r>
    </w:p>
    <w:p w14:paraId="3F0A6357" w14:textId="77777777" w:rsidR="003B5815" w:rsidRDefault="00B6050B" w:rsidP="00DB521B">
      <w:pPr>
        <w:rPr>
          <w:rFonts w:ascii="Source Sans Pro" w:hAnsi="Source Sans Pro"/>
          <w:lang w:val="fi-FI"/>
        </w:rPr>
      </w:pPr>
      <w:r>
        <w:rPr>
          <w:rFonts w:ascii="Source Sans Pro" w:hAnsi="Source Sans Pro"/>
          <w:lang w:val="fi-FI"/>
        </w:rPr>
        <w:t xml:space="preserve">Sosiaali- ja terveyskeskus -ohjelmalla on viisi </w:t>
      </w:r>
      <w:r w:rsidRPr="003B5815">
        <w:rPr>
          <w:rFonts w:ascii="Source Sans Pro" w:hAnsi="Source Sans Pro"/>
          <w:b/>
          <w:lang w:val="fi-FI"/>
        </w:rPr>
        <w:t>kansallista hyötytavoitetta</w:t>
      </w:r>
      <w:r w:rsidR="00182B6C" w:rsidRPr="003B5815">
        <w:rPr>
          <w:rFonts w:ascii="Source Sans Pro" w:hAnsi="Source Sans Pro"/>
          <w:b/>
          <w:lang w:val="fi-FI"/>
        </w:rPr>
        <w:t xml:space="preserve"> (</w:t>
      </w:r>
      <w:r w:rsidR="00182B6C">
        <w:rPr>
          <w:rFonts w:ascii="Source Sans Pro" w:hAnsi="Source Sans Pro"/>
          <w:lang w:val="fi-FI"/>
        </w:rPr>
        <w:t>ks. Hankeopas)</w:t>
      </w:r>
      <w:r>
        <w:rPr>
          <w:rFonts w:ascii="Source Sans Pro" w:hAnsi="Source Sans Pro"/>
          <w:lang w:val="fi-FI"/>
        </w:rPr>
        <w:t>.</w:t>
      </w:r>
      <w:r w:rsidR="003B5815">
        <w:rPr>
          <w:rFonts w:ascii="Source Sans Pro" w:hAnsi="Source Sans Pro"/>
          <w:lang w:val="fi-FI"/>
        </w:rPr>
        <w:t xml:space="preserve"> Ne kuvaavat asiaintiloja, joita ohjelmalla </w:t>
      </w:r>
      <w:r w:rsidR="007E6627">
        <w:rPr>
          <w:rFonts w:ascii="Source Sans Pro" w:hAnsi="Source Sans Pro"/>
          <w:lang w:val="fi-FI"/>
        </w:rPr>
        <w:t xml:space="preserve">kansallisesti </w:t>
      </w:r>
      <w:r w:rsidR="003B5815">
        <w:rPr>
          <w:rFonts w:ascii="Source Sans Pro" w:hAnsi="Source Sans Pro"/>
          <w:lang w:val="fi-FI"/>
        </w:rPr>
        <w:t>tavoitellaan.</w:t>
      </w:r>
      <w:r w:rsidR="00722701">
        <w:rPr>
          <w:rFonts w:ascii="Source Sans Pro" w:hAnsi="Source Sans Pro"/>
          <w:lang w:val="fi-FI"/>
        </w:rPr>
        <w:t xml:space="preserve"> </w:t>
      </w:r>
      <w:r w:rsidR="003B5815" w:rsidRPr="003B5815">
        <w:rPr>
          <w:rFonts w:ascii="Source Sans Pro" w:hAnsi="Source Sans Pro"/>
          <w:b/>
          <w:lang w:val="fi-FI"/>
        </w:rPr>
        <w:t>Hankkeen tavoitteet</w:t>
      </w:r>
      <w:r w:rsidR="003B5815">
        <w:rPr>
          <w:rFonts w:ascii="Source Sans Pro" w:hAnsi="Source Sans Pro"/>
          <w:lang w:val="fi-FI"/>
        </w:rPr>
        <w:t xml:space="preserve"> kuvaavat alueellisen hankkeen</w:t>
      </w:r>
      <w:r w:rsidR="00F1054D">
        <w:rPr>
          <w:rFonts w:ascii="Source Sans Pro" w:hAnsi="Source Sans Pro"/>
          <w:lang w:val="fi-FI"/>
        </w:rPr>
        <w:t xml:space="preserve"> omia</w:t>
      </w:r>
      <w:r w:rsidR="003B5815">
        <w:rPr>
          <w:rFonts w:ascii="Source Sans Pro" w:hAnsi="Source Sans Pro"/>
          <w:lang w:val="fi-FI"/>
        </w:rPr>
        <w:t xml:space="preserve"> tarkennettuja hyötytavoitteita kunkin kansallisen hyötytavoitteen alla. </w:t>
      </w:r>
    </w:p>
    <w:p w14:paraId="0C91E28A" w14:textId="77777777" w:rsidR="00CD5BDE" w:rsidRPr="00402A11" w:rsidRDefault="00402A11" w:rsidP="00CD5BDE">
      <w:pPr>
        <w:rPr>
          <w:rFonts w:ascii="Source Sans Pro" w:hAnsi="Source Sans Pro"/>
          <w:lang w:val="fi-FI"/>
        </w:rPr>
      </w:pPr>
      <w:r w:rsidRPr="00402A11">
        <w:rPr>
          <w:rFonts w:ascii="Source Sans Pro" w:hAnsi="Source Sans Pro"/>
          <w:b/>
          <w:lang w:val="fi-FI"/>
        </w:rPr>
        <w:t>Kehittämis</w:t>
      </w:r>
      <w:r w:rsidR="00CD5BDE" w:rsidRPr="00402A11">
        <w:rPr>
          <w:rFonts w:ascii="Source Sans Pro" w:hAnsi="Source Sans Pro"/>
          <w:b/>
          <w:lang w:val="fi-FI"/>
        </w:rPr>
        <w:t>toimenpiteet</w:t>
      </w:r>
      <w:r w:rsidRPr="00402A11">
        <w:rPr>
          <w:rFonts w:ascii="Source Sans Pro" w:hAnsi="Source Sans Pro"/>
          <w:b/>
          <w:lang w:val="fi-FI"/>
        </w:rPr>
        <w:t xml:space="preserve"> </w:t>
      </w:r>
      <w:r>
        <w:rPr>
          <w:rFonts w:ascii="Source Sans Pro" w:hAnsi="Source Sans Pro"/>
          <w:lang w:val="fi-FI"/>
        </w:rPr>
        <w:t>ovat toimenpiteitä, joiden avulla</w:t>
      </w:r>
      <w:r w:rsidR="00CD5BDE" w:rsidRPr="00402A11">
        <w:rPr>
          <w:rFonts w:ascii="Source Sans Pro" w:hAnsi="Source Sans Pro"/>
          <w:lang w:val="fi-FI"/>
        </w:rPr>
        <w:t xml:space="preserve"> </w:t>
      </w:r>
      <w:r>
        <w:rPr>
          <w:rFonts w:ascii="Source Sans Pro" w:hAnsi="Source Sans Pro"/>
          <w:lang w:val="fi-FI"/>
        </w:rPr>
        <w:t xml:space="preserve">hankkeen </w:t>
      </w:r>
      <w:r w:rsidR="00CD5BDE" w:rsidRPr="00402A11">
        <w:rPr>
          <w:rFonts w:ascii="Source Sans Pro" w:hAnsi="Source Sans Pro"/>
          <w:lang w:val="fi-FI"/>
        </w:rPr>
        <w:t>tavoitteet saavutetaan</w:t>
      </w:r>
      <w:r>
        <w:rPr>
          <w:rFonts w:ascii="Source Sans Pro" w:hAnsi="Source Sans Pro"/>
          <w:lang w:val="fi-FI"/>
        </w:rPr>
        <w:t xml:space="preserve">. Tällaisia ovat esimerkiksi </w:t>
      </w:r>
      <w:r w:rsidR="00B37CEA">
        <w:rPr>
          <w:rFonts w:ascii="Source Sans Pro" w:hAnsi="Source Sans Pro"/>
          <w:lang w:val="fi-FI"/>
        </w:rPr>
        <w:t xml:space="preserve">alueen tarpeiden tunnistaminen, </w:t>
      </w:r>
      <w:r w:rsidRPr="00402A11">
        <w:rPr>
          <w:rFonts w:ascii="Source Sans Pro" w:hAnsi="Source Sans Pro"/>
          <w:lang w:val="fi-FI"/>
        </w:rPr>
        <w:t>toimintamallien ja ratkaisujen suunnittelu, kokeilu</w:t>
      </w:r>
      <w:r w:rsidR="00A34255">
        <w:rPr>
          <w:rFonts w:ascii="Source Sans Pro" w:hAnsi="Source Sans Pro"/>
          <w:lang w:val="fi-FI"/>
        </w:rPr>
        <w:t>,</w:t>
      </w:r>
      <w:r w:rsidRPr="00402A11">
        <w:rPr>
          <w:rFonts w:ascii="Source Sans Pro" w:hAnsi="Source Sans Pro"/>
          <w:lang w:val="fi-FI"/>
        </w:rPr>
        <w:t xml:space="preserve"> käyttöönotto</w:t>
      </w:r>
      <w:r w:rsidR="00A34255">
        <w:rPr>
          <w:rFonts w:ascii="Source Sans Pro" w:hAnsi="Source Sans Pro"/>
          <w:lang w:val="fi-FI"/>
        </w:rPr>
        <w:t xml:space="preserve"> ja vakiinnuttaminen</w:t>
      </w:r>
      <w:r w:rsidRPr="00402A11">
        <w:rPr>
          <w:rFonts w:ascii="Source Sans Pro" w:hAnsi="Source Sans Pro"/>
          <w:lang w:val="fi-FI"/>
        </w:rPr>
        <w:t>.</w:t>
      </w:r>
    </w:p>
    <w:p w14:paraId="53AC8B1E" w14:textId="77777777" w:rsidR="007620B2" w:rsidRPr="007620B2" w:rsidRDefault="007620B2" w:rsidP="007620B2">
      <w:pPr>
        <w:rPr>
          <w:rFonts w:ascii="Source Sans Pro" w:hAnsi="Source Sans Pro"/>
          <w:b/>
          <w:lang w:val="fi-FI"/>
        </w:rPr>
      </w:pPr>
      <w:r w:rsidRPr="007620B2">
        <w:rPr>
          <w:rFonts w:ascii="Source Sans Pro" w:hAnsi="Source Sans Pro"/>
          <w:b/>
          <w:lang w:val="fi-FI"/>
        </w:rPr>
        <w:t>Oma-arvioinnin raportointiaikataulu</w:t>
      </w:r>
    </w:p>
    <w:tbl>
      <w:tblPr>
        <w:tblStyle w:val="TaulukkoRuudukko"/>
        <w:tblW w:w="0" w:type="auto"/>
        <w:tblLook w:val="04A0" w:firstRow="1" w:lastRow="0" w:firstColumn="1" w:lastColumn="0" w:noHBand="0" w:noVBand="1"/>
      </w:tblPr>
      <w:tblGrid>
        <w:gridCol w:w="2350"/>
        <w:gridCol w:w="7278"/>
      </w:tblGrid>
      <w:tr w:rsidR="007620B2" w:rsidRPr="00DB521B" w14:paraId="136F2271" w14:textId="77777777" w:rsidTr="00652BA8">
        <w:tc>
          <w:tcPr>
            <w:tcW w:w="2376" w:type="dxa"/>
            <w:shd w:val="clear" w:color="auto" w:fill="FFFF00"/>
          </w:tcPr>
          <w:p w14:paraId="1D61E693" w14:textId="77777777" w:rsidR="007620B2" w:rsidRPr="00DB521B" w:rsidRDefault="007620B2" w:rsidP="00652BA8">
            <w:pPr>
              <w:spacing w:before="60" w:after="60" w:line="270" w:lineRule="atLeast"/>
              <w:rPr>
                <w:rFonts w:ascii="Source Sans Pro" w:hAnsi="Source Sans Pro"/>
                <w:b/>
                <w:lang w:val="fi-FI"/>
              </w:rPr>
            </w:pPr>
            <w:r w:rsidRPr="00DB521B">
              <w:rPr>
                <w:rFonts w:ascii="Source Sans Pro" w:hAnsi="Source Sans Pro"/>
                <w:b/>
                <w:lang w:val="fi-FI"/>
              </w:rPr>
              <w:t xml:space="preserve">Raportointi </w:t>
            </w:r>
            <w:proofErr w:type="spellStart"/>
            <w:r w:rsidRPr="00DB521B">
              <w:rPr>
                <w:rFonts w:ascii="Source Sans Pro" w:hAnsi="Source Sans Pro"/>
                <w:b/>
                <w:lang w:val="fi-FI"/>
              </w:rPr>
              <w:t>Innokylään</w:t>
            </w:r>
            <w:proofErr w:type="spellEnd"/>
            <w:r w:rsidRPr="00DB521B">
              <w:rPr>
                <w:rFonts w:ascii="Source Sans Pro" w:hAnsi="Source Sans Pro"/>
                <w:b/>
                <w:lang w:val="fi-FI"/>
              </w:rPr>
              <w:t xml:space="preserve"> viimeistään</w:t>
            </w:r>
          </w:p>
        </w:tc>
        <w:tc>
          <w:tcPr>
            <w:tcW w:w="7402" w:type="dxa"/>
            <w:shd w:val="clear" w:color="auto" w:fill="FFFF00"/>
          </w:tcPr>
          <w:p w14:paraId="4FD765BA" w14:textId="77777777" w:rsidR="007620B2" w:rsidRPr="00DB521B" w:rsidRDefault="007620B2" w:rsidP="00652BA8">
            <w:pPr>
              <w:spacing w:before="60" w:after="60"/>
              <w:rPr>
                <w:rFonts w:ascii="Source Sans Pro" w:hAnsi="Source Sans Pro"/>
                <w:b/>
                <w:lang w:val="fi-FI"/>
              </w:rPr>
            </w:pPr>
            <w:r w:rsidRPr="00DB521B">
              <w:rPr>
                <w:rFonts w:ascii="Source Sans Pro" w:hAnsi="Source Sans Pro"/>
                <w:b/>
                <w:lang w:val="fi-FI"/>
              </w:rPr>
              <w:t>Oma-arvioinnin sisältö</w:t>
            </w:r>
          </w:p>
          <w:p w14:paraId="15665F9F" w14:textId="77777777" w:rsidR="007620B2" w:rsidRPr="00DB521B" w:rsidRDefault="007620B2" w:rsidP="00652BA8">
            <w:pPr>
              <w:spacing w:before="60" w:after="60" w:line="270" w:lineRule="atLeast"/>
              <w:rPr>
                <w:rFonts w:ascii="Source Sans Pro" w:hAnsi="Source Sans Pro"/>
                <w:b/>
                <w:lang w:val="fi-FI"/>
              </w:rPr>
            </w:pPr>
          </w:p>
        </w:tc>
      </w:tr>
      <w:tr w:rsidR="007620B2" w14:paraId="3229A669" w14:textId="77777777" w:rsidTr="00652BA8">
        <w:tc>
          <w:tcPr>
            <w:tcW w:w="2376" w:type="dxa"/>
          </w:tcPr>
          <w:p w14:paraId="29890E10" w14:textId="77777777" w:rsidR="007620B2" w:rsidRDefault="007620B2" w:rsidP="00652BA8">
            <w:pPr>
              <w:spacing w:before="60" w:after="60" w:line="270" w:lineRule="atLeast"/>
              <w:rPr>
                <w:rFonts w:ascii="Source Sans Pro" w:hAnsi="Source Sans Pro"/>
                <w:lang w:val="fi-FI"/>
              </w:rPr>
            </w:pPr>
            <w:r w:rsidRPr="00DB521B">
              <w:rPr>
                <w:rFonts w:ascii="Source Sans Pro" w:hAnsi="Source Sans Pro"/>
                <w:lang w:val="fi-FI"/>
              </w:rPr>
              <w:t>15.11.2020</w:t>
            </w:r>
          </w:p>
        </w:tc>
        <w:tc>
          <w:tcPr>
            <w:tcW w:w="7402" w:type="dxa"/>
          </w:tcPr>
          <w:p w14:paraId="09ED3A75" w14:textId="77777777" w:rsidR="007620B2" w:rsidRPr="00DB521B" w:rsidRDefault="007620B2" w:rsidP="00652BA8">
            <w:pPr>
              <w:spacing w:before="60" w:after="60"/>
              <w:rPr>
                <w:rFonts w:ascii="Source Sans Pro" w:hAnsi="Source Sans Pro"/>
                <w:lang w:val="fi-FI"/>
              </w:rPr>
            </w:pPr>
            <w:r w:rsidRPr="00DB521B">
              <w:rPr>
                <w:rFonts w:ascii="Source Sans Pro" w:hAnsi="Source Sans Pro"/>
                <w:lang w:val="fi-FI"/>
              </w:rPr>
              <w:t xml:space="preserve">Raportointi sisältää </w:t>
            </w:r>
          </w:p>
          <w:p w14:paraId="6CE84848" w14:textId="77777777" w:rsidR="007620B2" w:rsidRDefault="007620B2" w:rsidP="00652BA8">
            <w:pPr>
              <w:pStyle w:val="Luettelokappale"/>
              <w:numPr>
                <w:ilvl w:val="0"/>
                <w:numId w:val="1"/>
              </w:numPr>
              <w:spacing w:before="60" w:after="60"/>
              <w:rPr>
                <w:rFonts w:ascii="Source Sans Pro" w:hAnsi="Source Sans Pro"/>
                <w:lang w:val="fi-FI"/>
              </w:rPr>
            </w:pPr>
            <w:r w:rsidRPr="00DB521B">
              <w:rPr>
                <w:rFonts w:ascii="Source Sans Pro" w:hAnsi="Source Sans Pro"/>
                <w:lang w:val="fi-FI"/>
              </w:rPr>
              <w:t>lähtötilanteen oma-arvioinnin, joka tulee tehdä ennen hankkeen kehittämistoimien aloitusta</w:t>
            </w:r>
          </w:p>
          <w:p w14:paraId="2629F1B0" w14:textId="77777777" w:rsidR="007620B2" w:rsidRPr="00DB521B" w:rsidRDefault="007620B2" w:rsidP="00652BA8">
            <w:pPr>
              <w:pStyle w:val="Luettelokappale"/>
              <w:numPr>
                <w:ilvl w:val="0"/>
                <w:numId w:val="1"/>
              </w:numPr>
              <w:spacing w:before="60" w:after="60"/>
              <w:rPr>
                <w:rFonts w:ascii="Source Sans Pro" w:hAnsi="Source Sans Pro"/>
                <w:lang w:val="fi-FI"/>
              </w:rPr>
            </w:pPr>
            <w:r w:rsidRPr="00DB521B">
              <w:rPr>
                <w:rFonts w:ascii="Source Sans Pro" w:hAnsi="Source Sans Pro"/>
                <w:lang w:val="fi-FI"/>
              </w:rPr>
              <w:t>oma-arvioinnin lokakuun 2020 tilanteesta</w:t>
            </w:r>
          </w:p>
        </w:tc>
      </w:tr>
      <w:tr w:rsidR="007620B2" w:rsidRPr="00761098" w14:paraId="0D873DE6" w14:textId="77777777" w:rsidTr="00652BA8">
        <w:tc>
          <w:tcPr>
            <w:tcW w:w="2376" w:type="dxa"/>
          </w:tcPr>
          <w:p w14:paraId="02E1C9D6" w14:textId="77777777" w:rsidR="007620B2" w:rsidRDefault="007620B2" w:rsidP="00652BA8">
            <w:pPr>
              <w:spacing w:before="60" w:after="60" w:line="270" w:lineRule="atLeast"/>
              <w:rPr>
                <w:rFonts w:ascii="Source Sans Pro" w:hAnsi="Source Sans Pro"/>
                <w:lang w:val="fi-FI"/>
              </w:rPr>
            </w:pPr>
            <w:r>
              <w:rPr>
                <w:rFonts w:ascii="Source Sans Pro" w:hAnsi="Source Sans Pro"/>
                <w:lang w:val="fi-FI"/>
              </w:rPr>
              <w:t>15.5</w:t>
            </w:r>
            <w:r w:rsidRPr="00DB521B">
              <w:rPr>
                <w:rFonts w:ascii="Source Sans Pro" w:hAnsi="Source Sans Pro"/>
                <w:lang w:val="fi-FI"/>
              </w:rPr>
              <w:t>.2021</w:t>
            </w:r>
          </w:p>
        </w:tc>
        <w:tc>
          <w:tcPr>
            <w:tcW w:w="7402" w:type="dxa"/>
          </w:tcPr>
          <w:p w14:paraId="2B08D95B" w14:textId="77777777" w:rsidR="007620B2" w:rsidRDefault="007620B2" w:rsidP="00652BA8">
            <w:pPr>
              <w:spacing w:before="60" w:after="60" w:line="270" w:lineRule="atLeast"/>
              <w:rPr>
                <w:rFonts w:ascii="Source Sans Pro" w:hAnsi="Source Sans Pro"/>
                <w:lang w:val="fi-FI"/>
              </w:rPr>
            </w:pPr>
            <w:r w:rsidRPr="00DB521B">
              <w:rPr>
                <w:rFonts w:ascii="Source Sans Pro" w:hAnsi="Source Sans Pro"/>
                <w:lang w:val="fi-FI"/>
              </w:rPr>
              <w:t>Raportointi sisältää oma-arvioinnin huhtikuun 2021 tilanteesta</w:t>
            </w:r>
          </w:p>
        </w:tc>
      </w:tr>
      <w:tr w:rsidR="007620B2" w:rsidRPr="00761098" w14:paraId="6838DB63" w14:textId="77777777" w:rsidTr="00652BA8">
        <w:tc>
          <w:tcPr>
            <w:tcW w:w="2376" w:type="dxa"/>
          </w:tcPr>
          <w:p w14:paraId="185E4FC3" w14:textId="77777777" w:rsidR="007620B2" w:rsidRDefault="007620B2" w:rsidP="00652BA8">
            <w:pPr>
              <w:spacing w:before="60" w:after="60" w:line="270" w:lineRule="atLeast"/>
              <w:rPr>
                <w:rFonts w:ascii="Source Sans Pro" w:hAnsi="Source Sans Pro"/>
                <w:lang w:val="fi-FI"/>
              </w:rPr>
            </w:pPr>
            <w:r w:rsidRPr="00DB521B">
              <w:rPr>
                <w:rFonts w:ascii="Source Sans Pro" w:hAnsi="Source Sans Pro"/>
                <w:lang w:val="fi-FI"/>
              </w:rPr>
              <w:t>15.11.2021</w:t>
            </w:r>
          </w:p>
        </w:tc>
        <w:tc>
          <w:tcPr>
            <w:tcW w:w="7402" w:type="dxa"/>
          </w:tcPr>
          <w:p w14:paraId="7526AFF2" w14:textId="77777777" w:rsidR="007620B2" w:rsidRDefault="007620B2" w:rsidP="00652BA8">
            <w:pPr>
              <w:rPr>
                <w:rFonts w:ascii="Source Sans Pro" w:hAnsi="Source Sans Pro"/>
                <w:lang w:val="fi-FI"/>
              </w:rPr>
            </w:pPr>
            <w:r w:rsidRPr="00DB521B">
              <w:rPr>
                <w:rFonts w:ascii="Source Sans Pro" w:hAnsi="Source Sans Pro"/>
                <w:lang w:val="fi-FI"/>
              </w:rPr>
              <w:t>Raportointi sisältää oma-arvio</w:t>
            </w:r>
            <w:r>
              <w:rPr>
                <w:rFonts w:ascii="Source Sans Pro" w:hAnsi="Source Sans Pro"/>
                <w:lang w:val="fi-FI"/>
              </w:rPr>
              <w:t>innin lokakuun 2021 tilanteesta</w:t>
            </w:r>
          </w:p>
        </w:tc>
      </w:tr>
      <w:tr w:rsidR="007620B2" w:rsidRPr="00761098" w14:paraId="3910BABF" w14:textId="77777777" w:rsidTr="00652BA8">
        <w:tc>
          <w:tcPr>
            <w:tcW w:w="2376" w:type="dxa"/>
          </w:tcPr>
          <w:p w14:paraId="68454432" w14:textId="77777777" w:rsidR="007620B2" w:rsidRDefault="007620B2" w:rsidP="00652BA8">
            <w:pPr>
              <w:spacing w:before="60" w:after="60" w:line="270" w:lineRule="atLeast"/>
              <w:rPr>
                <w:rFonts w:ascii="Source Sans Pro" w:hAnsi="Source Sans Pro"/>
                <w:lang w:val="fi-FI"/>
              </w:rPr>
            </w:pPr>
            <w:r w:rsidRPr="00DB521B">
              <w:rPr>
                <w:rFonts w:ascii="Source Sans Pro" w:hAnsi="Source Sans Pro"/>
                <w:lang w:val="fi-FI"/>
              </w:rPr>
              <w:t>15.5.2022</w:t>
            </w:r>
          </w:p>
        </w:tc>
        <w:tc>
          <w:tcPr>
            <w:tcW w:w="7402" w:type="dxa"/>
          </w:tcPr>
          <w:p w14:paraId="44562D32" w14:textId="77777777" w:rsidR="007620B2" w:rsidRDefault="007620B2" w:rsidP="00652BA8">
            <w:pPr>
              <w:rPr>
                <w:rFonts w:ascii="Source Sans Pro" w:hAnsi="Source Sans Pro"/>
                <w:lang w:val="fi-FI"/>
              </w:rPr>
            </w:pPr>
            <w:r w:rsidRPr="00DB521B">
              <w:rPr>
                <w:rFonts w:ascii="Source Sans Pro" w:hAnsi="Source Sans Pro"/>
                <w:lang w:val="fi-FI"/>
              </w:rPr>
              <w:t>Raportointi sisältää oma-arvioi</w:t>
            </w:r>
            <w:r>
              <w:rPr>
                <w:rFonts w:ascii="Source Sans Pro" w:hAnsi="Source Sans Pro"/>
                <w:lang w:val="fi-FI"/>
              </w:rPr>
              <w:t>nnin huhtikuun 2022 tilanteesta</w:t>
            </w:r>
          </w:p>
        </w:tc>
      </w:tr>
      <w:tr w:rsidR="007620B2" w:rsidRPr="00761098" w14:paraId="1A5D32FB" w14:textId="77777777" w:rsidTr="00652BA8">
        <w:tc>
          <w:tcPr>
            <w:tcW w:w="2376" w:type="dxa"/>
          </w:tcPr>
          <w:p w14:paraId="51D8F439" w14:textId="77777777" w:rsidR="007620B2" w:rsidRDefault="007620B2" w:rsidP="00652BA8">
            <w:pPr>
              <w:spacing w:before="60" w:after="60" w:line="270" w:lineRule="atLeast"/>
              <w:rPr>
                <w:rFonts w:ascii="Source Sans Pro" w:hAnsi="Source Sans Pro"/>
                <w:lang w:val="fi-FI"/>
              </w:rPr>
            </w:pPr>
            <w:r w:rsidRPr="00DB521B">
              <w:rPr>
                <w:rFonts w:ascii="Source Sans Pro" w:hAnsi="Source Sans Pro"/>
                <w:lang w:val="fi-FI"/>
              </w:rPr>
              <w:t>15.11.2022</w:t>
            </w:r>
          </w:p>
        </w:tc>
        <w:tc>
          <w:tcPr>
            <w:tcW w:w="7402" w:type="dxa"/>
          </w:tcPr>
          <w:p w14:paraId="0B1E0973" w14:textId="77777777" w:rsidR="007620B2" w:rsidRDefault="007620B2" w:rsidP="00652BA8">
            <w:pPr>
              <w:spacing w:before="60" w:after="60" w:line="270" w:lineRule="atLeast"/>
              <w:rPr>
                <w:rFonts w:ascii="Source Sans Pro" w:hAnsi="Source Sans Pro"/>
                <w:lang w:val="fi-FI"/>
              </w:rPr>
            </w:pPr>
            <w:r w:rsidRPr="00DB521B">
              <w:rPr>
                <w:rFonts w:ascii="Source Sans Pro" w:hAnsi="Source Sans Pro"/>
                <w:lang w:val="fi-FI"/>
              </w:rPr>
              <w:t>Raportointi sisältää oma-arvioinnin lokakuun 2022 tilanteesta</w:t>
            </w:r>
          </w:p>
        </w:tc>
      </w:tr>
    </w:tbl>
    <w:p w14:paraId="476888C5" w14:textId="77777777" w:rsidR="00DB521B" w:rsidRPr="00E41588" w:rsidRDefault="009F594A" w:rsidP="00EE6999">
      <w:pPr>
        <w:pStyle w:val="Luettelokappale"/>
        <w:numPr>
          <w:ilvl w:val="0"/>
          <w:numId w:val="3"/>
        </w:numPr>
        <w:rPr>
          <w:rFonts w:ascii="Source Sans Pro" w:hAnsi="Source Sans Pro"/>
          <w:b/>
          <w:sz w:val="28"/>
          <w:szCs w:val="28"/>
          <w:lang w:val="fi-FI"/>
        </w:rPr>
      </w:pPr>
      <w:r w:rsidRPr="00E41588">
        <w:rPr>
          <w:rFonts w:ascii="Source Sans Pro" w:hAnsi="Source Sans Pro"/>
          <w:b/>
          <w:sz w:val="28"/>
          <w:szCs w:val="28"/>
          <w:lang w:val="fi-FI"/>
        </w:rPr>
        <w:lastRenderedPageBreak/>
        <w:t xml:space="preserve">Palveluiden yhdenvertaisen saatavuuden, oikea-aikaisuuden ja jatkuvuuden parantaminen </w:t>
      </w:r>
    </w:p>
    <w:p w14:paraId="41085BC6" w14:textId="77777777" w:rsidR="007D59E2" w:rsidRDefault="001620AF" w:rsidP="007D59E2">
      <w:pPr>
        <w:rPr>
          <w:rFonts w:ascii="Source Sans Pro" w:hAnsi="Source Sans Pro"/>
          <w:b/>
          <w:lang w:val="fi-FI"/>
        </w:rPr>
      </w:pPr>
      <w:r w:rsidRPr="00E41588">
        <w:rPr>
          <w:rFonts w:ascii="Source Sans Pro" w:hAnsi="Source Sans Pro"/>
          <w:b/>
          <w:lang w:val="fi-FI"/>
        </w:rPr>
        <w:t>Hankkeen</w:t>
      </w:r>
      <w:r w:rsidR="007130AF" w:rsidRPr="00E41588">
        <w:rPr>
          <w:rFonts w:ascii="Source Sans Pro" w:hAnsi="Source Sans Pro"/>
          <w:b/>
          <w:lang w:val="fi-FI"/>
        </w:rPr>
        <w:t xml:space="preserve"> tavoitteet</w:t>
      </w:r>
    </w:p>
    <w:p w14:paraId="20297D4B" w14:textId="661C7DA3" w:rsidR="007D59E2" w:rsidRDefault="007D59E2" w:rsidP="00DB521B">
      <w:pPr>
        <w:rPr>
          <w:rFonts w:ascii="Source Sans Pro" w:hAnsi="Source Sans Pro"/>
          <w:b/>
          <w:lang w:val="fi-FI"/>
        </w:rPr>
      </w:pPr>
      <w:r>
        <w:rPr>
          <w:rFonts w:ascii="Source Sans Pro" w:hAnsi="Source Sans Pro"/>
          <w:i/>
          <w:lang w:val="fi-FI"/>
        </w:rPr>
        <w:t xml:space="preserve">&lt; </w:t>
      </w:r>
      <w:r w:rsidRPr="00630DB3">
        <w:rPr>
          <w:rFonts w:ascii="Source Sans Pro" w:hAnsi="Source Sans Pro"/>
          <w:i/>
          <w:lang w:val="fi-FI"/>
        </w:rPr>
        <w:t xml:space="preserve">Kuvaus hankkeen omista </w:t>
      </w:r>
      <w:r>
        <w:rPr>
          <w:rFonts w:ascii="Source Sans Pro" w:hAnsi="Source Sans Pro"/>
          <w:i/>
          <w:lang w:val="fi-FI"/>
        </w:rPr>
        <w:t>hyöty</w:t>
      </w:r>
      <w:r w:rsidRPr="00630DB3">
        <w:rPr>
          <w:rFonts w:ascii="Source Sans Pro" w:hAnsi="Source Sans Pro"/>
          <w:i/>
          <w:lang w:val="fi-FI"/>
        </w:rPr>
        <w:t>tavoitteista</w:t>
      </w:r>
      <w:r>
        <w:rPr>
          <w:rFonts w:ascii="Source Sans Pro" w:hAnsi="Source Sans Pro"/>
          <w:i/>
          <w:lang w:val="fi-FI"/>
        </w:rPr>
        <w:t xml:space="preserve"> </w:t>
      </w:r>
      <w:r w:rsidRPr="00630DB3">
        <w:rPr>
          <w:rFonts w:ascii="Source Sans Pro" w:hAnsi="Source Sans Pro"/>
          <w:i/>
          <w:lang w:val="fi-FI"/>
        </w:rPr>
        <w:t>&gt;</w:t>
      </w:r>
    </w:p>
    <w:p w14:paraId="7297DED5" w14:textId="77777777" w:rsidR="007D59E2" w:rsidRDefault="006344AF" w:rsidP="007C63E3">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7D59E2">
        <w:rPr>
          <w:rFonts w:ascii="Source Sans Pro" w:eastAsia="Times New Roman" w:hAnsi="Source Sans Pro" w:cs="Times New Roman"/>
          <w:color w:val="22262A"/>
          <w:sz w:val="24"/>
          <w:szCs w:val="24"/>
          <w:lang w:val="fi-FI" w:eastAsia="fi-FI"/>
        </w:rPr>
        <w:t>Perustason sosiaali- ja terveyspalveluiden asiointi- ja palvelumuotojen monipuolistaminen</w:t>
      </w:r>
    </w:p>
    <w:p w14:paraId="4E01C9B2" w14:textId="2C51048D" w:rsidR="007D59E2" w:rsidRDefault="007D59E2" w:rsidP="007D59E2">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maakunnallisten yhteydenotto- ja asiointikanavien sekä sähköisen palvelualustan suunnittelu ja käyttöönotto</w:t>
      </w:r>
    </w:p>
    <w:p w14:paraId="3B287150" w14:textId="31D66682" w:rsidR="007D59E2" w:rsidRDefault="007D59E2" w:rsidP="007D59E2">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tulevaisuuden sote-keskuskonseptiin soveltuvan etätoiminnan ja jalkautuvien palveluiden moniammatillisen toimintamallin kehittäminen ja toteuttaminen</w:t>
      </w:r>
    </w:p>
    <w:p w14:paraId="092758F4" w14:textId="2932D867" w:rsidR="007D59E2" w:rsidRDefault="007D59E2" w:rsidP="007D59E2">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laajan palvelun sote-asemien palveluaikojen laajentaminen</w:t>
      </w:r>
    </w:p>
    <w:p w14:paraId="1EA4BE43" w14:textId="6B310453" w:rsidR="007D59E2" w:rsidRDefault="007D59E2" w:rsidP="007D59E2">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monipalveluautotoiminnan kehittäminen ja käyttööno</w:t>
      </w:r>
      <w:r w:rsidR="007E0290">
        <w:rPr>
          <w:rFonts w:ascii="Source Sans Pro" w:eastAsia="Times New Roman" w:hAnsi="Source Sans Pro" w:cs="Times New Roman"/>
          <w:color w:val="22262A"/>
          <w:sz w:val="24"/>
          <w:szCs w:val="24"/>
          <w:lang w:val="fi-FI" w:eastAsia="fi-FI"/>
        </w:rPr>
        <w:t>t</w:t>
      </w:r>
      <w:r>
        <w:rPr>
          <w:rFonts w:ascii="Source Sans Pro" w:eastAsia="Times New Roman" w:hAnsi="Source Sans Pro" w:cs="Times New Roman"/>
          <w:color w:val="22262A"/>
          <w:sz w:val="24"/>
          <w:szCs w:val="24"/>
          <w:lang w:val="fi-FI" w:eastAsia="fi-FI"/>
        </w:rPr>
        <w:t>to</w:t>
      </w:r>
    </w:p>
    <w:p w14:paraId="371CBE47" w14:textId="15FAD8EE" w:rsidR="007D59E2" w:rsidRPr="007D59E2" w:rsidRDefault="007D59E2" w:rsidP="007D59E2">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Suomi.fi-tunnis</w:t>
      </w:r>
      <w:r w:rsidR="007E0290">
        <w:rPr>
          <w:rFonts w:ascii="Source Sans Pro" w:eastAsia="Times New Roman" w:hAnsi="Source Sans Pro" w:cs="Times New Roman"/>
          <w:color w:val="22262A"/>
          <w:sz w:val="24"/>
          <w:szCs w:val="24"/>
          <w:lang w:val="fi-FI" w:eastAsia="fi-FI"/>
        </w:rPr>
        <w:t>tus -palveluun perustuvan verkkoajanvarauksen kehittäminen</w:t>
      </w:r>
    </w:p>
    <w:p w14:paraId="1CE05051" w14:textId="483EF00B" w:rsidR="007E0290" w:rsidRDefault="006344AF" w:rsidP="006344AF">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Perustason sosiaali- ja terveyspalveluiden palvelusisältöjen kehittäminen ja monipuolistaminen</w:t>
      </w:r>
    </w:p>
    <w:p w14:paraId="318BA858" w14:textId="45A078FD" w:rsidR="007E0290" w:rsidRDefault="007E0290" w:rsidP="007E0290">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kotisairaalan, tehostetun kotihoidon ja tehostetun palveluasumisen palvelurakenteen kuvaaminen, kehittäminen ja sujuvoittaminen ikäihmisten palveluissa</w:t>
      </w:r>
    </w:p>
    <w:p w14:paraId="384E675D" w14:textId="26A00B49" w:rsidR="008B2551" w:rsidRDefault="008B2551" w:rsidP="007E0290">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suun terveydenhuollon toimintamallien kehittäminen ja käyttöönotto</w:t>
      </w:r>
    </w:p>
    <w:p w14:paraId="64DDA9BD" w14:textId="45FB4F49" w:rsidR="008B2551" w:rsidRDefault="008B2551" w:rsidP="007E0290">
      <w:pPr>
        <w:numPr>
          <w:ilvl w:val="1"/>
          <w:numId w:val="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päihdepalvelujen toimintamallien kehittäminen ja käyttöönotto</w:t>
      </w:r>
    </w:p>
    <w:p w14:paraId="6E689FC5" w14:textId="7B06B582" w:rsidR="00DB521B" w:rsidRDefault="00777B4D" w:rsidP="00DB521B">
      <w:pPr>
        <w:rPr>
          <w:rFonts w:ascii="Source Sans Pro" w:hAnsi="Source Sans Pro"/>
          <w:b/>
          <w:lang w:val="fi-FI"/>
        </w:rPr>
      </w:pPr>
      <w:r w:rsidRPr="00E41588">
        <w:rPr>
          <w:rFonts w:ascii="Source Sans Pro" w:hAnsi="Source Sans Pro"/>
          <w:b/>
          <w:lang w:val="fi-FI"/>
        </w:rPr>
        <w:t>A</w:t>
      </w:r>
      <w:r w:rsidR="00DB521B" w:rsidRPr="00E41588">
        <w:rPr>
          <w:rFonts w:ascii="Source Sans Pro" w:hAnsi="Source Sans Pro"/>
          <w:b/>
          <w:lang w:val="fi-FI"/>
        </w:rPr>
        <w:t>rvioinnin mittarit/kriteer</w:t>
      </w:r>
      <w:r w:rsidRPr="00E41588">
        <w:rPr>
          <w:rFonts w:ascii="Source Sans Pro" w:hAnsi="Source Sans Pro"/>
          <w:b/>
          <w:lang w:val="fi-FI"/>
        </w:rPr>
        <w:t>it</w:t>
      </w:r>
    </w:p>
    <w:p w14:paraId="5F619616" w14:textId="77777777" w:rsidR="007D59E2" w:rsidRPr="008346A9" w:rsidRDefault="007D59E2" w:rsidP="007D59E2">
      <w:pPr>
        <w:rPr>
          <w:rFonts w:ascii="Source Sans Pro" w:hAnsi="Source Sans Pro"/>
          <w:i/>
          <w:lang w:val="fi-FI"/>
        </w:rPr>
      </w:pPr>
      <w:r w:rsidRPr="008346A9">
        <w:rPr>
          <w:rFonts w:ascii="Source Sans Pro" w:hAnsi="Source Sans Pro"/>
          <w:i/>
          <w:lang w:val="fi-FI"/>
        </w:rPr>
        <w:t>&lt; Kuvaus mittareista/kriteereistä, joilla hankkeen tavoitteiden toteutumista seurataan &gt;</w:t>
      </w:r>
    </w:p>
    <w:p w14:paraId="3EC6300B" w14:textId="26A6E58B" w:rsidR="007130AF" w:rsidRDefault="00EE0BD2" w:rsidP="00DB521B">
      <w:pPr>
        <w:rPr>
          <w:rFonts w:ascii="Source Sans Pro" w:hAnsi="Source Sans Pro"/>
          <w:iCs/>
          <w:lang w:val="fi-FI"/>
        </w:rPr>
      </w:pPr>
      <w:r>
        <w:rPr>
          <w:rFonts w:ascii="Source Sans Pro" w:hAnsi="Source Sans Pro"/>
          <w:iCs/>
          <w:lang w:val="fi-FI"/>
        </w:rPr>
        <w:t>Osatavoitekohtaiset m</w:t>
      </w:r>
      <w:r w:rsidR="006344AF" w:rsidRPr="006344AF">
        <w:rPr>
          <w:rFonts w:ascii="Source Sans Pro" w:hAnsi="Source Sans Pro"/>
          <w:iCs/>
          <w:lang w:val="fi-FI"/>
        </w:rPr>
        <w:t>ittarit</w:t>
      </w:r>
      <w:r w:rsidR="009877F4">
        <w:rPr>
          <w:rFonts w:ascii="Source Sans Pro" w:hAnsi="Source Sans Pro"/>
          <w:iCs/>
          <w:lang w:val="fi-FI"/>
        </w:rPr>
        <w:t xml:space="preserve"> (asiakaspalautteet kaikessa arvioinnissa mukana)</w:t>
      </w:r>
      <w:r w:rsidR="006344AF" w:rsidRPr="006344AF">
        <w:rPr>
          <w:rFonts w:ascii="Source Sans Pro" w:hAnsi="Source Sans Pro"/>
          <w:iCs/>
          <w:lang w:val="fi-FI"/>
        </w:rPr>
        <w:t>:</w:t>
      </w:r>
      <w:r w:rsidR="006344AF">
        <w:rPr>
          <w:rFonts w:ascii="Source Sans Pro" w:hAnsi="Source Sans Pro"/>
          <w:iCs/>
          <w:lang w:val="fi-FI"/>
        </w:rPr>
        <w:t xml:space="preserve"> </w:t>
      </w:r>
    </w:p>
    <w:p w14:paraId="0CB94241" w14:textId="4A4B9584" w:rsidR="006344AF" w:rsidRDefault="006344AF" w:rsidP="006344AF">
      <w:pPr>
        <w:pStyle w:val="Luettelokappale"/>
        <w:numPr>
          <w:ilvl w:val="0"/>
          <w:numId w:val="15"/>
        </w:numPr>
        <w:rPr>
          <w:rFonts w:ascii="Source Sans Pro" w:hAnsi="Source Sans Pro"/>
          <w:iCs/>
          <w:lang w:val="fi-FI"/>
        </w:rPr>
      </w:pPr>
      <w:r>
        <w:rPr>
          <w:rFonts w:ascii="Source Sans Pro" w:hAnsi="Source Sans Pro"/>
          <w:iCs/>
          <w:lang w:val="fi-FI"/>
        </w:rPr>
        <w:t>yhteydenotto- ja asiointikanavat käytössä aikataulun mukainen: kyllä/ei</w:t>
      </w:r>
    </w:p>
    <w:p w14:paraId="50B3B48E" w14:textId="1E0FB6DE" w:rsidR="006344AF" w:rsidRDefault="006344AF" w:rsidP="006344AF">
      <w:pPr>
        <w:pStyle w:val="Luettelokappale"/>
        <w:numPr>
          <w:ilvl w:val="0"/>
          <w:numId w:val="15"/>
        </w:numPr>
        <w:rPr>
          <w:rFonts w:ascii="Source Sans Pro" w:hAnsi="Source Sans Pro"/>
          <w:iCs/>
          <w:lang w:val="fi-FI"/>
        </w:rPr>
      </w:pPr>
      <w:r>
        <w:rPr>
          <w:rFonts w:ascii="Source Sans Pro" w:hAnsi="Source Sans Pro"/>
          <w:iCs/>
          <w:lang w:val="fi-FI"/>
        </w:rPr>
        <w:t>sähköinen palvelualusta käytössä aikataulun mukaisesti: kyllä/ei</w:t>
      </w:r>
    </w:p>
    <w:p w14:paraId="5BE713F3" w14:textId="64F679BE" w:rsidR="006344AF" w:rsidRDefault="006344AF" w:rsidP="006344AF">
      <w:pPr>
        <w:pStyle w:val="Luettelokappale"/>
        <w:numPr>
          <w:ilvl w:val="0"/>
          <w:numId w:val="15"/>
        </w:numPr>
        <w:rPr>
          <w:rFonts w:ascii="Source Sans Pro" w:hAnsi="Source Sans Pro"/>
          <w:iCs/>
          <w:lang w:val="fi-FI"/>
        </w:rPr>
      </w:pPr>
      <w:r>
        <w:rPr>
          <w:rFonts w:ascii="Source Sans Pro" w:hAnsi="Source Sans Pro"/>
          <w:iCs/>
          <w:lang w:val="fi-FI"/>
        </w:rPr>
        <w:t>etäasioinnin ja jalkautuvien palveluiden</w:t>
      </w:r>
      <w:r w:rsidR="005D75E3">
        <w:rPr>
          <w:rFonts w:ascii="Source Sans Pro" w:hAnsi="Source Sans Pro"/>
          <w:iCs/>
          <w:lang w:val="fi-FI"/>
        </w:rPr>
        <w:t xml:space="preserve"> </w:t>
      </w:r>
      <w:r>
        <w:rPr>
          <w:rFonts w:ascii="Source Sans Pro" w:hAnsi="Source Sans Pro"/>
          <w:iCs/>
          <w:lang w:val="fi-FI"/>
        </w:rPr>
        <w:t>käyttöaste</w:t>
      </w:r>
      <w:r w:rsidR="005D75E3">
        <w:rPr>
          <w:rFonts w:ascii="Source Sans Pro" w:hAnsi="Source Sans Pro"/>
          <w:iCs/>
          <w:lang w:val="fi-FI"/>
        </w:rPr>
        <w:t>en muutos</w:t>
      </w:r>
      <w:r>
        <w:rPr>
          <w:rFonts w:ascii="Source Sans Pro" w:hAnsi="Source Sans Pro"/>
          <w:iCs/>
          <w:lang w:val="fi-FI"/>
        </w:rPr>
        <w:t>/kk</w:t>
      </w:r>
    </w:p>
    <w:p w14:paraId="05A453CC" w14:textId="0572D11A" w:rsidR="006344AF" w:rsidRDefault="006344AF" w:rsidP="006344AF">
      <w:pPr>
        <w:pStyle w:val="Luettelokappale"/>
        <w:numPr>
          <w:ilvl w:val="0"/>
          <w:numId w:val="15"/>
        </w:numPr>
        <w:rPr>
          <w:rFonts w:ascii="Source Sans Pro" w:hAnsi="Source Sans Pro"/>
          <w:iCs/>
          <w:lang w:val="fi-FI"/>
        </w:rPr>
      </w:pPr>
      <w:r>
        <w:rPr>
          <w:rFonts w:ascii="Source Sans Pro" w:hAnsi="Source Sans Pro"/>
          <w:iCs/>
          <w:lang w:val="fi-FI"/>
        </w:rPr>
        <w:t>laajennetun palveluajan käyttöaste ja kannattavuus</w:t>
      </w:r>
    </w:p>
    <w:p w14:paraId="20CC8FE4" w14:textId="58637A75" w:rsidR="005D75E3" w:rsidRDefault="005D75E3" w:rsidP="006344AF">
      <w:pPr>
        <w:pStyle w:val="Luettelokappale"/>
        <w:numPr>
          <w:ilvl w:val="0"/>
          <w:numId w:val="15"/>
        </w:numPr>
        <w:rPr>
          <w:rFonts w:ascii="Source Sans Pro" w:hAnsi="Source Sans Pro"/>
          <w:iCs/>
          <w:lang w:val="fi-FI"/>
        </w:rPr>
      </w:pPr>
      <w:r>
        <w:rPr>
          <w:rFonts w:ascii="Source Sans Pro" w:hAnsi="Source Sans Pro"/>
          <w:iCs/>
          <w:lang w:val="fi-FI"/>
        </w:rPr>
        <w:t>monipalveluauton toimintakäynnistynyt aikataulun mukaisesti: kyllä/ei</w:t>
      </w:r>
    </w:p>
    <w:p w14:paraId="7B5DCBF1" w14:textId="31134E66" w:rsidR="005D75E3" w:rsidRDefault="005D75E3" w:rsidP="006344AF">
      <w:pPr>
        <w:pStyle w:val="Luettelokappale"/>
        <w:numPr>
          <w:ilvl w:val="0"/>
          <w:numId w:val="15"/>
        </w:numPr>
        <w:rPr>
          <w:rFonts w:ascii="Source Sans Pro" w:hAnsi="Source Sans Pro"/>
          <w:iCs/>
          <w:lang w:val="fi-FI"/>
        </w:rPr>
      </w:pPr>
      <w:r>
        <w:rPr>
          <w:rFonts w:ascii="Source Sans Pro" w:hAnsi="Source Sans Pro"/>
          <w:iCs/>
          <w:lang w:val="fi-FI"/>
        </w:rPr>
        <w:t>Asioinnin ”verkkokauppamalli” käytössä 9/2021: kyllä/ei</w:t>
      </w:r>
    </w:p>
    <w:p w14:paraId="4CB372AD" w14:textId="21AD0745" w:rsidR="005D75E3" w:rsidRDefault="005D75E3" w:rsidP="006344AF">
      <w:pPr>
        <w:pStyle w:val="Luettelokappale"/>
        <w:numPr>
          <w:ilvl w:val="0"/>
          <w:numId w:val="15"/>
        </w:numPr>
        <w:rPr>
          <w:rFonts w:ascii="Source Sans Pro" w:hAnsi="Source Sans Pro"/>
          <w:iCs/>
          <w:lang w:val="fi-FI"/>
        </w:rPr>
      </w:pPr>
      <w:r>
        <w:rPr>
          <w:rFonts w:ascii="Source Sans Pro" w:hAnsi="Source Sans Pro"/>
          <w:iCs/>
          <w:lang w:val="fi-FI"/>
        </w:rPr>
        <w:t>ikäihmisten palveluiden sujuvoittamisessa palvelurakenteen kuvaus ja käyttöönotto valmis aikataulun mukaisesti: kyllä/ei</w:t>
      </w:r>
    </w:p>
    <w:p w14:paraId="05FCACEC" w14:textId="551D806E" w:rsidR="005D75E3" w:rsidRDefault="005D75E3" w:rsidP="006344AF">
      <w:pPr>
        <w:pStyle w:val="Luettelokappale"/>
        <w:numPr>
          <w:ilvl w:val="0"/>
          <w:numId w:val="15"/>
        </w:numPr>
        <w:rPr>
          <w:rFonts w:ascii="Source Sans Pro" w:hAnsi="Source Sans Pro"/>
          <w:iCs/>
          <w:lang w:val="fi-FI"/>
        </w:rPr>
      </w:pPr>
      <w:r>
        <w:rPr>
          <w:rFonts w:ascii="Source Sans Pro" w:hAnsi="Source Sans Pro"/>
          <w:iCs/>
          <w:lang w:val="fi-FI"/>
        </w:rPr>
        <w:t>suun terveydenhuollon kehittämistyössä koululaisten klinikkamallin käyttöaste/ikäluokka, työikäisten asiakkaiden jonotusajan muutos, lohkeamisklinikan käyttöaste</w:t>
      </w:r>
    </w:p>
    <w:p w14:paraId="67D4DECA" w14:textId="35E353F6" w:rsidR="008B2551" w:rsidRDefault="008B2551" w:rsidP="006344AF">
      <w:pPr>
        <w:pStyle w:val="Luettelokappale"/>
        <w:numPr>
          <w:ilvl w:val="0"/>
          <w:numId w:val="15"/>
        </w:numPr>
        <w:rPr>
          <w:rFonts w:ascii="Source Sans Pro" w:hAnsi="Source Sans Pro"/>
          <w:iCs/>
          <w:lang w:val="fi-FI"/>
        </w:rPr>
      </w:pPr>
      <w:r>
        <w:rPr>
          <w:rFonts w:ascii="Source Sans Pro" w:hAnsi="Source Sans Pro"/>
          <w:iCs/>
          <w:lang w:val="fi-FI"/>
        </w:rPr>
        <w:t>päihdepalvelujen toimintamallit käytössä aikataulun mukaisesti: kyllä/ei</w:t>
      </w:r>
    </w:p>
    <w:p w14:paraId="6D18DD3B" w14:textId="4F7056EF" w:rsidR="00F868A8" w:rsidRDefault="00F868A8" w:rsidP="00F868A8">
      <w:pPr>
        <w:rPr>
          <w:rFonts w:ascii="Source Sans Pro" w:hAnsi="Source Sans Pro"/>
          <w:iCs/>
          <w:lang w:val="fi-FI"/>
        </w:rPr>
      </w:pPr>
    </w:p>
    <w:p w14:paraId="23C3DBED" w14:textId="77777777" w:rsidR="00951873" w:rsidRDefault="00951873" w:rsidP="00F868A8">
      <w:pPr>
        <w:rPr>
          <w:rFonts w:ascii="Source Sans Pro" w:hAnsi="Source Sans Pro"/>
          <w:iCs/>
          <w:lang w:val="fi-FI"/>
        </w:rPr>
      </w:pPr>
    </w:p>
    <w:p w14:paraId="10481508" w14:textId="77777777" w:rsidR="00F868A8" w:rsidRPr="00F868A8" w:rsidRDefault="00F868A8" w:rsidP="00F868A8">
      <w:pPr>
        <w:rPr>
          <w:rFonts w:ascii="Source Sans Pro" w:hAnsi="Source Sans Pro"/>
          <w:iCs/>
          <w:lang w:val="fi-FI"/>
        </w:rPr>
      </w:pPr>
    </w:p>
    <w:p w14:paraId="542DE9FD" w14:textId="1BE95EFA" w:rsidR="007130AF" w:rsidRDefault="001A394B" w:rsidP="00DB521B">
      <w:pPr>
        <w:rPr>
          <w:rFonts w:ascii="Source Sans Pro" w:hAnsi="Source Sans Pro"/>
          <w:b/>
          <w:lang w:val="fi-FI"/>
        </w:rPr>
      </w:pPr>
      <w:r w:rsidRPr="00DD2CF0">
        <w:rPr>
          <w:rFonts w:ascii="Source Sans Pro" w:hAnsi="Source Sans Pro"/>
          <w:b/>
          <w:lang w:val="fi-FI"/>
        </w:rPr>
        <w:lastRenderedPageBreak/>
        <w:t>Tiedonkeruun</w:t>
      </w:r>
      <w:r w:rsidR="00DB521B" w:rsidRPr="00DD2CF0">
        <w:rPr>
          <w:rFonts w:ascii="Source Sans Pro" w:hAnsi="Source Sans Pro"/>
          <w:b/>
          <w:lang w:val="fi-FI"/>
        </w:rPr>
        <w:t xml:space="preserve"> </w:t>
      </w:r>
      <w:r w:rsidR="00E22F6A">
        <w:rPr>
          <w:rFonts w:ascii="Source Sans Pro" w:hAnsi="Source Sans Pro"/>
          <w:b/>
          <w:lang w:val="fi-FI"/>
        </w:rPr>
        <w:t xml:space="preserve">ja arvioinnin </w:t>
      </w:r>
      <w:r w:rsidR="00DB521B" w:rsidRPr="00DD2CF0">
        <w:rPr>
          <w:rFonts w:ascii="Source Sans Pro" w:hAnsi="Source Sans Pro"/>
          <w:b/>
          <w:lang w:val="fi-FI"/>
        </w:rPr>
        <w:t>menetelmä</w:t>
      </w:r>
      <w:r w:rsidR="007130AF" w:rsidRPr="00DD2CF0">
        <w:rPr>
          <w:rFonts w:ascii="Source Sans Pro" w:hAnsi="Source Sans Pro"/>
          <w:b/>
          <w:lang w:val="fi-FI"/>
        </w:rPr>
        <w:t xml:space="preserve">t </w:t>
      </w:r>
    </w:p>
    <w:p w14:paraId="13035F56" w14:textId="77777777" w:rsidR="007C06AD" w:rsidRPr="00752D5D" w:rsidRDefault="007C06AD" w:rsidP="007C06AD">
      <w:pPr>
        <w:rPr>
          <w:rFonts w:ascii="Source Sans Pro" w:hAnsi="Source Sans Pro"/>
          <w:i/>
          <w:lang w:val="fi-FI"/>
        </w:rPr>
      </w:pPr>
      <w:r w:rsidRPr="00752D5D">
        <w:rPr>
          <w:rFonts w:ascii="Source Sans Pro" w:hAnsi="Source Sans Pro"/>
          <w:i/>
          <w:lang w:val="fi-FI"/>
        </w:rPr>
        <w:t xml:space="preserve">&lt; Kuvaus siitä miten tietoa </w:t>
      </w:r>
      <w:r>
        <w:rPr>
          <w:rFonts w:ascii="Source Sans Pro" w:hAnsi="Source Sans Pro"/>
          <w:i/>
          <w:lang w:val="fi-FI"/>
        </w:rPr>
        <w:t>kerätään (</w:t>
      </w:r>
      <w:r w:rsidRPr="00752D5D">
        <w:rPr>
          <w:rFonts w:ascii="Source Sans Pro" w:hAnsi="Source Sans Pro"/>
          <w:i/>
          <w:lang w:val="fi-FI"/>
        </w:rPr>
        <w:t>esim. kansalliset rekisteriaineistot, asiakas/potilastietojärjestelmät, kyselyt, asiakaspalautteet, asiakasraadit, haastattelut ja muut asiakasymmärryksen kartuttamisen menetelmät</w:t>
      </w:r>
      <w:r>
        <w:rPr>
          <w:rFonts w:ascii="Source Sans Pro" w:hAnsi="Source Sans Pro"/>
          <w:i/>
          <w:lang w:val="fi-FI"/>
        </w:rPr>
        <w:t>) ja miten arviointia tehdään kerätyn tiedon perusteella</w:t>
      </w:r>
      <w:r w:rsidRPr="00752D5D">
        <w:rPr>
          <w:rFonts w:ascii="Source Sans Pro" w:hAnsi="Source Sans Pro"/>
          <w:i/>
          <w:lang w:val="fi-FI"/>
        </w:rPr>
        <w:t xml:space="preserve"> &gt;</w:t>
      </w:r>
    </w:p>
    <w:p w14:paraId="0C2E58D9" w14:textId="77777777" w:rsidR="005523B7" w:rsidRPr="005523B7" w:rsidRDefault="004E40F0" w:rsidP="00CD0A6C">
      <w:pPr>
        <w:pStyle w:val="Luettelokappale"/>
        <w:numPr>
          <w:ilvl w:val="0"/>
          <w:numId w:val="19"/>
        </w:numPr>
        <w:rPr>
          <w:rFonts w:ascii="Source Sans Pro" w:hAnsi="Source Sans Pro"/>
          <w:i/>
          <w:lang w:val="fi-FI"/>
        </w:rPr>
      </w:pPr>
      <w:r w:rsidRPr="00A60A2A">
        <w:rPr>
          <w:rFonts w:ascii="Source Sans Pro" w:hAnsi="Source Sans Pro"/>
          <w:iCs/>
          <w:lang w:val="fi-FI"/>
        </w:rPr>
        <w:t>arviointitietoa</w:t>
      </w:r>
      <w:r w:rsidR="00F33BF5" w:rsidRPr="00A60A2A">
        <w:rPr>
          <w:rFonts w:ascii="Source Sans Pro" w:hAnsi="Source Sans Pro"/>
          <w:iCs/>
          <w:lang w:val="fi-FI"/>
        </w:rPr>
        <w:t xml:space="preserve"> kerätään </w:t>
      </w:r>
      <w:r w:rsidR="00A60A2A">
        <w:rPr>
          <w:rFonts w:ascii="Source Sans Pro" w:hAnsi="Source Sans Pro"/>
          <w:iCs/>
          <w:lang w:val="fi-FI"/>
        </w:rPr>
        <w:t xml:space="preserve">monipuolisesti hyödyntämällä niin kansallisia kuin alueellisia rekisteriaineistoja ja järjestelmiä. Kyselyitä on lähdetty jo toteuttamaan mm. nykytilan kartoittamiseen eri osatavoitteiden kohdalla. </w:t>
      </w:r>
    </w:p>
    <w:p w14:paraId="206A95C9" w14:textId="3B93FA02" w:rsidR="005523B7" w:rsidRPr="005523B7" w:rsidRDefault="005523B7" w:rsidP="00CD0A6C">
      <w:pPr>
        <w:pStyle w:val="Luettelokappale"/>
        <w:numPr>
          <w:ilvl w:val="0"/>
          <w:numId w:val="19"/>
        </w:numPr>
        <w:rPr>
          <w:rFonts w:ascii="Source Sans Pro" w:hAnsi="Source Sans Pro"/>
          <w:i/>
          <w:lang w:val="fi-FI"/>
        </w:rPr>
      </w:pPr>
      <w:r>
        <w:rPr>
          <w:rFonts w:ascii="Source Sans Pro" w:hAnsi="Source Sans Pro"/>
          <w:iCs/>
          <w:lang w:val="fi-FI"/>
        </w:rPr>
        <w:t>a</w:t>
      </w:r>
      <w:r w:rsidR="00A60A2A">
        <w:rPr>
          <w:rFonts w:ascii="Source Sans Pro" w:hAnsi="Source Sans Pro"/>
          <w:iCs/>
          <w:lang w:val="fi-FI"/>
        </w:rPr>
        <w:t xml:space="preserve">siakaspalautteet, samoin kuin eri toimijoilta kerättävät palautteet ovat yhtenä menetelmänä arviointitietoa kerättäessä. Hyödynnämme alueellamme jo toimivia asiakasraateja ja kokemusasiantuntijoita sekä tarvittaessa toteutamme uusia. </w:t>
      </w:r>
      <w:r>
        <w:rPr>
          <w:rFonts w:ascii="Source Sans Pro" w:hAnsi="Source Sans Pro"/>
          <w:iCs/>
          <w:lang w:val="fi-FI"/>
        </w:rPr>
        <w:t>Lisäksi keräämme arviointitietoa järjestöyhteistyössä ja suoraan kuntalaisilta.</w:t>
      </w:r>
    </w:p>
    <w:p w14:paraId="5B4405FF" w14:textId="4848EC45" w:rsidR="004E40F0" w:rsidRPr="007C06AD" w:rsidRDefault="005523B7" w:rsidP="00CD0A6C">
      <w:pPr>
        <w:pStyle w:val="Luettelokappale"/>
        <w:numPr>
          <w:ilvl w:val="0"/>
          <w:numId w:val="19"/>
        </w:numPr>
        <w:rPr>
          <w:rFonts w:ascii="Source Sans Pro" w:hAnsi="Source Sans Pro"/>
          <w:i/>
          <w:lang w:val="fi-FI"/>
        </w:rPr>
      </w:pPr>
      <w:r>
        <w:rPr>
          <w:rFonts w:ascii="Source Sans Pro" w:hAnsi="Source Sans Pro"/>
          <w:iCs/>
          <w:lang w:val="fi-FI"/>
        </w:rPr>
        <w:t>h</w:t>
      </w:r>
      <w:r w:rsidR="00A60A2A">
        <w:rPr>
          <w:rFonts w:ascii="Source Sans Pro" w:hAnsi="Source Sans Pro"/>
          <w:iCs/>
          <w:lang w:val="fi-FI"/>
        </w:rPr>
        <w:t>ankkeeseemme on tulossa myös opinnäytetyöntekijöitä, jotka osaltaan keräävät arviointitietoa kehittämistyön pohjaksi.</w:t>
      </w:r>
    </w:p>
    <w:p w14:paraId="57BD6C57" w14:textId="78C6AFD7" w:rsidR="007C06AD" w:rsidRPr="00A60A2A" w:rsidRDefault="007C06AD" w:rsidP="00CD0A6C">
      <w:pPr>
        <w:pStyle w:val="Luettelokappale"/>
        <w:numPr>
          <w:ilvl w:val="0"/>
          <w:numId w:val="19"/>
        </w:numPr>
        <w:rPr>
          <w:rFonts w:ascii="Source Sans Pro" w:hAnsi="Source Sans Pro"/>
          <w:i/>
          <w:lang w:val="fi-FI"/>
        </w:rPr>
      </w:pPr>
      <w:r>
        <w:rPr>
          <w:rFonts w:ascii="Source Sans Pro" w:hAnsi="Source Sans Pro"/>
          <w:iCs/>
          <w:lang w:val="fi-FI"/>
        </w:rPr>
        <w:t>projektityöntekijöille on luotu kuukausittainen raportointipohja, johon he vievät omien osatavoitteidensa mukaisen kehittämistyön etenemisen – tiedon pohjalta toimitetaan kuukausiraportointi Hankesalkku-palveluun</w:t>
      </w:r>
    </w:p>
    <w:p w14:paraId="6736AE60" w14:textId="791CDE9D" w:rsidR="00A60A2A" w:rsidRPr="000468B1" w:rsidRDefault="00A60A2A" w:rsidP="00CD0A6C">
      <w:pPr>
        <w:pStyle w:val="Luettelokappale"/>
        <w:numPr>
          <w:ilvl w:val="0"/>
          <w:numId w:val="19"/>
        </w:numPr>
        <w:rPr>
          <w:rFonts w:ascii="Source Sans Pro" w:hAnsi="Source Sans Pro"/>
          <w:i/>
          <w:lang w:val="fi-FI"/>
        </w:rPr>
      </w:pPr>
      <w:r>
        <w:rPr>
          <w:rFonts w:ascii="Source Sans Pro" w:hAnsi="Source Sans Pro"/>
          <w:iCs/>
          <w:lang w:val="fi-FI"/>
        </w:rPr>
        <w:t xml:space="preserve">oma-arviointia tulemme toteuttamaan arviointisuunnitelmasta poiketen </w:t>
      </w:r>
      <w:r w:rsidR="007C06AD">
        <w:rPr>
          <w:rFonts w:ascii="Source Sans Pro" w:hAnsi="Source Sans Pro"/>
          <w:iCs/>
          <w:lang w:val="fi-FI"/>
        </w:rPr>
        <w:t>yhdistämällä arviointitiedon keruun projektin hallinnan työkaluun (</w:t>
      </w:r>
      <w:proofErr w:type="spellStart"/>
      <w:r w:rsidR="007C06AD">
        <w:rPr>
          <w:rFonts w:ascii="Source Sans Pro" w:hAnsi="Source Sans Pro"/>
          <w:iCs/>
          <w:lang w:val="fi-FI"/>
        </w:rPr>
        <w:t>big</w:t>
      </w:r>
      <w:proofErr w:type="spellEnd"/>
      <w:r w:rsidR="007C06AD">
        <w:rPr>
          <w:rFonts w:ascii="Source Sans Pro" w:hAnsi="Source Sans Pro"/>
          <w:iCs/>
          <w:lang w:val="fi-FI"/>
        </w:rPr>
        <w:t xml:space="preserve"> </w:t>
      </w:r>
      <w:proofErr w:type="spellStart"/>
      <w:r w:rsidR="007C06AD">
        <w:rPr>
          <w:rFonts w:ascii="Source Sans Pro" w:hAnsi="Source Sans Pro"/>
          <w:iCs/>
          <w:lang w:val="fi-FI"/>
        </w:rPr>
        <w:t>room</w:t>
      </w:r>
      <w:proofErr w:type="spellEnd"/>
      <w:r w:rsidR="007C06AD">
        <w:rPr>
          <w:rFonts w:ascii="Source Sans Pro" w:hAnsi="Source Sans Pro"/>
          <w:iCs/>
          <w:lang w:val="fi-FI"/>
        </w:rPr>
        <w:t xml:space="preserve">). Arviointityökalun työstäminen on parhaillaan menossa. Työkalu on osallistava, monipuolinen ja visuaalinen. </w:t>
      </w:r>
      <w:r w:rsidR="000468B1">
        <w:rPr>
          <w:rFonts w:ascii="Source Sans Pro" w:hAnsi="Source Sans Pro"/>
          <w:iCs/>
          <w:lang w:val="fi-FI"/>
        </w:rPr>
        <w:t>J</w:t>
      </w:r>
      <w:r w:rsidR="007C06AD">
        <w:rPr>
          <w:rFonts w:ascii="Source Sans Pro" w:hAnsi="Source Sans Pro"/>
          <w:iCs/>
          <w:lang w:val="fi-FI"/>
        </w:rPr>
        <w:t xml:space="preserve">atkossa kaikki </w:t>
      </w:r>
      <w:r w:rsidR="000468B1">
        <w:rPr>
          <w:rFonts w:ascii="Source Sans Pro" w:hAnsi="Source Sans Pro"/>
          <w:iCs/>
          <w:lang w:val="fi-FI"/>
        </w:rPr>
        <w:t xml:space="preserve">alueellinen </w:t>
      </w:r>
      <w:r w:rsidR="007C06AD">
        <w:rPr>
          <w:rFonts w:ascii="Source Sans Pro" w:hAnsi="Source Sans Pro"/>
          <w:iCs/>
          <w:lang w:val="fi-FI"/>
        </w:rPr>
        <w:t>arviointitieto dokumentoituu ko. työkaluun.</w:t>
      </w:r>
    </w:p>
    <w:p w14:paraId="639536D4" w14:textId="20EBE4EB" w:rsidR="000468B1" w:rsidRPr="007C06AD" w:rsidRDefault="000468B1" w:rsidP="00CD0A6C">
      <w:pPr>
        <w:pStyle w:val="Luettelokappale"/>
        <w:numPr>
          <w:ilvl w:val="0"/>
          <w:numId w:val="19"/>
        </w:numPr>
        <w:rPr>
          <w:rFonts w:ascii="Source Sans Pro" w:hAnsi="Source Sans Pro"/>
          <w:i/>
          <w:lang w:val="fi-FI"/>
        </w:rPr>
      </w:pPr>
      <w:r>
        <w:rPr>
          <w:rFonts w:ascii="Source Sans Pro" w:hAnsi="Source Sans Pro"/>
          <w:iCs/>
          <w:lang w:val="fi-FI"/>
        </w:rPr>
        <w:t xml:space="preserve">toteutamme vertaisarvioinnin </w:t>
      </w:r>
      <w:proofErr w:type="spellStart"/>
      <w:r>
        <w:rPr>
          <w:rFonts w:ascii="Source Sans Pro" w:hAnsi="Source Sans Pro"/>
          <w:iCs/>
          <w:lang w:val="fi-FI"/>
        </w:rPr>
        <w:t>Essoten</w:t>
      </w:r>
      <w:proofErr w:type="spellEnd"/>
      <w:r>
        <w:rPr>
          <w:rFonts w:ascii="Source Sans Pro" w:hAnsi="Source Sans Pro"/>
          <w:iCs/>
          <w:lang w:val="fi-FI"/>
        </w:rPr>
        <w:t xml:space="preserve"> kanssa. Olemme sopineet arvioitavat kohteet, sopimuksentekovaihe on parhaillaan menossa, aikataulusta ja toteutuksesta on sovittu</w:t>
      </w:r>
    </w:p>
    <w:p w14:paraId="6A8E0071" w14:textId="223E2E88" w:rsidR="007C06AD" w:rsidRPr="00A60A2A" w:rsidRDefault="007C06AD" w:rsidP="00CD0A6C">
      <w:pPr>
        <w:pStyle w:val="Luettelokappale"/>
        <w:numPr>
          <w:ilvl w:val="0"/>
          <w:numId w:val="19"/>
        </w:numPr>
        <w:rPr>
          <w:rFonts w:ascii="Source Sans Pro" w:hAnsi="Source Sans Pro"/>
          <w:i/>
          <w:lang w:val="fi-FI"/>
        </w:rPr>
      </w:pPr>
      <w:r>
        <w:rPr>
          <w:rFonts w:ascii="Source Sans Pro" w:hAnsi="Source Sans Pro"/>
          <w:iCs/>
          <w:lang w:val="fi-FI"/>
        </w:rPr>
        <w:t>meillä on hanketyöntekijöiden kanssa kuukausittainen arviointipalaveri, jossa käymme läpi arviointiin liittyvät asiat sekä teemme tarvittavat korjausliikkeet</w:t>
      </w:r>
    </w:p>
    <w:p w14:paraId="5D2C966D" w14:textId="77777777" w:rsidR="00DB521B" w:rsidRPr="00DD2CF0" w:rsidRDefault="00012520" w:rsidP="00DB521B">
      <w:pPr>
        <w:rPr>
          <w:rFonts w:ascii="Source Sans Pro" w:hAnsi="Source Sans Pro"/>
          <w:b/>
          <w:lang w:val="fi-FI"/>
        </w:rPr>
      </w:pPr>
      <w:r w:rsidRPr="00DD2CF0">
        <w:rPr>
          <w:rFonts w:ascii="Source Sans Pro" w:hAnsi="Source Sans Pro"/>
          <w:b/>
          <w:lang w:val="fi-FI"/>
        </w:rPr>
        <w:t>L</w:t>
      </w:r>
      <w:r w:rsidR="00DB521B" w:rsidRPr="00DD2CF0">
        <w:rPr>
          <w:rFonts w:ascii="Source Sans Pro" w:hAnsi="Source Sans Pro"/>
          <w:b/>
          <w:lang w:val="fi-FI"/>
        </w:rPr>
        <w:t>ähtötilantee</w:t>
      </w:r>
      <w:r w:rsidR="007130AF" w:rsidRPr="00DD2CF0">
        <w:rPr>
          <w:rFonts w:ascii="Source Sans Pro" w:hAnsi="Source Sans Pro"/>
          <w:b/>
          <w:lang w:val="fi-FI"/>
        </w:rPr>
        <w:t>n arvioinni</w:t>
      </w:r>
      <w:r w:rsidRPr="00DD2CF0">
        <w:rPr>
          <w:rFonts w:ascii="Source Sans Pro" w:hAnsi="Source Sans Pro"/>
          <w:b/>
          <w:lang w:val="fi-FI"/>
        </w:rPr>
        <w:t>n tulokset</w:t>
      </w:r>
    </w:p>
    <w:p w14:paraId="1293AAF8" w14:textId="3F196B42" w:rsidR="00012520" w:rsidRDefault="00C06472" w:rsidP="00DB521B">
      <w:pPr>
        <w:rPr>
          <w:rFonts w:ascii="Source Sans Pro" w:hAnsi="Source Sans Pro"/>
          <w:i/>
          <w:lang w:val="fi-FI"/>
        </w:rPr>
      </w:pPr>
      <w:r w:rsidRPr="00C06472">
        <w:rPr>
          <w:rFonts w:ascii="Source Sans Pro" w:hAnsi="Source Sans Pro"/>
          <w:i/>
          <w:lang w:val="fi-FI"/>
        </w:rPr>
        <w:t>&lt; Kuvaus mittareiden/kriteerien avulla tehdyn lähtötilanteen arvioinnin tuloksista &gt;</w:t>
      </w:r>
    </w:p>
    <w:p w14:paraId="4D34898F" w14:textId="3E83C29E" w:rsidR="00D8055C" w:rsidRDefault="00D8055C" w:rsidP="00DB521B">
      <w:pPr>
        <w:rPr>
          <w:rFonts w:ascii="Source Sans Pro" w:hAnsi="Source Sans Pro"/>
          <w:iCs/>
          <w:lang w:val="fi-FI"/>
        </w:rPr>
      </w:pPr>
      <w:r>
        <w:rPr>
          <w:rFonts w:ascii="Source Sans Pro" w:hAnsi="Source Sans Pro"/>
          <w:iCs/>
          <w:lang w:val="fi-FI"/>
        </w:rPr>
        <w:t xml:space="preserve">Tavoite- ja osatavoitekohtainen kehittämistyö on lähtenyt </w:t>
      </w:r>
      <w:r w:rsidR="000F3146">
        <w:rPr>
          <w:rFonts w:ascii="Source Sans Pro" w:hAnsi="Source Sans Pro"/>
          <w:iCs/>
          <w:lang w:val="fi-FI"/>
        </w:rPr>
        <w:t xml:space="preserve">suhteellisen </w:t>
      </w:r>
      <w:r>
        <w:rPr>
          <w:rFonts w:ascii="Source Sans Pro" w:hAnsi="Source Sans Pro"/>
          <w:iCs/>
          <w:lang w:val="fi-FI"/>
        </w:rPr>
        <w:t xml:space="preserve">hyvin käyntiin. </w:t>
      </w:r>
      <w:r w:rsidR="000F3146">
        <w:rPr>
          <w:rFonts w:ascii="Source Sans Pro" w:hAnsi="Source Sans Pro"/>
          <w:iCs/>
          <w:lang w:val="fi-FI"/>
        </w:rPr>
        <w:t xml:space="preserve">Työntekijät ovat lähteneet viemään tavoitteiden mukaista kehittämistyötä alueella yhdessä toimialueiden ja eri sidosryhmien kanssa. </w:t>
      </w:r>
      <w:r>
        <w:rPr>
          <w:rFonts w:ascii="Source Sans Pro" w:hAnsi="Source Sans Pro"/>
          <w:iCs/>
          <w:lang w:val="fi-FI"/>
        </w:rPr>
        <w:t>Hanketyöntekijöiden rekrytointi on viivästynyt, joten se on aiheuttanut poikkeamaa suunniteltuihin aikatauluihin. Tähän on reagoitu päivittämällä hankesuunnitelma ja talousarvio 30.10.2020</w:t>
      </w:r>
      <w:r w:rsidR="000F3146">
        <w:rPr>
          <w:rFonts w:ascii="Source Sans Pro" w:hAnsi="Source Sans Pro"/>
          <w:iCs/>
          <w:lang w:val="fi-FI"/>
        </w:rPr>
        <w:t>. Covid-</w:t>
      </w:r>
      <w:proofErr w:type="gramStart"/>
      <w:r w:rsidR="000F3146">
        <w:rPr>
          <w:rFonts w:ascii="Source Sans Pro" w:hAnsi="Source Sans Pro"/>
          <w:iCs/>
          <w:lang w:val="fi-FI"/>
        </w:rPr>
        <w:t>19 -tilanne</w:t>
      </w:r>
      <w:proofErr w:type="gramEnd"/>
      <w:r w:rsidR="000F3146">
        <w:rPr>
          <w:rFonts w:ascii="Source Sans Pro" w:hAnsi="Source Sans Pro"/>
          <w:iCs/>
          <w:lang w:val="fi-FI"/>
        </w:rPr>
        <w:t xml:space="preserve"> on vaikuttanut jonkin verran tavoitteiden mukaisessa kehittämistyössä lähinnä siinä, että toimialueiden on ollut suunniteltua haastavampaa olla sitoutuneesti mukana hankkeen alkuvaiheen kehittämistyössä.</w:t>
      </w:r>
    </w:p>
    <w:p w14:paraId="5FCDFDF0" w14:textId="3225A618" w:rsidR="000F3146" w:rsidRPr="00D8055C" w:rsidRDefault="000F3146" w:rsidP="00DB521B">
      <w:pPr>
        <w:rPr>
          <w:rFonts w:ascii="Source Sans Pro" w:hAnsi="Source Sans Pro"/>
          <w:iCs/>
          <w:lang w:val="fi-FI"/>
        </w:rPr>
      </w:pPr>
      <w:r>
        <w:rPr>
          <w:rFonts w:ascii="Source Sans Pro" w:hAnsi="Source Sans Pro"/>
          <w:iCs/>
          <w:lang w:val="fi-FI"/>
        </w:rPr>
        <w:t>Kuitenkin pääsääntöisesti hanke on lähtenyt käyntiin suunnitellusti ja suunnitellussa aikataulussa, joiltakin osin on edetty jopa suunniteltua aikataulua nopeammin.</w:t>
      </w:r>
    </w:p>
    <w:p w14:paraId="4612A317" w14:textId="77777777" w:rsidR="001B584D" w:rsidRDefault="00114213" w:rsidP="00DB521B">
      <w:pPr>
        <w:rPr>
          <w:rFonts w:ascii="Source Sans Pro" w:hAnsi="Source Sans Pro"/>
          <w:b/>
          <w:lang w:val="fi-FI"/>
        </w:rPr>
      </w:pPr>
      <w:r w:rsidRPr="00DD2CF0">
        <w:rPr>
          <w:rFonts w:ascii="Source Sans Pro" w:hAnsi="Source Sans Pro"/>
          <w:b/>
          <w:lang w:val="fi-FI"/>
        </w:rPr>
        <w:t>T</w:t>
      </w:r>
      <w:r w:rsidR="00DB521B" w:rsidRPr="00DD2CF0">
        <w:rPr>
          <w:rFonts w:ascii="Source Sans Pro" w:hAnsi="Source Sans Pro"/>
          <w:b/>
          <w:lang w:val="fi-FI"/>
        </w:rPr>
        <w:t>ehdyt kehittämistoimenpite</w:t>
      </w:r>
      <w:r w:rsidRPr="00DD2CF0">
        <w:rPr>
          <w:rFonts w:ascii="Source Sans Pro" w:hAnsi="Source Sans Pro"/>
          <w:b/>
          <w:lang w:val="fi-FI"/>
        </w:rPr>
        <w:t>et</w:t>
      </w:r>
      <w:r w:rsidR="00DB521B" w:rsidRPr="00DD2CF0">
        <w:rPr>
          <w:rFonts w:ascii="Source Sans Pro" w:hAnsi="Source Sans Pro"/>
          <w:b/>
          <w:lang w:val="fi-FI"/>
        </w:rPr>
        <w:t xml:space="preserve"> </w:t>
      </w:r>
    </w:p>
    <w:p w14:paraId="54078FA2" w14:textId="6961AA01" w:rsidR="00114213" w:rsidRDefault="00C06472" w:rsidP="00DB521B">
      <w:pPr>
        <w:rPr>
          <w:rFonts w:ascii="Source Sans Pro" w:hAnsi="Source Sans Pro"/>
          <w:i/>
          <w:lang w:val="fi-FI"/>
        </w:rPr>
      </w:pPr>
      <w:r w:rsidRPr="00C06472">
        <w:rPr>
          <w:rFonts w:ascii="Source Sans Pro" w:hAnsi="Source Sans Pro"/>
          <w:i/>
          <w:lang w:val="fi-FI"/>
        </w:rPr>
        <w:t>&lt; Kuvaus te</w:t>
      </w:r>
      <w:r w:rsidR="00CD378C">
        <w:rPr>
          <w:rFonts w:ascii="Source Sans Pro" w:hAnsi="Source Sans Pro"/>
          <w:i/>
          <w:lang w:val="fi-FI"/>
        </w:rPr>
        <w:t>hdyistä kehittämistoimenpiteistä</w:t>
      </w:r>
      <w:r w:rsidR="0008325B">
        <w:rPr>
          <w:rFonts w:ascii="Source Sans Pro" w:hAnsi="Source Sans Pro"/>
          <w:i/>
          <w:lang w:val="fi-FI"/>
        </w:rPr>
        <w:t xml:space="preserve"> ja arvio</w:t>
      </w:r>
      <w:r w:rsidR="00760291">
        <w:rPr>
          <w:rFonts w:ascii="Source Sans Pro" w:hAnsi="Source Sans Pro"/>
          <w:i/>
          <w:lang w:val="fi-FI"/>
        </w:rPr>
        <w:t>inti</w:t>
      </w:r>
      <w:r w:rsidR="0008325B">
        <w:rPr>
          <w:rFonts w:ascii="Source Sans Pro" w:hAnsi="Source Sans Pro"/>
          <w:i/>
          <w:lang w:val="fi-FI"/>
        </w:rPr>
        <w:t xml:space="preserve"> niiden edistymisestä</w:t>
      </w:r>
      <w:r w:rsidR="001B584D">
        <w:rPr>
          <w:rFonts w:ascii="Source Sans Pro" w:hAnsi="Source Sans Pro"/>
          <w:i/>
          <w:lang w:val="fi-FI"/>
        </w:rPr>
        <w:t xml:space="preserve"> </w:t>
      </w:r>
      <w:r w:rsidRPr="00C06472">
        <w:rPr>
          <w:rFonts w:ascii="Source Sans Pro" w:hAnsi="Source Sans Pro"/>
          <w:i/>
          <w:lang w:val="fi-FI"/>
        </w:rPr>
        <w:t>&gt;</w:t>
      </w:r>
    </w:p>
    <w:p w14:paraId="0E27150A" w14:textId="62472533" w:rsidR="00AF0C9E" w:rsidRDefault="00AF0C9E" w:rsidP="00AF0C9E">
      <w:pPr>
        <w:pStyle w:val="Luettelokappale"/>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monipalveluauton kehittämistyöryhmä koottu ja pienryhmätyöskentely aloitettu</w:t>
      </w:r>
    </w:p>
    <w:p w14:paraId="5E6B07B7" w14:textId="6292D264" w:rsidR="00AF0C9E" w:rsidRDefault="00AF0C9E" w:rsidP="00AF0C9E">
      <w:pPr>
        <w:pStyle w:val="Luettelokappale"/>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lastRenderedPageBreak/>
        <w:t>etätoiminnan ja jalkautuvien palveluiden nykytilaa kuvattu ja piloteista sovittu</w:t>
      </w:r>
    </w:p>
    <w:p w14:paraId="359E2663" w14:textId="7B5D7688" w:rsidR="00AF0C9E" w:rsidRDefault="00AF0C9E" w:rsidP="00AF0C9E">
      <w:pPr>
        <w:pStyle w:val="Luettelokappale"/>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sähköisen palvelualustan suunnittelutyö aloitettu</w:t>
      </w:r>
    </w:p>
    <w:p w14:paraId="6000C28C" w14:textId="5E6DC4C2" w:rsidR="00501D32" w:rsidRDefault="00501D32" w:rsidP="00AF0C9E">
      <w:pPr>
        <w:pStyle w:val="Luettelokappale"/>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 xml:space="preserve">etäkonsultointipilottien suunnittelu aloitettu: palliatiivinen </w:t>
      </w:r>
      <w:proofErr w:type="spellStart"/>
      <w:r>
        <w:rPr>
          <w:rFonts w:ascii="Source Sans Pro" w:eastAsia="Times New Roman" w:hAnsi="Source Sans Pro" w:cs="Times New Roman"/>
          <w:color w:val="22262A"/>
          <w:sz w:val="24"/>
          <w:szCs w:val="24"/>
          <w:lang w:val="fi-FI" w:eastAsia="fi-FI"/>
        </w:rPr>
        <w:t>pkl</w:t>
      </w:r>
      <w:proofErr w:type="spellEnd"/>
      <w:r>
        <w:rPr>
          <w:rFonts w:ascii="Source Sans Pro" w:eastAsia="Times New Roman" w:hAnsi="Source Sans Pro" w:cs="Times New Roman"/>
          <w:color w:val="22262A"/>
          <w:sz w:val="24"/>
          <w:szCs w:val="24"/>
          <w:lang w:val="fi-FI" w:eastAsia="fi-FI"/>
        </w:rPr>
        <w:t>, tehostettu palveluasuminen, kotihoito</w:t>
      </w:r>
    </w:p>
    <w:p w14:paraId="1E85D802" w14:textId="6DF13BEB" w:rsidR="00501D32" w:rsidRDefault="00501D32" w:rsidP="00AF0C9E">
      <w:pPr>
        <w:pStyle w:val="Luettelokappale"/>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proofErr w:type="spellStart"/>
      <w:r>
        <w:rPr>
          <w:rFonts w:ascii="Source Sans Pro" w:eastAsia="Times New Roman" w:hAnsi="Source Sans Pro" w:cs="Times New Roman"/>
          <w:color w:val="22262A"/>
          <w:sz w:val="24"/>
          <w:szCs w:val="24"/>
          <w:lang w:val="fi-FI" w:eastAsia="fi-FI"/>
        </w:rPr>
        <w:t>tk</w:t>
      </w:r>
      <w:proofErr w:type="spellEnd"/>
      <w:r>
        <w:rPr>
          <w:rFonts w:ascii="Source Sans Pro" w:eastAsia="Times New Roman" w:hAnsi="Source Sans Pro" w:cs="Times New Roman"/>
          <w:color w:val="22262A"/>
          <w:sz w:val="24"/>
          <w:szCs w:val="24"/>
          <w:lang w:val="fi-FI" w:eastAsia="fi-FI"/>
        </w:rPr>
        <w:t xml:space="preserve">-sairaaloiden työpajatyöskentely aikataulutettu ja pilotti esitelty henkilöstölle, </w:t>
      </w:r>
      <w:proofErr w:type="spellStart"/>
      <w:r>
        <w:rPr>
          <w:rFonts w:ascii="Source Sans Pro" w:eastAsia="Times New Roman" w:hAnsi="Source Sans Pro" w:cs="Times New Roman"/>
          <w:color w:val="22262A"/>
          <w:sz w:val="24"/>
          <w:szCs w:val="24"/>
          <w:lang w:val="fi-FI" w:eastAsia="fi-FI"/>
        </w:rPr>
        <w:t>VideoVisit</w:t>
      </w:r>
      <w:proofErr w:type="spellEnd"/>
      <w:r>
        <w:rPr>
          <w:rFonts w:ascii="Source Sans Pro" w:eastAsia="Times New Roman" w:hAnsi="Source Sans Pro" w:cs="Times New Roman"/>
          <w:color w:val="22262A"/>
          <w:sz w:val="24"/>
          <w:szCs w:val="24"/>
          <w:lang w:val="fi-FI" w:eastAsia="fi-FI"/>
        </w:rPr>
        <w:t>-diagnoosisalkku)</w:t>
      </w:r>
    </w:p>
    <w:p w14:paraId="17B9B534" w14:textId="000F33BF" w:rsidR="00501D32" w:rsidRDefault="00501D32" w:rsidP="00AF0C9E">
      <w:pPr>
        <w:pStyle w:val="Luettelokappale"/>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 xml:space="preserve">nykytilan kartoitus </w:t>
      </w:r>
      <w:proofErr w:type="spellStart"/>
      <w:r>
        <w:rPr>
          <w:rFonts w:ascii="Source Sans Pro" w:eastAsia="Times New Roman" w:hAnsi="Source Sans Pro" w:cs="Times New Roman"/>
          <w:color w:val="22262A"/>
          <w:sz w:val="24"/>
          <w:szCs w:val="24"/>
          <w:lang w:val="fi-FI" w:eastAsia="fi-FI"/>
        </w:rPr>
        <w:t>tk</w:t>
      </w:r>
      <w:proofErr w:type="spellEnd"/>
      <w:r>
        <w:rPr>
          <w:rFonts w:ascii="Source Sans Pro" w:eastAsia="Times New Roman" w:hAnsi="Source Sans Pro" w:cs="Times New Roman"/>
          <w:color w:val="22262A"/>
          <w:sz w:val="24"/>
          <w:szCs w:val="24"/>
          <w:lang w:val="fi-FI" w:eastAsia="fi-FI"/>
        </w:rPr>
        <w:t>-sairaaloissa ja tehostetussa kotihoidossa aloitettu</w:t>
      </w:r>
    </w:p>
    <w:p w14:paraId="325DF6B0" w14:textId="5F4FA822" w:rsidR="00501D32" w:rsidRPr="004333D7" w:rsidRDefault="004333D7" w:rsidP="00256617">
      <w:pPr>
        <w:pStyle w:val="Luettelokappale"/>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4333D7">
        <w:rPr>
          <w:rFonts w:ascii="Source Sans Pro" w:eastAsia="Times New Roman" w:hAnsi="Source Sans Pro" w:cs="Times New Roman"/>
          <w:color w:val="22262A"/>
          <w:sz w:val="24"/>
          <w:szCs w:val="24"/>
          <w:lang w:val="fi-FI" w:eastAsia="fi-FI"/>
        </w:rPr>
        <w:t>mielenterveys- ja päihdepalveluissa nykytilan kartoitus käynnistynyt ja selkeät kehittämiskohteet paikallistettu</w:t>
      </w:r>
    </w:p>
    <w:p w14:paraId="2208ECCB" w14:textId="0E5347A4" w:rsidR="00AF0C9E" w:rsidRPr="00AF0C9E" w:rsidRDefault="00AF0C9E" w:rsidP="00AF0C9E">
      <w:pPr>
        <w:shd w:val="clear" w:color="auto" w:fill="FFFFFF"/>
        <w:spacing w:before="100" w:beforeAutospacing="1" w:after="100" w:afterAutospacing="1" w:line="240" w:lineRule="auto"/>
        <w:ind w:left="720"/>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Kehittämistyö on edennyt suunnitellusti.</w:t>
      </w:r>
      <w:r w:rsidR="00501D32">
        <w:rPr>
          <w:rFonts w:ascii="Source Sans Pro" w:eastAsia="Times New Roman" w:hAnsi="Source Sans Pro" w:cs="Times New Roman"/>
          <w:color w:val="22262A"/>
          <w:sz w:val="24"/>
          <w:szCs w:val="24"/>
          <w:lang w:val="fi-FI" w:eastAsia="fi-FI"/>
        </w:rPr>
        <w:t xml:space="preserve"> Joiltakin osin etuajassa.</w:t>
      </w:r>
    </w:p>
    <w:p w14:paraId="411E115E" w14:textId="230EA4CA" w:rsidR="00DB521B" w:rsidRPr="00DD2CF0" w:rsidRDefault="00012520" w:rsidP="00DB521B">
      <w:pPr>
        <w:rPr>
          <w:rFonts w:ascii="Source Sans Pro" w:hAnsi="Source Sans Pro"/>
          <w:b/>
          <w:lang w:val="fi-FI"/>
        </w:rPr>
      </w:pPr>
      <w:r w:rsidRPr="00DD2CF0">
        <w:rPr>
          <w:rFonts w:ascii="Source Sans Pro" w:hAnsi="Source Sans Pro"/>
          <w:b/>
          <w:lang w:val="fi-FI"/>
        </w:rPr>
        <w:t>S</w:t>
      </w:r>
      <w:r w:rsidR="00DB521B" w:rsidRPr="00DD2CF0">
        <w:rPr>
          <w:rFonts w:ascii="Source Sans Pro" w:hAnsi="Source Sans Pro"/>
          <w:b/>
          <w:lang w:val="fi-FI"/>
        </w:rPr>
        <w:t>eurannan ja arvioinnin tuloks</w:t>
      </w:r>
      <w:r w:rsidRPr="00DD2CF0">
        <w:rPr>
          <w:rFonts w:ascii="Source Sans Pro" w:hAnsi="Source Sans Pro"/>
          <w:b/>
          <w:lang w:val="fi-FI"/>
        </w:rPr>
        <w:t>et</w:t>
      </w:r>
    </w:p>
    <w:p w14:paraId="398D22FC" w14:textId="77777777" w:rsidR="00DB521B" w:rsidRPr="00194308" w:rsidRDefault="00C06472" w:rsidP="00DB521B">
      <w:pPr>
        <w:rPr>
          <w:rFonts w:ascii="Source Sans Pro" w:hAnsi="Source Sans Pro"/>
          <w:i/>
          <w:lang w:val="fi-FI"/>
        </w:rPr>
      </w:pPr>
      <w:r w:rsidRPr="00194308">
        <w:rPr>
          <w:rFonts w:ascii="Source Sans Pro" w:hAnsi="Source Sans Pro"/>
          <w:i/>
          <w:lang w:val="fi-FI"/>
        </w:rPr>
        <w:t xml:space="preserve">&lt; Kuvaus </w:t>
      </w:r>
      <w:r w:rsidR="00E96C03">
        <w:rPr>
          <w:rFonts w:ascii="Source Sans Pro" w:hAnsi="Source Sans Pro"/>
          <w:i/>
          <w:lang w:val="fi-FI"/>
        </w:rPr>
        <w:t>tavoitteiden toteutumisen</w:t>
      </w:r>
      <w:r w:rsidR="00DD2CF0">
        <w:rPr>
          <w:rFonts w:ascii="Source Sans Pro" w:hAnsi="Source Sans Pro"/>
          <w:i/>
          <w:lang w:val="fi-FI"/>
        </w:rPr>
        <w:t xml:space="preserve"> </w:t>
      </w:r>
      <w:r w:rsidRPr="00194308">
        <w:rPr>
          <w:rFonts w:ascii="Source Sans Pro" w:hAnsi="Source Sans Pro"/>
          <w:i/>
          <w:lang w:val="fi-FI"/>
        </w:rPr>
        <w:t>seurannan ja arvioinnin tuloksista &gt;</w:t>
      </w:r>
    </w:p>
    <w:p w14:paraId="7683DD3C" w14:textId="08DEF331" w:rsidR="009846EE" w:rsidRDefault="00765F2E" w:rsidP="00DB521B">
      <w:pPr>
        <w:rPr>
          <w:rFonts w:ascii="Source Sans Pro" w:hAnsi="Source Sans Pro"/>
          <w:lang w:val="fi-FI"/>
        </w:rPr>
      </w:pPr>
      <w:r>
        <w:rPr>
          <w:rFonts w:ascii="Source Sans Pro" w:hAnsi="Source Sans Pro"/>
          <w:lang w:val="fi-FI"/>
        </w:rPr>
        <w:t>Kehittämistoimet ovat yleisesti ottaen lähteneet käyntiin suunnitellusti, joissakin osatavoitteissa jopa ennakoitua nopeammin. Jonkin verran aikatauluja on tarkistettu ja hankesuunnitelmaa niiltä osin päivitetty.  Sisällöllisesti kehittämistyö on edennyt hyvin. Jonkin verran Covid-</w:t>
      </w:r>
      <w:proofErr w:type="gramStart"/>
      <w:r>
        <w:rPr>
          <w:rFonts w:ascii="Source Sans Pro" w:hAnsi="Source Sans Pro"/>
          <w:lang w:val="fi-FI"/>
        </w:rPr>
        <w:t>19 -tilanne</w:t>
      </w:r>
      <w:proofErr w:type="gramEnd"/>
      <w:r>
        <w:rPr>
          <w:rFonts w:ascii="Source Sans Pro" w:hAnsi="Source Sans Pro"/>
          <w:lang w:val="fi-FI"/>
        </w:rPr>
        <w:t xml:space="preserve"> on vaikuttanut toimialueiden sitoutumisen asteeseen ja kiireeseen – ihan ymmärrettävästi.</w:t>
      </w:r>
    </w:p>
    <w:p w14:paraId="6C245545" w14:textId="5BA59F99" w:rsidR="00301396" w:rsidRPr="00DB521B" w:rsidRDefault="00301396" w:rsidP="00DB521B">
      <w:pPr>
        <w:rPr>
          <w:rFonts w:ascii="Source Sans Pro" w:hAnsi="Source Sans Pro"/>
          <w:lang w:val="fi-FI"/>
        </w:rPr>
      </w:pPr>
      <w:r>
        <w:rPr>
          <w:rFonts w:ascii="Source Sans Pro" w:hAnsi="Source Sans Pro"/>
          <w:lang w:val="fi-FI"/>
        </w:rPr>
        <w:t>Jatkossa tulemme liittämään tähän arvioinnin sähköisen työkalun seurannan.</w:t>
      </w:r>
    </w:p>
    <w:p w14:paraId="3BCB2FC6" w14:textId="77777777" w:rsidR="00DB521B" w:rsidRPr="00EE4DC2" w:rsidRDefault="0009598D"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t xml:space="preserve">Toiminnan painotuksen siirtäminen raskaista palveluista ehkäisevään ja ennakoivaan työhön </w:t>
      </w:r>
    </w:p>
    <w:p w14:paraId="7CF484D6" w14:textId="77777777" w:rsidR="00BB5BDC" w:rsidRPr="001A3891" w:rsidRDefault="001620AF" w:rsidP="00BB5BDC">
      <w:pPr>
        <w:rPr>
          <w:rFonts w:ascii="Source Sans Pro" w:hAnsi="Source Sans Pro"/>
          <w:b/>
          <w:lang w:val="fi-FI"/>
        </w:rPr>
      </w:pPr>
      <w:r w:rsidRPr="001A3891">
        <w:rPr>
          <w:rFonts w:ascii="Source Sans Pro" w:hAnsi="Source Sans Pro"/>
          <w:b/>
          <w:lang w:val="fi-FI"/>
        </w:rPr>
        <w:t>Hankkeen</w:t>
      </w:r>
      <w:r w:rsidR="00BB5BDC" w:rsidRPr="001A3891">
        <w:rPr>
          <w:rFonts w:ascii="Source Sans Pro" w:hAnsi="Source Sans Pro"/>
          <w:b/>
          <w:lang w:val="fi-FI"/>
        </w:rPr>
        <w:t xml:space="preserve"> tavoitteet</w:t>
      </w:r>
    </w:p>
    <w:p w14:paraId="4B98F1A3" w14:textId="5CBC1539" w:rsidR="00BB5BDC" w:rsidRDefault="008B5B2A" w:rsidP="00BB5BDC">
      <w:pPr>
        <w:rPr>
          <w:rFonts w:ascii="Source Sans Pro" w:hAnsi="Source Sans Pro"/>
          <w:i/>
          <w:lang w:val="fi-FI"/>
        </w:rPr>
      </w:pPr>
      <w:r>
        <w:rPr>
          <w:rFonts w:ascii="Source Sans Pro" w:hAnsi="Source Sans Pro"/>
          <w:i/>
          <w:lang w:val="fi-FI"/>
        </w:rPr>
        <w:t xml:space="preserve">&lt; </w:t>
      </w:r>
      <w:r w:rsidR="00630DB3" w:rsidRPr="00630DB3">
        <w:rPr>
          <w:rFonts w:ascii="Source Sans Pro" w:hAnsi="Source Sans Pro"/>
          <w:i/>
          <w:lang w:val="fi-FI"/>
        </w:rPr>
        <w:t xml:space="preserve">Kuvaus hankkeen omista </w:t>
      </w:r>
      <w:r w:rsidR="00630DB3">
        <w:rPr>
          <w:rFonts w:ascii="Source Sans Pro" w:hAnsi="Source Sans Pro"/>
          <w:i/>
          <w:lang w:val="fi-FI"/>
        </w:rPr>
        <w:t>hyöty</w:t>
      </w:r>
      <w:r w:rsidR="00630DB3" w:rsidRPr="00630DB3">
        <w:rPr>
          <w:rFonts w:ascii="Source Sans Pro" w:hAnsi="Source Sans Pro"/>
          <w:i/>
          <w:lang w:val="fi-FI"/>
        </w:rPr>
        <w:t>tavoitteista</w:t>
      </w:r>
      <w:r w:rsidR="00630DB3">
        <w:rPr>
          <w:rFonts w:ascii="Source Sans Pro" w:hAnsi="Source Sans Pro"/>
          <w:i/>
          <w:lang w:val="fi-FI"/>
        </w:rPr>
        <w:t xml:space="preserve"> </w:t>
      </w:r>
      <w:r w:rsidR="00630DB3" w:rsidRPr="00630DB3">
        <w:rPr>
          <w:rFonts w:ascii="Source Sans Pro" w:hAnsi="Source Sans Pro"/>
          <w:i/>
          <w:lang w:val="fi-FI"/>
        </w:rPr>
        <w:t>&gt;</w:t>
      </w:r>
    </w:p>
    <w:p w14:paraId="4B6DC8AB" w14:textId="754E1193" w:rsidR="006542BB" w:rsidRDefault="00EE31EE" w:rsidP="00EE31EE">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6344AF">
        <w:rPr>
          <w:rFonts w:ascii="Source Sans Pro" w:eastAsia="Times New Roman" w:hAnsi="Source Sans Pro" w:cs="Times New Roman"/>
          <w:color w:val="22262A"/>
          <w:sz w:val="24"/>
          <w:szCs w:val="24"/>
          <w:lang w:val="fi-FI" w:eastAsia="fi-FI"/>
        </w:rPr>
        <w:t>Perhekeskustoiminnan ja varhaisen tuen vahvistaminen ja juurruttaminen lasten ja nuorten omissa kasvuympäristöissä</w:t>
      </w:r>
    </w:p>
    <w:p w14:paraId="4F052F49" w14:textId="74A48B45" w:rsidR="006542BB" w:rsidRDefault="006542BB" w:rsidP="006542BB">
      <w:pPr>
        <w:numPr>
          <w:ilvl w:val="1"/>
          <w:numId w:val="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perhekeskuksen, kuntien sivistystoimen, järjestöjen ja seurakuntien välisen yhteistyön vahvistaminen ja laajentaminen</w:t>
      </w:r>
    </w:p>
    <w:p w14:paraId="677FD6DE" w14:textId="1E3AC467" w:rsidR="006542BB" w:rsidRDefault="006542BB" w:rsidP="006542BB">
      <w:pPr>
        <w:numPr>
          <w:ilvl w:val="1"/>
          <w:numId w:val="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lapsiperheitä tukevien, ennaltaehkäisevien toimintamallien kehittäminen ja käyttöönotto</w:t>
      </w:r>
    </w:p>
    <w:p w14:paraId="2E52E5BA" w14:textId="109CF0EB" w:rsidR="006542BB" w:rsidRDefault="00EE31EE" w:rsidP="006542BB">
      <w:pPr>
        <w:pStyle w:val="Luettelokappale"/>
        <w:numPr>
          <w:ilvl w:val="0"/>
          <w:numId w:val="27"/>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6542BB">
        <w:rPr>
          <w:rFonts w:ascii="Source Sans Pro" w:eastAsia="Times New Roman" w:hAnsi="Source Sans Pro" w:cs="Times New Roman"/>
          <w:color w:val="22262A"/>
          <w:sz w:val="24"/>
          <w:szCs w:val="24"/>
          <w:lang w:val="fi-FI" w:eastAsia="fi-FI"/>
        </w:rPr>
        <w:t>hyvinvointia ja terveyttä edistävän työn sekä järjestöyhteistyön kehittäminen asukkaita hyödyntäväksi kokonaisuudeksi</w:t>
      </w:r>
    </w:p>
    <w:p w14:paraId="6FD32EC6" w14:textId="7D7F3ABC" w:rsidR="006542BB" w:rsidRDefault="006542BB" w:rsidP="006542BB">
      <w:pPr>
        <w:pStyle w:val="Luettelokappale"/>
        <w:numPr>
          <w:ilvl w:val="1"/>
          <w:numId w:val="27"/>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maakunnallisen, verkostomaisen yhteistyörakenteen suunnittelu ja käyttöönotto</w:t>
      </w:r>
    </w:p>
    <w:p w14:paraId="14FD2913" w14:textId="775D8BA8" w:rsidR="006542BB" w:rsidRDefault="006542BB" w:rsidP="006542BB">
      <w:pPr>
        <w:pStyle w:val="Luettelokappale"/>
        <w:numPr>
          <w:ilvl w:val="1"/>
          <w:numId w:val="27"/>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 xml:space="preserve">sote-ammattilaisten </w:t>
      </w:r>
      <w:proofErr w:type="spellStart"/>
      <w:r>
        <w:rPr>
          <w:rFonts w:ascii="Source Sans Pro" w:eastAsia="Times New Roman" w:hAnsi="Source Sans Pro" w:cs="Times New Roman"/>
          <w:color w:val="22262A"/>
          <w:sz w:val="24"/>
          <w:szCs w:val="24"/>
          <w:lang w:val="fi-FI" w:eastAsia="fi-FI"/>
        </w:rPr>
        <w:t>hyte-ja</w:t>
      </w:r>
      <w:proofErr w:type="spellEnd"/>
      <w:r>
        <w:rPr>
          <w:rFonts w:ascii="Source Sans Pro" w:eastAsia="Times New Roman" w:hAnsi="Source Sans Pro" w:cs="Times New Roman"/>
          <w:color w:val="22262A"/>
          <w:sz w:val="24"/>
          <w:szCs w:val="24"/>
          <w:lang w:val="fi-FI" w:eastAsia="fi-FI"/>
        </w:rPr>
        <w:t xml:space="preserve"> järjestöosaamisen vahvistaminen</w:t>
      </w:r>
    </w:p>
    <w:p w14:paraId="396C3D7E" w14:textId="71202296" w:rsidR="006542BB" w:rsidRDefault="00EE31EE" w:rsidP="00EE31EE">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6344AF">
        <w:rPr>
          <w:rFonts w:ascii="Source Sans Pro" w:eastAsia="Times New Roman" w:hAnsi="Source Sans Pro" w:cs="Times New Roman"/>
          <w:color w:val="22262A"/>
          <w:sz w:val="24"/>
          <w:szCs w:val="24"/>
          <w:lang w:val="fi-FI" w:eastAsia="fi-FI"/>
        </w:rPr>
        <w:t>Terveys- ja elintapaneuvonta ja -ohjaus</w:t>
      </w:r>
    </w:p>
    <w:p w14:paraId="78DBB7C5" w14:textId="6AEC4DA5" w:rsidR="006542BB" w:rsidRDefault="006542BB" w:rsidP="006542BB">
      <w:pPr>
        <w:numPr>
          <w:ilvl w:val="1"/>
          <w:numId w:val="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luodaan maakunnallinen elintapaohjauksen verkosto toimimaan alueellisena terveys- ja elintapaohjauksen koordinoijana</w:t>
      </w:r>
    </w:p>
    <w:p w14:paraId="066B9B2C" w14:textId="0E182832" w:rsidR="006542BB" w:rsidRDefault="006542BB" w:rsidP="006542BB">
      <w:pPr>
        <w:numPr>
          <w:ilvl w:val="1"/>
          <w:numId w:val="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päivitetään ja otetaan käyttöön elintapaohjauksen koulutussuunnitelma</w:t>
      </w:r>
    </w:p>
    <w:p w14:paraId="56ED5C1F" w14:textId="77777777" w:rsidR="006542BB" w:rsidRDefault="00EE31EE" w:rsidP="006542BB">
      <w:pPr>
        <w:pStyle w:val="Luettelokappale"/>
        <w:numPr>
          <w:ilvl w:val="0"/>
          <w:numId w:val="27"/>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6542BB">
        <w:rPr>
          <w:rFonts w:ascii="Source Sans Pro" w:eastAsia="Times New Roman" w:hAnsi="Source Sans Pro" w:cs="Times New Roman"/>
          <w:color w:val="22262A"/>
          <w:sz w:val="24"/>
          <w:szCs w:val="24"/>
          <w:lang w:val="fi-FI" w:eastAsia="fi-FI"/>
        </w:rPr>
        <w:lastRenderedPageBreak/>
        <w:t>Hyvinvointia ja elämänlaatua vahvistavat ennaltaehkäisevät toimintamallit</w:t>
      </w:r>
    </w:p>
    <w:p w14:paraId="102FED11" w14:textId="77777777" w:rsidR="006542BB" w:rsidRDefault="006542BB" w:rsidP="006542BB">
      <w:pPr>
        <w:pStyle w:val="Luettelokappale"/>
        <w:numPr>
          <w:ilvl w:val="1"/>
          <w:numId w:val="27"/>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perhe- ja lähisuhdeväkivallan ehkäisyn toimintamallin päivittäminen ja käyttöönotto</w:t>
      </w:r>
    </w:p>
    <w:p w14:paraId="48B55616" w14:textId="77777777" w:rsidR="006542BB" w:rsidRDefault="006542BB" w:rsidP="006542BB">
      <w:pPr>
        <w:pStyle w:val="Luettelokappale"/>
        <w:numPr>
          <w:ilvl w:val="1"/>
          <w:numId w:val="27"/>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ikäihmisten terveyttä, hyvinvointia ja elämänlaatua edistävä toiminta</w:t>
      </w:r>
    </w:p>
    <w:p w14:paraId="7FFF3701" w14:textId="400D82A0" w:rsidR="00EE31EE" w:rsidRDefault="006542BB" w:rsidP="006542BB">
      <w:pPr>
        <w:pStyle w:val="Luettelokappale"/>
        <w:numPr>
          <w:ilvl w:val="1"/>
          <w:numId w:val="27"/>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mielenterveys- ja päihdeosaamisen vahvistamisen toimintamalli</w:t>
      </w:r>
      <w:r w:rsidR="00EE31EE" w:rsidRPr="006542BB">
        <w:rPr>
          <w:rFonts w:ascii="Source Sans Pro" w:eastAsia="Times New Roman" w:hAnsi="Source Sans Pro" w:cs="Times New Roman"/>
          <w:color w:val="22262A"/>
          <w:sz w:val="24"/>
          <w:szCs w:val="24"/>
          <w:lang w:val="fi-FI" w:eastAsia="fi-FI"/>
        </w:rPr>
        <w:t xml:space="preserve"> </w:t>
      </w:r>
    </w:p>
    <w:p w14:paraId="368706D2" w14:textId="2C07FA91" w:rsidR="00EE31EE" w:rsidRPr="006542BB" w:rsidRDefault="006542BB" w:rsidP="00816B2F">
      <w:pPr>
        <w:pStyle w:val="Luettelokappale"/>
        <w:numPr>
          <w:ilvl w:val="1"/>
          <w:numId w:val="27"/>
        </w:numPr>
        <w:shd w:val="clear" w:color="auto" w:fill="FFFFFF"/>
        <w:spacing w:before="100" w:beforeAutospacing="1" w:after="100" w:afterAutospacing="1" w:line="240" w:lineRule="auto"/>
        <w:rPr>
          <w:rFonts w:ascii="Source Sans Pro" w:hAnsi="Source Sans Pro"/>
          <w:iCs/>
          <w:lang w:val="fi-FI"/>
        </w:rPr>
      </w:pPr>
      <w:r w:rsidRPr="006542BB">
        <w:rPr>
          <w:rFonts w:ascii="Source Sans Pro" w:eastAsia="Times New Roman" w:hAnsi="Source Sans Pro" w:cs="Times New Roman"/>
          <w:color w:val="22262A"/>
          <w:sz w:val="24"/>
          <w:szCs w:val="24"/>
          <w:lang w:val="fi-FI" w:eastAsia="fi-FI"/>
        </w:rPr>
        <w:t>kansallisen itsemurhien ehkäisyohjelman käyttöönotto alueellisten haasteiden pohjalta</w:t>
      </w:r>
    </w:p>
    <w:p w14:paraId="457AE9A2" w14:textId="77777777" w:rsidR="00BB5BDC" w:rsidRPr="001A3891" w:rsidRDefault="00BB5BDC" w:rsidP="00BB5BDC">
      <w:pPr>
        <w:rPr>
          <w:rFonts w:ascii="Source Sans Pro" w:hAnsi="Source Sans Pro"/>
          <w:b/>
          <w:lang w:val="fi-FI"/>
        </w:rPr>
      </w:pPr>
      <w:r w:rsidRPr="001A3891">
        <w:rPr>
          <w:rFonts w:ascii="Source Sans Pro" w:hAnsi="Source Sans Pro"/>
          <w:b/>
          <w:lang w:val="fi-FI"/>
        </w:rPr>
        <w:t>Arvioinnin mittarit/kriteerit</w:t>
      </w:r>
    </w:p>
    <w:p w14:paraId="1761C984" w14:textId="1DAA7B4F" w:rsidR="00BB5BDC" w:rsidRDefault="008346A9" w:rsidP="00BB5BDC">
      <w:pPr>
        <w:rPr>
          <w:rFonts w:ascii="Source Sans Pro" w:hAnsi="Source Sans Pro"/>
          <w:i/>
          <w:lang w:val="fi-FI"/>
        </w:rPr>
      </w:pPr>
      <w:r w:rsidRPr="008346A9">
        <w:rPr>
          <w:rFonts w:ascii="Source Sans Pro" w:hAnsi="Source Sans Pro"/>
          <w:i/>
          <w:lang w:val="fi-FI"/>
        </w:rPr>
        <w:t>&lt; Kuvaus mittareista/kriteereistä, joilla hankkeen tavoitteiden toteutumista seurataan</w:t>
      </w:r>
      <w:r w:rsidR="001A3891">
        <w:rPr>
          <w:rFonts w:ascii="Source Sans Pro" w:hAnsi="Source Sans Pro"/>
          <w:i/>
          <w:lang w:val="fi-FI"/>
        </w:rPr>
        <w:t xml:space="preserve"> ja arvioidaan</w:t>
      </w:r>
      <w:r w:rsidRPr="008346A9">
        <w:rPr>
          <w:rFonts w:ascii="Source Sans Pro" w:hAnsi="Source Sans Pro"/>
          <w:i/>
          <w:lang w:val="fi-FI"/>
        </w:rPr>
        <w:t xml:space="preserve"> &gt;</w:t>
      </w:r>
    </w:p>
    <w:p w14:paraId="03D5A884"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perhekeskustoiminnan kehittämistyössä yhteistyörakenne käytössä aikataulun mukaisesti: kyllä/ei, LAPE-hankkeessa luodut mittarit käytössä: kyllä/ei</w:t>
      </w:r>
    </w:p>
    <w:p w14:paraId="36AE7F29"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eroneuvonnan toimintamalli otettu käyttöön aikataulun mukaisesti: kyllä/ei</w:t>
      </w:r>
    </w:p>
    <w:p w14:paraId="5F510C01" w14:textId="77777777" w:rsidR="00F868A8" w:rsidRDefault="00F868A8" w:rsidP="00F868A8">
      <w:pPr>
        <w:pStyle w:val="Luettelokappale"/>
        <w:numPr>
          <w:ilvl w:val="0"/>
          <w:numId w:val="16"/>
        </w:numPr>
        <w:rPr>
          <w:rFonts w:ascii="Source Sans Pro" w:hAnsi="Source Sans Pro"/>
          <w:iCs/>
          <w:lang w:val="fi-FI"/>
        </w:rPr>
      </w:pPr>
      <w:proofErr w:type="spellStart"/>
      <w:r>
        <w:rPr>
          <w:rFonts w:ascii="Source Sans Pro" w:hAnsi="Source Sans Pro"/>
          <w:iCs/>
          <w:lang w:val="fi-FI"/>
        </w:rPr>
        <w:t>hyte</w:t>
      </w:r>
      <w:proofErr w:type="spellEnd"/>
      <w:r>
        <w:rPr>
          <w:rFonts w:ascii="Source Sans Pro" w:hAnsi="Source Sans Pro"/>
          <w:iCs/>
          <w:lang w:val="fi-FI"/>
        </w:rPr>
        <w:t>-työn alueellinen toimintamalli otettu käyttöön aikataulun mukaisesti: kyllä/ei</w:t>
      </w:r>
    </w:p>
    <w:p w14:paraId="43466079" w14:textId="77777777" w:rsidR="00F868A8" w:rsidRDefault="00F868A8" w:rsidP="00F868A8">
      <w:pPr>
        <w:pStyle w:val="Luettelokappale"/>
        <w:numPr>
          <w:ilvl w:val="0"/>
          <w:numId w:val="16"/>
        </w:numPr>
        <w:rPr>
          <w:rFonts w:ascii="Source Sans Pro" w:hAnsi="Source Sans Pro"/>
          <w:iCs/>
          <w:lang w:val="fi-FI"/>
        </w:rPr>
      </w:pPr>
      <w:proofErr w:type="spellStart"/>
      <w:r>
        <w:rPr>
          <w:rFonts w:ascii="Source Sans Pro" w:hAnsi="Source Sans Pro"/>
          <w:iCs/>
          <w:lang w:val="fi-FI"/>
        </w:rPr>
        <w:t>hyte</w:t>
      </w:r>
      <w:proofErr w:type="spellEnd"/>
      <w:r>
        <w:rPr>
          <w:rFonts w:ascii="Source Sans Pro" w:hAnsi="Source Sans Pro"/>
          <w:iCs/>
          <w:lang w:val="fi-FI"/>
        </w:rPr>
        <w:t xml:space="preserve">- ja järjestöosaamisen koulutus- ja perehdytyssuunnitelma otettu käyttöön aikataulun mukaisesti: kyllä/ei. </w:t>
      </w:r>
    </w:p>
    <w:p w14:paraId="7DEFE130"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pilotit toteutettu aikataulun mukaisesti: kyllä/ei</w:t>
      </w:r>
    </w:p>
    <w:p w14:paraId="769EE977"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maakunnallinen elintapaohjauksen verkosto toiminnassa aikataulun mukaisesti: kyllä/ei</w:t>
      </w:r>
    </w:p>
    <w:p w14:paraId="496F8453"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elintapaohjauksen koulutussuunnitelma valmis aikataulun mukaisesti: kyllä/ei</w:t>
      </w:r>
    </w:p>
    <w:p w14:paraId="56343500"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perhe- ja lähisuhdeväkivallan päivitetty toimintamalli otettu käyttöön aikataulun mukaisesti: kyllä/ei</w:t>
      </w:r>
    </w:p>
    <w:p w14:paraId="2BE21A77"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 xml:space="preserve">ikäihmisten terveyttä, hyvinvointia ja elämänlaatua edistävät toimintamallit otettu </w:t>
      </w:r>
      <w:proofErr w:type="gramStart"/>
      <w:r>
        <w:rPr>
          <w:rFonts w:ascii="Source Sans Pro" w:hAnsi="Source Sans Pro"/>
          <w:iCs/>
          <w:lang w:val="fi-FI"/>
        </w:rPr>
        <w:t>käyttöön  aikataulun</w:t>
      </w:r>
      <w:proofErr w:type="gramEnd"/>
      <w:r>
        <w:rPr>
          <w:rFonts w:ascii="Source Sans Pro" w:hAnsi="Source Sans Pro"/>
          <w:iCs/>
          <w:lang w:val="fi-FI"/>
        </w:rPr>
        <w:t xml:space="preserve"> mukaisesti: kyllä/ei</w:t>
      </w:r>
    </w:p>
    <w:p w14:paraId="1C1E1C6D" w14:textId="77777777" w:rsidR="00F868A8" w:rsidRDefault="00F868A8" w:rsidP="00F868A8">
      <w:pPr>
        <w:pStyle w:val="Luettelokappale"/>
        <w:numPr>
          <w:ilvl w:val="0"/>
          <w:numId w:val="16"/>
        </w:numPr>
        <w:rPr>
          <w:rFonts w:ascii="Source Sans Pro" w:hAnsi="Source Sans Pro"/>
          <w:iCs/>
          <w:lang w:val="fi-FI"/>
        </w:rPr>
      </w:pPr>
      <w:r>
        <w:rPr>
          <w:rFonts w:ascii="Source Sans Pro" w:hAnsi="Source Sans Pro"/>
          <w:iCs/>
          <w:lang w:val="fi-FI"/>
        </w:rPr>
        <w:t>mielenterveys- ja päihdeosaamista vahvistava koulutus toteutunut suunnitellusti: kyllä/ei. Viestintäsuunnitelman mukaisessa viestinnässä onnistuttu: kyllä/ei</w:t>
      </w:r>
    </w:p>
    <w:p w14:paraId="1D7C8261" w14:textId="77777777" w:rsidR="00BB5BDC" w:rsidRPr="001A3891" w:rsidRDefault="005E64E7" w:rsidP="00BB5BDC">
      <w:pPr>
        <w:rPr>
          <w:rFonts w:ascii="Source Sans Pro" w:hAnsi="Source Sans Pro"/>
          <w:b/>
          <w:lang w:val="fi-FI"/>
        </w:rPr>
      </w:pPr>
      <w:r w:rsidRPr="001A3891">
        <w:rPr>
          <w:rFonts w:ascii="Source Sans Pro" w:hAnsi="Source Sans Pro"/>
          <w:b/>
          <w:lang w:val="fi-FI"/>
        </w:rPr>
        <w:t>Tiedonkeruun</w:t>
      </w:r>
      <w:r w:rsidR="00BB5BDC" w:rsidRPr="001A3891">
        <w:rPr>
          <w:rFonts w:ascii="Source Sans Pro" w:hAnsi="Source Sans Pro"/>
          <w:b/>
          <w:lang w:val="fi-FI"/>
        </w:rPr>
        <w:t xml:space="preserve"> </w:t>
      </w:r>
      <w:r w:rsidR="009E2902">
        <w:rPr>
          <w:rFonts w:ascii="Source Sans Pro" w:hAnsi="Source Sans Pro"/>
          <w:b/>
          <w:lang w:val="fi-FI"/>
        </w:rPr>
        <w:t xml:space="preserve">ja arvioinnin </w:t>
      </w:r>
      <w:r w:rsidR="00BB5BDC" w:rsidRPr="001A3891">
        <w:rPr>
          <w:rFonts w:ascii="Source Sans Pro" w:hAnsi="Source Sans Pro"/>
          <w:b/>
          <w:lang w:val="fi-FI"/>
        </w:rPr>
        <w:t xml:space="preserve">menetelmät </w:t>
      </w:r>
    </w:p>
    <w:p w14:paraId="4CA28A45" w14:textId="082054CD" w:rsidR="009E2902" w:rsidRDefault="009E2902" w:rsidP="009E2902">
      <w:pPr>
        <w:rPr>
          <w:rFonts w:ascii="Source Sans Pro" w:hAnsi="Source Sans Pro"/>
          <w:i/>
          <w:lang w:val="fi-FI"/>
        </w:rPr>
      </w:pPr>
      <w:r w:rsidRPr="00752D5D">
        <w:rPr>
          <w:rFonts w:ascii="Source Sans Pro" w:hAnsi="Source Sans Pro"/>
          <w:i/>
          <w:lang w:val="fi-FI"/>
        </w:rPr>
        <w:t xml:space="preserve">&lt; Kuvaus siitä miten tietoa </w:t>
      </w:r>
      <w:r>
        <w:rPr>
          <w:rFonts w:ascii="Source Sans Pro" w:hAnsi="Source Sans Pro"/>
          <w:i/>
          <w:lang w:val="fi-FI"/>
        </w:rPr>
        <w:t>kerätään (</w:t>
      </w:r>
      <w:r w:rsidRPr="00752D5D">
        <w:rPr>
          <w:rFonts w:ascii="Source Sans Pro" w:hAnsi="Source Sans Pro"/>
          <w:i/>
          <w:lang w:val="fi-FI"/>
        </w:rPr>
        <w:t>esim. kansalliset rekisteriaineistot, asiakas/potilastietojärjestelmät, kyselyt, asiakaspalautteet, asiakasraadit, haastattelut ja muut asiakasymmärryksen kartuttamisen menetelmät</w:t>
      </w:r>
      <w:r>
        <w:rPr>
          <w:rFonts w:ascii="Source Sans Pro" w:hAnsi="Source Sans Pro"/>
          <w:i/>
          <w:lang w:val="fi-FI"/>
        </w:rPr>
        <w:t>) ja miten arviointia tehdään kerätyn tiedon perusteella</w:t>
      </w:r>
      <w:r w:rsidRPr="00752D5D">
        <w:rPr>
          <w:rFonts w:ascii="Source Sans Pro" w:hAnsi="Source Sans Pro"/>
          <w:i/>
          <w:lang w:val="fi-FI"/>
        </w:rPr>
        <w:t xml:space="preserve"> &gt;</w:t>
      </w:r>
    </w:p>
    <w:p w14:paraId="58C03D9E" w14:textId="77777777" w:rsidR="006542BB" w:rsidRPr="005523B7" w:rsidRDefault="006542BB" w:rsidP="006542BB">
      <w:pPr>
        <w:pStyle w:val="Luettelokappale"/>
        <w:numPr>
          <w:ilvl w:val="0"/>
          <w:numId w:val="19"/>
        </w:numPr>
        <w:rPr>
          <w:rFonts w:ascii="Source Sans Pro" w:hAnsi="Source Sans Pro"/>
          <w:i/>
          <w:lang w:val="fi-FI"/>
        </w:rPr>
      </w:pPr>
      <w:r w:rsidRPr="00A60A2A">
        <w:rPr>
          <w:rFonts w:ascii="Source Sans Pro" w:hAnsi="Source Sans Pro"/>
          <w:iCs/>
          <w:lang w:val="fi-FI"/>
        </w:rPr>
        <w:t xml:space="preserve">arviointitietoa kerätään </w:t>
      </w:r>
      <w:r>
        <w:rPr>
          <w:rFonts w:ascii="Source Sans Pro" w:hAnsi="Source Sans Pro"/>
          <w:iCs/>
          <w:lang w:val="fi-FI"/>
        </w:rPr>
        <w:t xml:space="preserve">monipuolisesti hyödyntämällä niin kansallisia kuin alueellisia rekisteriaineistoja ja järjestelmiä. Kyselyitä on lähdetty jo toteuttamaan mm. nykytilan kartoittamiseen eri osatavoitteiden kohdalla. </w:t>
      </w:r>
    </w:p>
    <w:p w14:paraId="6208C704" w14:textId="77777777" w:rsidR="006542BB" w:rsidRPr="005523B7" w:rsidRDefault="006542BB" w:rsidP="006542BB">
      <w:pPr>
        <w:pStyle w:val="Luettelokappale"/>
        <w:numPr>
          <w:ilvl w:val="0"/>
          <w:numId w:val="19"/>
        </w:numPr>
        <w:rPr>
          <w:rFonts w:ascii="Source Sans Pro" w:hAnsi="Source Sans Pro"/>
          <w:i/>
          <w:lang w:val="fi-FI"/>
        </w:rPr>
      </w:pPr>
      <w:r>
        <w:rPr>
          <w:rFonts w:ascii="Source Sans Pro" w:hAnsi="Source Sans Pro"/>
          <w:iCs/>
          <w:lang w:val="fi-FI"/>
        </w:rPr>
        <w:t>asiakaspalautteet, samoin kuin eri toimijoilta kerättävät palautteet ovat yhtenä menetelmänä arviointitietoa kerättäessä. Hyödynnämme alueellamme jo toimivia asiakasraateja ja kokemusasiantuntijoita sekä tarvittaessa toteutamme uusia. Lisäksi keräämme arviointitietoa järjestöyhteistyössä ja suoraan kuntalaisilta.</w:t>
      </w:r>
    </w:p>
    <w:p w14:paraId="05C7BE85" w14:textId="77777777" w:rsidR="006542BB" w:rsidRPr="007C06AD" w:rsidRDefault="006542BB" w:rsidP="006542BB">
      <w:pPr>
        <w:pStyle w:val="Luettelokappale"/>
        <w:numPr>
          <w:ilvl w:val="0"/>
          <w:numId w:val="19"/>
        </w:numPr>
        <w:rPr>
          <w:rFonts w:ascii="Source Sans Pro" w:hAnsi="Source Sans Pro"/>
          <w:i/>
          <w:lang w:val="fi-FI"/>
        </w:rPr>
      </w:pPr>
      <w:r>
        <w:rPr>
          <w:rFonts w:ascii="Source Sans Pro" w:hAnsi="Source Sans Pro"/>
          <w:iCs/>
          <w:lang w:val="fi-FI"/>
        </w:rPr>
        <w:t>hankkeeseemme on tulossa myös opinnäytetyöntekijöitä, jotka osaltaan keräävät arviointitietoa kehittämistyön pohjaksi.</w:t>
      </w:r>
    </w:p>
    <w:p w14:paraId="5AE4B487" w14:textId="77777777" w:rsidR="006542BB" w:rsidRPr="00A60A2A" w:rsidRDefault="006542BB" w:rsidP="006542BB">
      <w:pPr>
        <w:pStyle w:val="Luettelokappale"/>
        <w:numPr>
          <w:ilvl w:val="0"/>
          <w:numId w:val="19"/>
        </w:numPr>
        <w:rPr>
          <w:rFonts w:ascii="Source Sans Pro" w:hAnsi="Source Sans Pro"/>
          <w:i/>
          <w:lang w:val="fi-FI"/>
        </w:rPr>
      </w:pPr>
      <w:r>
        <w:rPr>
          <w:rFonts w:ascii="Source Sans Pro" w:hAnsi="Source Sans Pro"/>
          <w:iCs/>
          <w:lang w:val="fi-FI"/>
        </w:rPr>
        <w:t>projektityöntekijöille on luotu kuukausittainen raportointipohja, johon he vievät omien osatavoitteidensa mukaisen kehittämistyön etenemisen – tiedon pohjalta toimitetaan kuukausiraportointi Hankesalkku-palveluun</w:t>
      </w:r>
    </w:p>
    <w:p w14:paraId="12EE9270" w14:textId="77777777" w:rsidR="006542BB" w:rsidRPr="000468B1" w:rsidRDefault="006542BB" w:rsidP="006542BB">
      <w:pPr>
        <w:pStyle w:val="Luettelokappale"/>
        <w:numPr>
          <w:ilvl w:val="0"/>
          <w:numId w:val="19"/>
        </w:numPr>
        <w:rPr>
          <w:rFonts w:ascii="Source Sans Pro" w:hAnsi="Source Sans Pro"/>
          <w:i/>
          <w:lang w:val="fi-FI"/>
        </w:rPr>
      </w:pPr>
      <w:r>
        <w:rPr>
          <w:rFonts w:ascii="Source Sans Pro" w:hAnsi="Source Sans Pro"/>
          <w:iCs/>
          <w:lang w:val="fi-FI"/>
        </w:rPr>
        <w:lastRenderedPageBreak/>
        <w:t>oma-arviointia tulemme toteuttamaan arviointisuunnitelmasta poiketen yhdistämällä arviointitiedon keruun projektin hallinnan työkaluun (</w:t>
      </w:r>
      <w:proofErr w:type="spellStart"/>
      <w:r>
        <w:rPr>
          <w:rFonts w:ascii="Source Sans Pro" w:hAnsi="Source Sans Pro"/>
          <w:iCs/>
          <w:lang w:val="fi-FI"/>
        </w:rPr>
        <w:t>big</w:t>
      </w:r>
      <w:proofErr w:type="spellEnd"/>
      <w:r>
        <w:rPr>
          <w:rFonts w:ascii="Source Sans Pro" w:hAnsi="Source Sans Pro"/>
          <w:iCs/>
          <w:lang w:val="fi-FI"/>
        </w:rPr>
        <w:t xml:space="preserve"> </w:t>
      </w:r>
      <w:proofErr w:type="spellStart"/>
      <w:r>
        <w:rPr>
          <w:rFonts w:ascii="Source Sans Pro" w:hAnsi="Source Sans Pro"/>
          <w:iCs/>
          <w:lang w:val="fi-FI"/>
        </w:rPr>
        <w:t>room</w:t>
      </w:r>
      <w:proofErr w:type="spellEnd"/>
      <w:r>
        <w:rPr>
          <w:rFonts w:ascii="Source Sans Pro" w:hAnsi="Source Sans Pro"/>
          <w:iCs/>
          <w:lang w:val="fi-FI"/>
        </w:rPr>
        <w:t>). Arviointityökalun työstäminen on parhaillaan menossa. Työkalu on osallistava, monipuolinen ja visuaalinen. Jatkossa kaikki alueellinen arviointitieto dokumentoituu ko. työkaluun.</w:t>
      </w:r>
    </w:p>
    <w:p w14:paraId="65747BAC" w14:textId="77777777" w:rsidR="006542BB" w:rsidRPr="007C06AD" w:rsidRDefault="006542BB" w:rsidP="006542BB">
      <w:pPr>
        <w:pStyle w:val="Luettelokappale"/>
        <w:numPr>
          <w:ilvl w:val="0"/>
          <w:numId w:val="19"/>
        </w:numPr>
        <w:rPr>
          <w:rFonts w:ascii="Source Sans Pro" w:hAnsi="Source Sans Pro"/>
          <w:i/>
          <w:lang w:val="fi-FI"/>
        </w:rPr>
      </w:pPr>
      <w:r>
        <w:rPr>
          <w:rFonts w:ascii="Source Sans Pro" w:hAnsi="Source Sans Pro"/>
          <w:iCs/>
          <w:lang w:val="fi-FI"/>
        </w:rPr>
        <w:t xml:space="preserve">toteutamme vertaisarvioinnin </w:t>
      </w:r>
      <w:proofErr w:type="spellStart"/>
      <w:r>
        <w:rPr>
          <w:rFonts w:ascii="Source Sans Pro" w:hAnsi="Source Sans Pro"/>
          <w:iCs/>
          <w:lang w:val="fi-FI"/>
        </w:rPr>
        <w:t>Essoten</w:t>
      </w:r>
      <w:proofErr w:type="spellEnd"/>
      <w:r>
        <w:rPr>
          <w:rFonts w:ascii="Source Sans Pro" w:hAnsi="Source Sans Pro"/>
          <w:iCs/>
          <w:lang w:val="fi-FI"/>
        </w:rPr>
        <w:t xml:space="preserve"> kanssa. Olemme sopineet arvioitavat kohteet, sopimuksentekovaihe on parhaillaan menossa, aikataulusta ja toteutuksesta on sovittu</w:t>
      </w:r>
    </w:p>
    <w:p w14:paraId="40B95D09" w14:textId="77777777" w:rsidR="006542BB" w:rsidRPr="00A60A2A" w:rsidRDefault="006542BB" w:rsidP="006542BB">
      <w:pPr>
        <w:pStyle w:val="Luettelokappale"/>
        <w:numPr>
          <w:ilvl w:val="0"/>
          <w:numId w:val="19"/>
        </w:numPr>
        <w:rPr>
          <w:rFonts w:ascii="Source Sans Pro" w:hAnsi="Source Sans Pro"/>
          <w:i/>
          <w:lang w:val="fi-FI"/>
        </w:rPr>
      </w:pPr>
      <w:r>
        <w:rPr>
          <w:rFonts w:ascii="Source Sans Pro" w:hAnsi="Source Sans Pro"/>
          <w:iCs/>
          <w:lang w:val="fi-FI"/>
        </w:rPr>
        <w:t>meillä on hanketyöntekijöiden kanssa kuukausittainen arviointipalaveri, jossa käymme läpi arviointiin liittyvät asiat sekä teemme tarvittavat korjausliikkeet</w:t>
      </w:r>
    </w:p>
    <w:p w14:paraId="129F5A67" w14:textId="77777777" w:rsidR="00BB5BDC" w:rsidRPr="001A3891" w:rsidRDefault="00BB5BDC" w:rsidP="00BB5BDC">
      <w:pPr>
        <w:rPr>
          <w:rFonts w:ascii="Source Sans Pro" w:hAnsi="Source Sans Pro"/>
          <w:b/>
          <w:lang w:val="fi-FI"/>
        </w:rPr>
      </w:pPr>
      <w:r w:rsidRPr="001A3891">
        <w:rPr>
          <w:rFonts w:ascii="Source Sans Pro" w:hAnsi="Source Sans Pro"/>
          <w:b/>
          <w:lang w:val="fi-FI"/>
        </w:rPr>
        <w:t>Lähtötilanteen arvioinnin tulokset</w:t>
      </w:r>
    </w:p>
    <w:p w14:paraId="065BD306" w14:textId="4DB8BE3B" w:rsidR="008346A9" w:rsidRDefault="001A3891" w:rsidP="00BB5BDC">
      <w:pPr>
        <w:rPr>
          <w:rFonts w:ascii="Source Sans Pro" w:hAnsi="Source Sans Pro"/>
          <w:i/>
          <w:lang w:val="fi-FI"/>
        </w:rPr>
      </w:pPr>
      <w:r>
        <w:rPr>
          <w:rFonts w:ascii="Source Sans Pro" w:hAnsi="Source Sans Pro"/>
          <w:i/>
          <w:lang w:val="fi-FI"/>
        </w:rPr>
        <w:t xml:space="preserve">&lt; Kuvaus </w:t>
      </w:r>
      <w:r w:rsidR="00194308" w:rsidRPr="00C06472">
        <w:rPr>
          <w:rFonts w:ascii="Source Sans Pro" w:hAnsi="Source Sans Pro"/>
          <w:i/>
          <w:lang w:val="fi-FI"/>
        </w:rPr>
        <w:t xml:space="preserve">mittareiden/kriteerien avulla tehdyn lähtötilanteen arvioinnin </w:t>
      </w:r>
      <w:r w:rsidR="00194308" w:rsidRPr="00FC612B">
        <w:rPr>
          <w:rFonts w:ascii="Source Sans Pro" w:hAnsi="Source Sans Pro"/>
          <w:iCs/>
          <w:lang w:val="fi-FI"/>
        </w:rPr>
        <w:t>tuloksista</w:t>
      </w:r>
      <w:r w:rsidR="00194308" w:rsidRPr="00C06472">
        <w:rPr>
          <w:rFonts w:ascii="Source Sans Pro" w:hAnsi="Source Sans Pro"/>
          <w:i/>
          <w:lang w:val="fi-FI"/>
        </w:rPr>
        <w:t xml:space="preserve"> &gt;</w:t>
      </w:r>
    </w:p>
    <w:p w14:paraId="55C2D369" w14:textId="61DC74AE" w:rsidR="00FC612B" w:rsidRDefault="00FC612B" w:rsidP="00FC612B">
      <w:pPr>
        <w:rPr>
          <w:rFonts w:ascii="Source Sans Pro" w:hAnsi="Source Sans Pro"/>
          <w:iCs/>
          <w:lang w:val="fi-FI"/>
        </w:rPr>
      </w:pPr>
      <w:r>
        <w:rPr>
          <w:rFonts w:ascii="Source Sans Pro" w:hAnsi="Source Sans Pro"/>
          <w:iCs/>
          <w:lang w:val="fi-FI"/>
        </w:rPr>
        <w:t>Tavoite- ja osatavoitekohtainen kehittämistyö on lähtenyt suhteellisen hyvin käyntiin. Työntekijät ovat lähteneet viemään tavoitteiden mukaista kehittämistyötä alueella yhdessä toimialueiden ja eri sidosryhmien kanssa. Hanketyöntekijöiden rekrytointi on viivästynyt, joten se on aiheuttanut poikkeamaa suunniteltuihin aikatauluihin. Tähän on reagoitu päivittämällä hankesuunnitelma ja talousarvio 30.10.2020. Covid-</w:t>
      </w:r>
      <w:proofErr w:type="gramStart"/>
      <w:r>
        <w:rPr>
          <w:rFonts w:ascii="Source Sans Pro" w:hAnsi="Source Sans Pro"/>
          <w:iCs/>
          <w:lang w:val="fi-FI"/>
        </w:rPr>
        <w:t>19 -tilanne</w:t>
      </w:r>
      <w:proofErr w:type="gramEnd"/>
      <w:r>
        <w:rPr>
          <w:rFonts w:ascii="Source Sans Pro" w:hAnsi="Source Sans Pro"/>
          <w:iCs/>
          <w:lang w:val="fi-FI"/>
        </w:rPr>
        <w:t xml:space="preserve"> on vaikuttanut jonkin verran tavoitteiden mukaisessa kehittämistyössä lähinnä siinä, että toimialueiden on ollut suunniteltua haastavampaa olla sitoutuneesti mukana hankkeen alkuvaiheen kehittämistyössä.</w:t>
      </w:r>
    </w:p>
    <w:p w14:paraId="61750FA0" w14:textId="13B2C743" w:rsidR="00122610" w:rsidRDefault="00122610" w:rsidP="00FC612B">
      <w:pPr>
        <w:rPr>
          <w:rFonts w:ascii="Source Sans Pro" w:hAnsi="Source Sans Pro"/>
          <w:iCs/>
          <w:lang w:val="fi-FI"/>
        </w:rPr>
      </w:pPr>
      <w:r>
        <w:rPr>
          <w:rFonts w:ascii="Source Sans Pro" w:hAnsi="Source Sans Pro"/>
          <w:iCs/>
          <w:lang w:val="fi-FI"/>
        </w:rPr>
        <w:t>Hankkeen alkuvaiheessa on koordinoitu yhteiset rajapinnat ja tiedostettu läpileikkaavat teemat sekä tehty vastuunjakoja.</w:t>
      </w:r>
    </w:p>
    <w:p w14:paraId="2E3558B5" w14:textId="77777777" w:rsidR="00FC612B" w:rsidRPr="00D8055C" w:rsidRDefault="00FC612B" w:rsidP="00FC612B">
      <w:pPr>
        <w:rPr>
          <w:rFonts w:ascii="Source Sans Pro" w:hAnsi="Source Sans Pro"/>
          <w:iCs/>
          <w:lang w:val="fi-FI"/>
        </w:rPr>
      </w:pPr>
      <w:r>
        <w:rPr>
          <w:rFonts w:ascii="Source Sans Pro" w:hAnsi="Source Sans Pro"/>
          <w:iCs/>
          <w:lang w:val="fi-FI"/>
        </w:rPr>
        <w:t>Kuitenkin pääsääntöisesti hanke on lähtenyt käyntiin suunnitellusti ja suunnitellussa aikataulussa, joiltakin osin on edetty jopa suunniteltua aikataulua nopeammin.</w:t>
      </w:r>
    </w:p>
    <w:p w14:paraId="0BBB4A1A" w14:textId="77777777" w:rsidR="001A3891" w:rsidRDefault="00BB5BDC" w:rsidP="00BB5BDC">
      <w:pPr>
        <w:rPr>
          <w:rFonts w:ascii="Source Sans Pro" w:hAnsi="Source Sans Pro"/>
          <w:b/>
          <w:lang w:val="fi-FI"/>
        </w:rPr>
      </w:pPr>
      <w:r w:rsidRPr="001A3891">
        <w:rPr>
          <w:rFonts w:ascii="Source Sans Pro" w:hAnsi="Source Sans Pro"/>
          <w:b/>
          <w:lang w:val="fi-FI"/>
        </w:rPr>
        <w:t xml:space="preserve">Tehdyt kehittämistoimenpiteet </w:t>
      </w:r>
    </w:p>
    <w:p w14:paraId="0340D793" w14:textId="39708647" w:rsidR="00FC612B" w:rsidRDefault="00FC612B" w:rsidP="00FC612B">
      <w:pPr>
        <w:pStyle w:val="Luettelokappale"/>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perhekeskustoiminnan verkostojen yhteistyön vahvistaminen käynnistetty ja yhteistyön muodoista sovittu</w:t>
      </w:r>
    </w:p>
    <w:p w14:paraId="699ADF77" w14:textId="77777777" w:rsidR="00FC612B" w:rsidRDefault="00FC612B" w:rsidP="00FC612B">
      <w:pPr>
        <w:pStyle w:val="Luettelokappale"/>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elintapaohjauksen nykytilaa kartoitettu</w:t>
      </w:r>
    </w:p>
    <w:p w14:paraId="757BD9DB" w14:textId="77777777" w:rsidR="00FC612B" w:rsidRDefault="00FC612B" w:rsidP="00FC612B">
      <w:pPr>
        <w:pStyle w:val="Luettelokappale"/>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elintapaohjauksen verkkokoulutuksen käyneille henkilöille toteutettiin kysely</w:t>
      </w:r>
    </w:p>
    <w:p w14:paraId="2B61A08B" w14:textId="77777777" w:rsidR="00FC612B" w:rsidRDefault="00FC612B" w:rsidP="00FC612B">
      <w:pPr>
        <w:pStyle w:val="Luettelokappale"/>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proofErr w:type="spellStart"/>
      <w:r>
        <w:rPr>
          <w:rFonts w:ascii="Source Sans Pro" w:eastAsia="Times New Roman" w:hAnsi="Source Sans Pro" w:cs="Times New Roman"/>
          <w:color w:val="22262A"/>
          <w:sz w:val="24"/>
          <w:szCs w:val="24"/>
          <w:lang w:val="fi-FI" w:eastAsia="fi-FI"/>
        </w:rPr>
        <w:t>Semppi</w:t>
      </w:r>
      <w:proofErr w:type="spellEnd"/>
      <w:r>
        <w:rPr>
          <w:rFonts w:ascii="Source Sans Pro" w:eastAsia="Times New Roman" w:hAnsi="Source Sans Pro" w:cs="Times New Roman"/>
          <w:color w:val="22262A"/>
          <w:sz w:val="24"/>
          <w:szCs w:val="24"/>
          <w:lang w:val="fi-FI" w:eastAsia="fi-FI"/>
        </w:rPr>
        <w:t>-terveyspistetoiminnan yhteiskehittäminen aloitettu sidosryhmien kanssa</w:t>
      </w:r>
    </w:p>
    <w:p w14:paraId="5B58C33F" w14:textId="77777777" w:rsidR="00FC612B" w:rsidRPr="00B56916" w:rsidRDefault="00FC612B" w:rsidP="00FC612B">
      <w:pPr>
        <w:shd w:val="clear" w:color="auto" w:fill="FFFFFF"/>
        <w:spacing w:before="100" w:beforeAutospacing="1" w:after="100" w:afterAutospacing="1" w:line="240" w:lineRule="auto"/>
        <w:ind w:left="720"/>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Kehittämistyö on edennyt suunnitellusti.</w:t>
      </w:r>
    </w:p>
    <w:p w14:paraId="2B166E69" w14:textId="77471E0D" w:rsidR="00BB5BDC" w:rsidRDefault="00BD11C3" w:rsidP="00BB5BDC">
      <w:pPr>
        <w:rPr>
          <w:rFonts w:ascii="Source Sans Pro" w:hAnsi="Source Sans Pro"/>
          <w:i/>
          <w:lang w:val="fi-FI"/>
        </w:rPr>
      </w:pPr>
      <w:r w:rsidRPr="00C06472">
        <w:rPr>
          <w:rFonts w:ascii="Source Sans Pro" w:hAnsi="Source Sans Pro"/>
          <w:i/>
          <w:lang w:val="fi-FI"/>
        </w:rPr>
        <w:t xml:space="preserve"> Kuvaus tehdyistä kehittämistoimenpiteistä </w:t>
      </w:r>
      <w:r w:rsidR="001B63E7">
        <w:rPr>
          <w:rFonts w:ascii="Source Sans Pro" w:hAnsi="Source Sans Pro"/>
          <w:i/>
          <w:lang w:val="fi-FI"/>
        </w:rPr>
        <w:t>ja arvio</w:t>
      </w:r>
      <w:r w:rsidR="00760291">
        <w:rPr>
          <w:rFonts w:ascii="Source Sans Pro" w:hAnsi="Source Sans Pro"/>
          <w:i/>
          <w:lang w:val="fi-FI"/>
        </w:rPr>
        <w:t>inti</w:t>
      </w:r>
      <w:r w:rsidR="001B63E7">
        <w:rPr>
          <w:rFonts w:ascii="Source Sans Pro" w:hAnsi="Source Sans Pro"/>
          <w:i/>
          <w:lang w:val="fi-FI"/>
        </w:rPr>
        <w:t xml:space="preserve"> niiden edistymisestä</w:t>
      </w:r>
      <w:r w:rsidR="005F2902">
        <w:rPr>
          <w:rFonts w:ascii="Source Sans Pro" w:hAnsi="Source Sans Pro"/>
          <w:i/>
          <w:lang w:val="fi-FI"/>
        </w:rPr>
        <w:t xml:space="preserve"> </w:t>
      </w:r>
      <w:r w:rsidRPr="00C06472">
        <w:rPr>
          <w:rFonts w:ascii="Source Sans Pro" w:hAnsi="Source Sans Pro"/>
          <w:i/>
          <w:lang w:val="fi-FI"/>
        </w:rPr>
        <w:t>&gt;</w:t>
      </w:r>
    </w:p>
    <w:p w14:paraId="16967702" w14:textId="77777777" w:rsidR="00BB5BDC" w:rsidRPr="00DE04E2" w:rsidRDefault="00BB5BDC" w:rsidP="00BB5BDC">
      <w:pPr>
        <w:rPr>
          <w:rFonts w:ascii="Source Sans Pro" w:hAnsi="Source Sans Pro"/>
          <w:b/>
          <w:lang w:val="fi-FI"/>
        </w:rPr>
      </w:pPr>
      <w:r w:rsidRPr="00DE04E2">
        <w:rPr>
          <w:rFonts w:ascii="Source Sans Pro" w:hAnsi="Source Sans Pro"/>
          <w:b/>
          <w:lang w:val="fi-FI"/>
        </w:rPr>
        <w:t>Seurannan ja arvioinnin tulokset</w:t>
      </w:r>
    </w:p>
    <w:p w14:paraId="2560386F" w14:textId="462B090F" w:rsidR="00A52C22" w:rsidRDefault="00A52C22" w:rsidP="00A52C22">
      <w:pPr>
        <w:rPr>
          <w:rFonts w:ascii="Source Sans Pro" w:hAnsi="Source Sans Pro"/>
          <w:i/>
          <w:lang w:val="fi-FI"/>
        </w:rPr>
      </w:pPr>
      <w:r w:rsidRPr="00194308">
        <w:rPr>
          <w:rFonts w:ascii="Source Sans Pro" w:hAnsi="Source Sans Pro"/>
          <w:i/>
          <w:lang w:val="fi-FI"/>
        </w:rPr>
        <w:t xml:space="preserve">&lt; Kuvaus </w:t>
      </w:r>
      <w:r>
        <w:rPr>
          <w:rFonts w:ascii="Source Sans Pro" w:hAnsi="Source Sans Pro"/>
          <w:i/>
          <w:lang w:val="fi-FI"/>
        </w:rPr>
        <w:t xml:space="preserve">tavoitteiden toteutumisen </w:t>
      </w:r>
      <w:r w:rsidRPr="00194308">
        <w:rPr>
          <w:rFonts w:ascii="Source Sans Pro" w:hAnsi="Source Sans Pro"/>
          <w:i/>
          <w:lang w:val="fi-FI"/>
        </w:rPr>
        <w:t>seurannan ja arvioinnin tuloksista &gt;</w:t>
      </w:r>
    </w:p>
    <w:p w14:paraId="410C9651" w14:textId="77777777" w:rsidR="001B6B1F" w:rsidRDefault="001B6B1F" w:rsidP="001B6B1F">
      <w:pPr>
        <w:rPr>
          <w:rFonts w:ascii="Source Sans Pro" w:hAnsi="Source Sans Pro"/>
          <w:lang w:val="fi-FI"/>
        </w:rPr>
      </w:pPr>
      <w:bookmarkStart w:id="0" w:name="_Hlk56152404"/>
      <w:r>
        <w:rPr>
          <w:rFonts w:ascii="Source Sans Pro" w:hAnsi="Source Sans Pro"/>
          <w:lang w:val="fi-FI"/>
        </w:rPr>
        <w:t>Kehittämistoimet ovat yleisesti ottaen lähteneet käyntiin suunnitellusti, joissakin osatavoitteissa jopa ennakoitua nopeammin. Jonkin verran aikatauluja on tarkistettu ja hankesuunnitelmaa niiltä osin päivitetty.  Sisällöllisesti kehittämistyö on edennyt hyvin. Jonkin verran Covid-</w:t>
      </w:r>
      <w:proofErr w:type="gramStart"/>
      <w:r>
        <w:rPr>
          <w:rFonts w:ascii="Source Sans Pro" w:hAnsi="Source Sans Pro"/>
          <w:lang w:val="fi-FI"/>
        </w:rPr>
        <w:t>19 -tilanne</w:t>
      </w:r>
      <w:proofErr w:type="gramEnd"/>
      <w:r>
        <w:rPr>
          <w:rFonts w:ascii="Source Sans Pro" w:hAnsi="Source Sans Pro"/>
          <w:lang w:val="fi-FI"/>
        </w:rPr>
        <w:t xml:space="preserve"> on vaikuttanut toimialueiden sitoutumisen asteeseen ja kiireeseen – ihan ymmärrettävästi.</w:t>
      </w:r>
    </w:p>
    <w:p w14:paraId="1AEF65B0" w14:textId="77777777" w:rsidR="001B6B1F" w:rsidRPr="00DB521B" w:rsidRDefault="001B6B1F" w:rsidP="001B6B1F">
      <w:pPr>
        <w:rPr>
          <w:rFonts w:ascii="Source Sans Pro" w:hAnsi="Source Sans Pro"/>
          <w:lang w:val="fi-FI"/>
        </w:rPr>
      </w:pPr>
      <w:r>
        <w:rPr>
          <w:rFonts w:ascii="Source Sans Pro" w:hAnsi="Source Sans Pro"/>
          <w:lang w:val="fi-FI"/>
        </w:rPr>
        <w:lastRenderedPageBreak/>
        <w:t>Jatkossa tulemme liittämään tähän arvioinnin sähköisen työkalun seurannan</w:t>
      </w:r>
      <w:bookmarkEnd w:id="0"/>
      <w:r>
        <w:rPr>
          <w:rFonts w:ascii="Source Sans Pro" w:hAnsi="Source Sans Pro"/>
          <w:lang w:val="fi-FI"/>
        </w:rPr>
        <w:t>.</w:t>
      </w:r>
    </w:p>
    <w:p w14:paraId="79B71EBF" w14:textId="77777777" w:rsidR="001A2C41" w:rsidRPr="00EE4DC2" w:rsidRDefault="001A2C41"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t xml:space="preserve">Palveluiden laadun ja vaikuttavuuden parantaminen </w:t>
      </w:r>
    </w:p>
    <w:p w14:paraId="01236C1E" w14:textId="77777777" w:rsidR="00BB5BDC" w:rsidRPr="00182841" w:rsidRDefault="001620AF" w:rsidP="001A2C41">
      <w:pPr>
        <w:rPr>
          <w:rFonts w:ascii="Source Sans Pro" w:hAnsi="Source Sans Pro"/>
          <w:b/>
          <w:lang w:val="fi-FI"/>
        </w:rPr>
      </w:pPr>
      <w:r w:rsidRPr="00182841">
        <w:rPr>
          <w:rFonts w:ascii="Source Sans Pro" w:hAnsi="Source Sans Pro"/>
          <w:b/>
          <w:lang w:val="fi-FI"/>
        </w:rPr>
        <w:t>Hankkeen</w:t>
      </w:r>
      <w:r w:rsidR="00BB5BDC" w:rsidRPr="00182841">
        <w:rPr>
          <w:rFonts w:ascii="Source Sans Pro" w:hAnsi="Source Sans Pro"/>
          <w:b/>
          <w:lang w:val="fi-FI"/>
        </w:rPr>
        <w:t xml:space="preserve"> tavoitteet</w:t>
      </w:r>
    </w:p>
    <w:p w14:paraId="46F76F93" w14:textId="3131472E" w:rsidR="00BB5BDC" w:rsidRDefault="008B5B2A" w:rsidP="00BB5BDC">
      <w:pPr>
        <w:rPr>
          <w:rFonts w:ascii="Source Sans Pro" w:hAnsi="Source Sans Pro"/>
          <w:i/>
          <w:lang w:val="fi-FI"/>
        </w:rPr>
      </w:pPr>
      <w:r>
        <w:rPr>
          <w:rFonts w:ascii="Source Sans Pro" w:hAnsi="Source Sans Pro"/>
          <w:i/>
          <w:lang w:val="fi-FI"/>
        </w:rPr>
        <w:t xml:space="preserve">&lt; </w:t>
      </w:r>
      <w:r w:rsidR="00630DB3" w:rsidRPr="00630DB3">
        <w:rPr>
          <w:rFonts w:ascii="Source Sans Pro" w:hAnsi="Source Sans Pro"/>
          <w:i/>
          <w:lang w:val="fi-FI"/>
        </w:rPr>
        <w:t xml:space="preserve">Kuvaus hankkeen omista </w:t>
      </w:r>
      <w:r w:rsidR="00630DB3">
        <w:rPr>
          <w:rFonts w:ascii="Source Sans Pro" w:hAnsi="Source Sans Pro"/>
          <w:i/>
          <w:lang w:val="fi-FI"/>
        </w:rPr>
        <w:t xml:space="preserve">hyötytavoitteista </w:t>
      </w:r>
      <w:r w:rsidR="00630DB3" w:rsidRPr="00630DB3">
        <w:rPr>
          <w:rFonts w:ascii="Source Sans Pro" w:hAnsi="Source Sans Pro"/>
          <w:i/>
          <w:lang w:val="fi-FI"/>
        </w:rPr>
        <w:t>&gt;</w:t>
      </w:r>
    </w:p>
    <w:p w14:paraId="189255E6" w14:textId="4D30DF03" w:rsidR="00FC612B" w:rsidRDefault="00EE31EE" w:rsidP="00EE31EE">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6344AF">
        <w:rPr>
          <w:rFonts w:ascii="Source Sans Pro" w:eastAsia="Times New Roman" w:hAnsi="Source Sans Pro" w:cs="Times New Roman"/>
          <w:color w:val="22262A"/>
          <w:sz w:val="24"/>
          <w:szCs w:val="24"/>
          <w:lang w:val="fi-FI" w:eastAsia="fi-FI"/>
        </w:rPr>
        <w:t>Maakunnallisen laatutyön organisoituminen</w:t>
      </w:r>
      <w:r>
        <w:rPr>
          <w:rFonts w:ascii="Source Sans Pro" w:eastAsia="Times New Roman" w:hAnsi="Source Sans Pro" w:cs="Times New Roman"/>
          <w:color w:val="22262A"/>
          <w:sz w:val="24"/>
          <w:szCs w:val="24"/>
          <w:lang w:val="fi-FI" w:eastAsia="fi-FI"/>
        </w:rPr>
        <w:tab/>
      </w:r>
    </w:p>
    <w:p w14:paraId="66E8644F" w14:textId="018B6197" w:rsidR="00FC612B" w:rsidRDefault="00FC612B" w:rsidP="00FC612B">
      <w:pPr>
        <w:numPr>
          <w:ilvl w:val="1"/>
          <w:numId w:val="10"/>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laatutyön viitekehys ja koordinaatio</w:t>
      </w:r>
    </w:p>
    <w:p w14:paraId="449F3151" w14:textId="7A8DB7FE" w:rsidR="00EE31EE" w:rsidRDefault="00EE31EE" w:rsidP="00FC612B">
      <w:pPr>
        <w:pStyle w:val="Luettelokappale"/>
        <w:numPr>
          <w:ilvl w:val="0"/>
          <w:numId w:val="2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FC612B">
        <w:rPr>
          <w:rFonts w:ascii="Source Sans Pro" w:eastAsia="Times New Roman" w:hAnsi="Source Sans Pro" w:cs="Times New Roman"/>
          <w:color w:val="22262A"/>
          <w:sz w:val="24"/>
          <w:szCs w:val="24"/>
          <w:lang w:val="fi-FI" w:eastAsia="fi-FI"/>
        </w:rPr>
        <w:t>Näyttöön perustuvien psykososiaalisten toimintamenetelmien ja hoitoketjujen vahvistaminen ja käyttöönotto perhekeskustoiminnassa</w:t>
      </w:r>
    </w:p>
    <w:p w14:paraId="29D88914" w14:textId="312C44E6" w:rsidR="00FC612B" w:rsidRDefault="00FC612B" w:rsidP="00FC612B">
      <w:pPr>
        <w:pStyle w:val="Luettelokappale"/>
        <w:numPr>
          <w:ilvl w:val="1"/>
          <w:numId w:val="2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psykososiaalisten toimintamenetelmien kehittäminen ja käyttöönotto</w:t>
      </w:r>
    </w:p>
    <w:p w14:paraId="0A5BFF07" w14:textId="5B537C23" w:rsidR="00FC612B" w:rsidRDefault="00FC612B" w:rsidP="00FC612B">
      <w:pPr>
        <w:pStyle w:val="Luettelokappale"/>
        <w:numPr>
          <w:ilvl w:val="1"/>
          <w:numId w:val="2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lapset puheeksi-menetelmän juurruttaminen</w:t>
      </w:r>
    </w:p>
    <w:p w14:paraId="2CCE39E9" w14:textId="2E935C9E" w:rsidR="00FC612B" w:rsidRDefault="00FC612B" w:rsidP="00FC612B">
      <w:pPr>
        <w:pStyle w:val="Luettelokappale"/>
        <w:numPr>
          <w:ilvl w:val="1"/>
          <w:numId w:val="2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voimaperheet-menetelmän tutkimusyhteistyön jatkuminen</w:t>
      </w:r>
    </w:p>
    <w:p w14:paraId="6654D44B" w14:textId="0E7DCDF6" w:rsidR="00FC612B" w:rsidRDefault="00FC612B" w:rsidP="00FC612B">
      <w:pPr>
        <w:pStyle w:val="Luettelokappale"/>
        <w:numPr>
          <w:ilvl w:val="1"/>
          <w:numId w:val="2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vastuutyöntekijämallin juurruttaminen</w:t>
      </w:r>
    </w:p>
    <w:p w14:paraId="0B5301AE" w14:textId="345E58BB" w:rsidR="00FC612B" w:rsidRPr="00FC612B" w:rsidRDefault="00FC612B" w:rsidP="00FC612B">
      <w:pPr>
        <w:pStyle w:val="Luettelokappale"/>
        <w:numPr>
          <w:ilvl w:val="1"/>
          <w:numId w:val="28"/>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vahvuutta vanhemmuuteen ryhmätoiminnan vakiinnuttaminen</w:t>
      </w:r>
    </w:p>
    <w:p w14:paraId="4A846B94" w14:textId="5AC5BD8F" w:rsidR="00EE31EE" w:rsidRPr="00D7646A" w:rsidRDefault="00EE31EE" w:rsidP="00D7646A">
      <w:pPr>
        <w:pStyle w:val="Luettelokappale"/>
        <w:numPr>
          <w:ilvl w:val="0"/>
          <w:numId w:val="28"/>
        </w:numPr>
        <w:rPr>
          <w:rFonts w:ascii="Source Sans Pro" w:hAnsi="Source Sans Pro"/>
          <w:iCs/>
          <w:lang w:val="fi-FI"/>
        </w:rPr>
      </w:pPr>
      <w:r w:rsidRPr="00D7646A">
        <w:rPr>
          <w:rFonts w:ascii="Source Sans Pro" w:eastAsia="Times New Roman" w:hAnsi="Source Sans Pro" w:cs="Times New Roman"/>
          <w:color w:val="22262A"/>
          <w:sz w:val="24"/>
          <w:szCs w:val="24"/>
          <w:lang w:val="fi-FI" w:eastAsia="fi-FI"/>
        </w:rPr>
        <w:t xml:space="preserve">Laatuun ja vaikuttavuuteen liittyvien teknologiaratkaisujen kokeilu ja kehittäminen </w:t>
      </w:r>
      <w:r w:rsidR="00FA21C8">
        <w:rPr>
          <w:rFonts w:ascii="Source Sans Pro" w:eastAsia="Times New Roman" w:hAnsi="Source Sans Pro" w:cs="Times New Roman"/>
          <w:color w:val="22262A"/>
          <w:sz w:val="24"/>
          <w:szCs w:val="24"/>
          <w:lang w:val="fi-FI" w:eastAsia="fi-FI"/>
        </w:rPr>
        <w:t>(nämä rakenneuudistus-hankkeessa)</w:t>
      </w:r>
    </w:p>
    <w:p w14:paraId="40139FC1" w14:textId="1E3BB322" w:rsidR="00D7646A" w:rsidRPr="00D7646A" w:rsidRDefault="00D7646A" w:rsidP="00D7646A">
      <w:pPr>
        <w:pStyle w:val="Luettelokappale"/>
        <w:numPr>
          <w:ilvl w:val="1"/>
          <w:numId w:val="28"/>
        </w:numPr>
        <w:rPr>
          <w:rFonts w:ascii="Source Sans Pro" w:hAnsi="Source Sans Pro"/>
          <w:iCs/>
          <w:lang w:val="fi-FI"/>
        </w:rPr>
      </w:pPr>
      <w:r>
        <w:rPr>
          <w:rFonts w:ascii="Source Sans Pro" w:eastAsia="Times New Roman" w:hAnsi="Source Sans Pro" w:cs="Times New Roman"/>
          <w:color w:val="22262A"/>
          <w:sz w:val="24"/>
          <w:szCs w:val="24"/>
          <w:lang w:val="fi-FI" w:eastAsia="fi-FI"/>
        </w:rPr>
        <w:t>ylimaakunnallinen sosiaali- ja terveydenhuollon toimintaprosessien ja -mallien määrittelyhanke (APTJ)</w:t>
      </w:r>
    </w:p>
    <w:p w14:paraId="4818769E" w14:textId="67A39646" w:rsidR="00D7646A" w:rsidRPr="00D7646A" w:rsidRDefault="00D7646A" w:rsidP="00D7646A">
      <w:pPr>
        <w:pStyle w:val="Luettelokappale"/>
        <w:numPr>
          <w:ilvl w:val="1"/>
          <w:numId w:val="28"/>
        </w:numPr>
        <w:rPr>
          <w:rFonts w:ascii="Source Sans Pro" w:hAnsi="Source Sans Pro"/>
          <w:iCs/>
          <w:lang w:val="fi-FI"/>
        </w:rPr>
      </w:pPr>
      <w:r>
        <w:rPr>
          <w:rFonts w:ascii="Source Sans Pro" w:eastAsia="Times New Roman" w:hAnsi="Source Sans Pro" w:cs="Times New Roman"/>
          <w:color w:val="22262A"/>
          <w:sz w:val="24"/>
          <w:szCs w:val="24"/>
          <w:lang w:val="fi-FI" w:eastAsia="fi-FI"/>
        </w:rPr>
        <w:t>kokeillaan ja otetaan käyttöön maksuttomia mielenterveys- ja päihdepalveluihin sopivia teknisiä ratkaisuja</w:t>
      </w:r>
    </w:p>
    <w:p w14:paraId="09C8F425" w14:textId="24E91E4A" w:rsidR="00D7646A" w:rsidRPr="00D7646A" w:rsidRDefault="00D7646A" w:rsidP="00D7646A">
      <w:pPr>
        <w:pStyle w:val="Luettelokappale"/>
        <w:numPr>
          <w:ilvl w:val="1"/>
          <w:numId w:val="28"/>
        </w:numPr>
        <w:rPr>
          <w:rFonts w:ascii="Source Sans Pro" w:hAnsi="Source Sans Pro"/>
          <w:iCs/>
          <w:lang w:val="fi-FI"/>
        </w:rPr>
      </w:pPr>
      <w:r>
        <w:rPr>
          <w:rFonts w:ascii="Source Sans Pro" w:eastAsia="Times New Roman" w:hAnsi="Source Sans Pro" w:cs="Times New Roman"/>
          <w:color w:val="22262A"/>
          <w:sz w:val="24"/>
          <w:szCs w:val="24"/>
          <w:lang w:val="fi-FI" w:eastAsia="fi-FI"/>
        </w:rPr>
        <w:t>alaikäisen asiakkaan kypsyysarvio</w:t>
      </w:r>
    </w:p>
    <w:p w14:paraId="1D80287B" w14:textId="77777777" w:rsidR="00BB5BDC" w:rsidRPr="00DE04E2" w:rsidRDefault="00BB5BDC" w:rsidP="00BB5BDC">
      <w:pPr>
        <w:rPr>
          <w:rFonts w:ascii="Source Sans Pro" w:hAnsi="Source Sans Pro"/>
          <w:b/>
          <w:lang w:val="fi-FI"/>
        </w:rPr>
      </w:pPr>
      <w:r w:rsidRPr="00DE04E2">
        <w:rPr>
          <w:rFonts w:ascii="Source Sans Pro" w:hAnsi="Source Sans Pro"/>
          <w:b/>
          <w:lang w:val="fi-FI"/>
        </w:rPr>
        <w:t>Arvioinnin mittarit/kriteerit</w:t>
      </w:r>
    </w:p>
    <w:p w14:paraId="589DBFF6" w14:textId="09075637" w:rsidR="00BB5BDC" w:rsidRDefault="008346A9" w:rsidP="00BB5BDC">
      <w:pPr>
        <w:rPr>
          <w:rFonts w:ascii="Source Sans Pro" w:hAnsi="Source Sans Pro"/>
          <w:i/>
          <w:lang w:val="fi-FI"/>
        </w:rPr>
      </w:pPr>
      <w:r w:rsidRPr="008346A9">
        <w:rPr>
          <w:rFonts w:ascii="Source Sans Pro" w:hAnsi="Source Sans Pro"/>
          <w:i/>
          <w:lang w:val="fi-FI"/>
        </w:rPr>
        <w:t>&lt; Kuvaus mittareista/kriteereistä, joilla hankkeen tavoitteiden toteutumista seurataan &gt;</w:t>
      </w:r>
    </w:p>
    <w:p w14:paraId="386FF0CC" w14:textId="77777777" w:rsidR="00F868A8" w:rsidRDefault="00F868A8" w:rsidP="00F868A8">
      <w:pPr>
        <w:pStyle w:val="Luettelokappale"/>
        <w:numPr>
          <w:ilvl w:val="0"/>
          <w:numId w:val="17"/>
        </w:numPr>
        <w:rPr>
          <w:rFonts w:ascii="Source Sans Pro" w:hAnsi="Source Sans Pro"/>
          <w:iCs/>
          <w:lang w:val="fi-FI"/>
        </w:rPr>
      </w:pPr>
      <w:r>
        <w:rPr>
          <w:rFonts w:ascii="Source Sans Pro" w:hAnsi="Source Sans Pro"/>
          <w:iCs/>
          <w:lang w:val="fi-FI"/>
        </w:rPr>
        <w:t>laatutyöryhmä aloittanut toimintansa ja tarvittavat välineet kilpailutettu aikataulun mukaisesti: kyllä/ei</w:t>
      </w:r>
    </w:p>
    <w:p w14:paraId="39759BF3" w14:textId="77777777" w:rsidR="00F868A8" w:rsidRDefault="00F868A8" w:rsidP="00F868A8">
      <w:pPr>
        <w:pStyle w:val="Luettelokappale"/>
        <w:numPr>
          <w:ilvl w:val="0"/>
          <w:numId w:val="17"/>
        </w:numPr>
        <w:rPr>
          <w:rFonts w:ascii="Source Sans Pro" w:hAnsi="Source Sans Pro"/>
          <w:iCs/>
          <w:lang w:val="fi-FI"/>
        </w:rPr>
      </w:pPr>
      <w:r>
        <w:rPr>
          <w:rFonts w:ascii="Source Sans Pro" w:hAnsi="Source Sans Pro"/>
          <w:iCs/>
          <w:lang w:val="fi-FI"/>
        </w:rPr>
        <w:t>IPC-koulutuskokonaisuus toteutunut suunnitellusti: kyllä/ei</w:t>
      </w:r>
    </w:p>
    <w:p w14:paraId="6FEC8AF2" w14:textId="77777777" w:rsidR="00F868A8" w:rsidRDefault="00F868A8" w:rsidP="00F868A8">
      <w:pPr>
        <w:pStyle w:val="Luettelokappale"/>
        <w:numPr>
          <w:ilvl w:val="0"/>
          <w:numId w:val="17"/>
        </w:numPr>
        <w:rPr>
          <w:rFonts w:ascii="Source Sans Pro" w:hAnsi="Source Sans Pro"/>
          <w:iCs/>
          <w:lang w:val="fi-FI"/>
        </w:rPr>
      </w:pPr>
      <w:r>
        <w:rPr>
          <w:rFonts w:ascii="Source Sans Pro" w:hAnsi="Source Sans Pro"/>
          <w:iCs/>
          <w:lang w:val="fi-FI"/>
        </w:rPr>
        <w:t>ADHD-hoitoketju ja lasten lihavuuden ennaltaehkäisyn ja hoidon hoitoketju luotu ja käytössä aikataulun mukaisesti: kyllä/ei</w:t>
      </w:r>
    </w:p>
    <w:p w14:paraId="609B65AA" w14:textId="77777777" w:rsidR="00F868A8" w:rsidRDefault="00F868A8" w:rsidP="00F868A8">
      <w:pPr>
        <w:pStyle w:val="Luettelokappale"/>
        <w:numPr>
          <w:ilvl w:val="0"/>
          <w:numId w:val="17"/>
        </w:numPr>
        <w:rPr>
          <w:rFonts w:ascii="Source Sans Pro" w:hAnsi="Source Sans Pro"/>
          <w:iCs/>
          <w:lang w:val="fi-FI"/>
        </w:rPr>
      </w:pPr>
      <w:r>
        <w:rPr>
          <w:rFonts w:ascii="Source Sans Pro" w:hAnsi="Source Sans Pro"/>
          <w:iCs/>
          <w:lang w:val="fi-FI"/>
        </w:rPr>
        <w:t>näyttöön perustuvat toimintamallit otettu käyttöön aikataulun mukaisesti: kyllä/ei</w:t>
      </w:r>
    </w:p>
    <w:p w14:paraId="36DA32EF" w14:textId="77777777" w:rsidR="00BB5BDC" w:rsidRPr="00182841" w:rsidRDefault="005E64E7" w:rsidP="00BB5BDC">
      <w:pPr>
        <w:rPr>
          <w:rFonts w:ascii="Source Sans Pro" w:hAnsi="Source Sans Pro"/>
          <w:b/>
          <w:lang w:val="fi-FI"/>
        </w:rPr>
      </w:pPr>
      <w:r w:rsidRPr="00182841">
        <w:rPr>
          <w:rFonts w:ascii="Source Sans Pro" w:hAnsi="Source Sans Pro"/>
          <w:b/>
          <w:lang w:val="fi-FI"/>
        </w:rPr>
        <w:t>Tiedonkeruun</w:t>
      </w:r>
      <w:r w:rsidR="00BB5BDC" w:rsidRPr="00182841">
        <w:rPr>
          <w:rFonts w:ascii="Source Sans Pro" w:hAnsi="Source Sans Pro"/>
          <w:b/>
          <w:lang w:val="fi-FI"/>
        </w:rPr>
        <w:t xml:space="preserve"> </w:t>
      </w:r>
      <w:r w:rsidR="009E2902">
        <w:rPr>
          <w:rFonts w:ascii="Source Sans Pro" w:hAnsi="Source Sans Pro"/>
          <w:b/>
          <w:lang w:val="fi-FI"/>
        </w:rPr>
        <w:t xml:space="preserve">ja arvioinnin </w:t>
      </w:r>
      <w:r w:rsidR="00BB5BDC" w:rsidRPr="00182841">
        <w:rPr>
          <w:rFonts w:ascii="Source Sans Pro" w:hAnsi="Source Sans Pro"/>
          <w:b/>
          <w:lang w:val="fi-FI"/>
        </w:rPr>
        <w:t xml:space="preserve">menetelmät </w:t>
      </w:r>
    </w:p>
    <w:p w14:paraId="6BE0CA3F" w14:textId="4C1E1CC7" w:rsidR="009E2902" w:rsidRDefault="009E2902" w:rsidP="009E2902">
      <w:pPr>
        <w:rPr>
          <w:rFonts w:ascii="Source Sans Pro" w:hAnsi="Source Sans Pro"/>
          <w:i/>
          <w:lang w:val="fi-FI"/>
        </w:rPr>
      </w:pPr>
      <w:r w:rsidRPr="00752D5D">
        <w:rPr>
          <w:rFonts w:ascii="Source Sans Pro" w:hAnsi="Source Sans Pro"/>
          <w:i/>
          <w:lang w:val="fi-FI"/>
        </w:rPr>
        <w:t xml:space="preserve">&lt; Kuvaus siitä miten tietoa </w:t>
      </w:r>
      <w:r>
        <w:rPr>
          <w:rFonts w:ascii="Source Sans Pro" w:hAnsi="Source Sans Pro"/>
          <w:i/>
          <w:lang w:val="fi-FI"/>
        </w:rPr>
        <w:t>kerätään (</w:t>
      </w:r>
      <w:r w:rsidRPr="00752D5D">
        <w:rPr>
          <w:rFonts w:ascii="Source Sans Pro" w:hAnsi="Source Sans Pro"/>
          <w:i/>
          <w:lang w:val="fi-FI"/>
        </w:rPr>
        <w:t>esim. kansalliset rekisteriaineistot, asiakas/potilastietojärjestelmät, kyselyt, asiakaspalautteet, asiakasraadit, haastattelut ja muut asiakasymmärryksen kartuttamisen menetelmät</w:t>
      </w:r>
      <w:r>
        <w:rPr>
          <w:rFonts w:ascii="Source Sans Pro" w:hAnsi="Source Sans Pro"/>
          <w:i/>
          <w:lang w:val="fi-FI"/>
        </w:rPr>
        <w:t>) ja miten arviointia tehdään kerätyn tiedon perusteella</w:t>
      </w:r>
      <w:r w:rsidRPr="00752D5D">
        <w:rPr>
          <w:rFonts w:ascii="Source Sans Pro" w:hAnsi="Source Sans Pro"/>
          <w:i/>
          <w:lang w:val="fi-FI"/>
        </w:rPr>
        <w:t xml:space="preserve"> &gt;</w:t>
      </w:r>
    </w:p>
    <w:p w14:paraId="343EC16F" w14:textId="77777777" w:rsidR="00DF0AA7" w:rsidRPr="005523B7" w:rsidRDefault="00DF0AA7" w:rsidP="00DF0AA7">
      <w:pPr>
        <w:pStyle w:val="Luettelokappale"/>
        <w:numPr>
          <w:ilvl w:val="0"/>
          <w:numId w:val="19"/>
        </w:numPr>
        <w:rPr>
          <w:rFonts w:ascii="Source Sans Pro" w:hAnsi="Source Sans Pro"/>
          <w:i/>
          <w:lang w:val="fi-FI"/>
        </w:rPr>
      </w:pPr>
      <w:r w:rsidRPr="00A60A2A">
        <w:rPr>
          <w:rFonts w:ascii="Source Sans Pro" w:hAnsi="Source Sans Pro"/>
          <w:iCs/>
          <w:lang w:val="fi-FI"/>
        </w:rPr>
        <w:t xml:space="preserve">arviointitietoa kerätään </w:t>
      </w:r>
      <w:r>
        <w:rPr>
          <w:rFonts w:ascii="Source Sans Pro" w:hAnsi="Source Sans Pro"/>
          <w:iCs/>
          <w:lang w:val="fi-FI"/>
        </w:rPr>
        <w:t xml:space="preserve">monipuolisesti hyödyntämällä niin kansallisia kuin alueellisia rekisteriaineistoja ja järjestelmiä. Kyselyitä on lähdetty jo toteuttamaan mm. nykytilan kartoittamiseen eri osatavoitteiden kohdalla. </w:t>
      </w:r>
    </w:p>
    <w:p w14:paraId="668F9604" w14:textId="77777777" w:rsidR="00DF0AA7" w:rsidRPr="005523B7" w:rsidRDefault="00DF0AA7" w:rsidP="00DF0AA7">
      <w:pPr>
        <w:pStyle w:val="Luettelokappale"/>
        <w:numPr>
          <w:ilvl w:val="0"/>
          <w:numId w:val="19"/>
        </w:numPr>
        <w:rPr>
          <w:rFonts w:ascii="Source Sans Pro" w:hAnsi="Source Sans Pro"/>
          <w:i/>
          <w:lang w:val="fi-FI"/>
        </w:rPr>
      </w:pPr>
      <w:r>
        <w:rPr>
          <w:rFonts w:ascii="Source Sans Pro" w:hAnsi="Source Sans Pro"/>
          <w:iCs/>
          <w:lang w:val="fi-FI"/>
        </w:rPr>
        <w:lastRenderedPageBreak/>
        <w:t>asiakaspalautteet, samoin kuin eri toimijoilta kerättävät palautteet ovat yhtenä menetelmänä arviointitietoa kerättäessä. Hyödynnämme alueellamme jo toimivia asiakasraateja ja kokemusasiantuntijoita sekä tarvittaessa toteutamme uusia. Lisäksi keräämme arviointitietoa järjestöyhteistyössä ja suoraan kuntalaisilta.</w:t>
      </w:r>
    </w:p>
    <w:p w14:paraId="2D7AF75D" w14:textId="77777777" w:rsidR="00DF0AA7" w:rsidRPr="007C06AD" w:rsidRDefault="00DF0AA7" w:rsidP="00DF0AA7">
      <w:pPr>
        <w:pStyle w:val="Luettelokappale"/>
        <w:numPr>
          <w:ilvl w:val="0"/>
          <w:numId w:val="19"/>
        </w:numPr>
        <w:rPr>
          <w:rFonts w:ascii="Source Sans Pro" w:hAnsi="Source Sans Pro"/>
          <w:i/>
          <w:lang w:val="fi-FI"/>
        </w:rPr>
      </w:pPr>
      <w:r>
        <w:rPr>
          <w:rFonts w:ascii="Source Sans Pro" w:hAnsi="Source Sans Pro"/>
          <w:iCs/>
          <w:lang w:val="fi-FI"/>
        </w:rPr>
        <w:t>hankkeeseemme on tulossa myös opinnäytetyöntekijöitä, jotka osaltaan keräävät arviointitietoa kehittämistyön pohjaksi.</w:t>
      </w:r>
    </w:p>
    <w:p w14:paraId="61707171" w14:textId="77777777" w:rsidR="00DF0AA7" w:rsidRPr="00A60A2A" w:rsidRDefault="00DF0AA7" w:rsidP="00DF0AA7">
      <w:pPr>
        <w:pStyle w:val="Luettelokappale"/>
        <w:numPr>
          <w:ilvl w:val="0"/>
          <w:numId w:val="19"/>
        </w:numPr>
        <w:rPr>
          <w:rFonts w:ascii="Source Sans Pro" w:hAnsi="Source Sans Pro"/>
          <w:i/>
          <w:lang w:val="fi-FI"/>
        </w:rPr>
      </w:pPr>
      <w:r>
        <w:rPr>
          <w:rFonts w:ascii="Source Sans Pro" w:hAnsi="Source Sans Pro"/>
          <w:iCs/>
          <w:lang w:val="fi-FI"/>
        </w:rPr>
        <w:t>projektityöntekijöille on luotu kuukausittainen raportointipohja, johon he vievät omien osatavoitteidensa mukaisen kehittämistyön etenemisen – tiedon pohjalta toimitetaan kuukausiraportointi Hankesalkku-palveluun</w:t>
      </w:r>
    </w:p>
    <w:p w14:paraId="31BCE0E8" w14:textId="77777777" w:rsidR="00DF0AA7" w:rsidRPr="000468B1" w:rsidRDefault="00DF0AA7" w:rsidP="00DF0AA7">
      <w:pPr>
        <w:pStyle w:val="Luettelokappale"/>
        <w:numPr>
          <w:ilvl w:val="0"/>
          <w:numId w:val="19"/>
        </w:numPr>
        <w:rPr>
          <w:rFonts w:ascii="Source Sans Pro" w:hAnsi="Source Sans Pro"/>
          <w:i/>
          <w:lang w:val="fi-FI"/>
        </w:rPr>
      </w:pPr>
      <w:r>
        <w:rPr>
          <w:rFonts w:ascii="Source Sans Pro" w:hAnsi="Source Sans Pro"/>
          <w:iCs/>
          <w:lang w:val="fi-FI"/>
        </w:rPr>
        <w:t>oma-arviointia tulemme toteuttamaan arviointisuunnitelmasta poiketen yhdistämällä arviointitiedon keruun projektin hallinnan työkaluun (</w:t>
      </w:r>
      <w:proofErr w:type="spellStart"/>
      <w:r>
        <w:rPr>
          <w:rFonts w:ascii="Source Sans Pro" w:hAnsi="Source Sans Pro"/>
          <w:iCs/>
          <w:lang w:val="fi-FI"/>
        </w:rPr>
        <w:t>big</w:t>
      </w:r>
      <w:proofErr w:type="spellEnd"/>
      <w:r>
        <w:rPr>
          <w:rFonts w:ascii="Source Sans Pro" w:hAnsi="Source Sans Pro"/>
          <w:iCs/>
          <w:lang w:val="fi-FI"/>
        </w:rPr>
        <w:t xml:space="preserve"> </w:t>
      </w:r>
      <w:proofErr w:type="spellStart"/>
      <w:r>
        <w:rPr>
          <w:rFonts w:ascii="Source Sans Pro" w:hAnsi="Source Sans Pro"/>
          <w:iCs/>
          <w:lang w:val="fi-FI"/>
        </w:rPr>
        <w:t>room</w:t>
      </w:r>
      <w:proofErr w:type="spellEnd"/>
      <w:r>
        <w:rPr>
          <w:rFonts w:ascii="Source Sans Pro" w:hAnsi="Source Sans Pro"/>
          <w:iCs/>
          <w:lang w:val="fi-FI"/>
        </w:rPr>
        <w:t>). Arviointityökalun työstäminen on parhaillaan menossa. Työkalu on osallistava, monipuolinen ja visuaalinen. Jatkossa kaikki alueellinen arviointitieto dokumentoituu ko. työkaluun.</w:t>
      </w:r>
    </w:p>
    <w:p w14:paraId="360CEA7D" w14:textId="77777777" w:rsidR="00DF0AA7" w:rsidRPr="007C06AD" w:rsidRDefault="00DF0AA7" w:rsidP="00DF0AA7">
      <w:pPr>
        <w:pStyle w:val="Luettelokappale"/>
        <w:numPr>
          <w:ilvl w:val="0"/>
          <w:numId w:val="19"/>
        </w:numPr>
        <w:rPr>
          <w:rFonts w:ascii="Source Sans Pro" w:hAnsi="Source Sans Pro"/>
          <w:i/>
          <w:lang w:val="fi-FI"/>
        </w:rPr>
      </w:pPr>
      <w:r>
        <w:rPr>
          <w:rFonts w:ascii="Source Sans Pro" w:hAnsi="Source Sans Pro"/>
          <w:iCs/>
          <w:lang w:val="fi-FI"/>
        </w:rPr>
        <w:t xml:space="preserve">toteutamme vertaisarvioinnin </w:t>
      </w:r>
      <w:proofErr w:type="spellStart"/>
      <w:r>
        <w:rPr>
          <w:rFonts w:ascii="Source Sans Pro" w:hAnsi="Source Sans Pro"/>
          <w:iCs/>
          <w:lang w:val="fi-FI"/>
        </w:rPr>
        <w:t>Essoten</w:t>
      </w:r>
      <w:proofErr w:type="spellEnd"/>
      <w:r>
        <w:rPr>
          <w:rFonts w:ascii="Source Sans Pro" w:hAnsi="Source Sans Pro"/>
          <w:iCs/>
          <w:lang w:val="fi-FI"/>
        </w:rPr>
        <w:t xml:space="preserve"> kanssa. Olemme sopineet arvioitavat kohteet, sopimuksentekovaihe on parhaillaan menossa, aikataulusta ja toteutuksesta on sovittu</w:t>
      </w:r>
    </w:p>
    <w:p w14:paraId="288C9ED2" w14:textId="77777777" w:rsidR="00DF0AA7" w:rsidRPr="00A60A2A" w:rsidRDefault="00DF0AA7" w:rsidP="00DF0AA7">
      <w:pPr>
        <w:pStyle w:val="Luettelokappale"/>
        <w:numPr>
          <w:ilvl w:val="0"/>
          <w:numId w:val="19"/>
        </w:numPr>
        <w:rPr>
          <w:rFonts w:ascii="Source Sans Pro" w:hAnsi="Source Sans Pro"/>
          <w:i/>
          <w:lang w:val="fi-FI"/>
        </w:rPr>
      </w:pPr>
      <w:r>
        <w:rPr>
          <w:rFonts w:ascii="Source Sans Pro" w:hAnsi="Source Sans Pro"/>
          <w:iCs/>
          <w:lang w:val="fi-FI"/>
        </w:rPr>
        <w:t>meillä on hanketyöntekijöiden kanssa kuukausittainen arviointipalaveri, jossa käymme läpi arviointiin liittyvät asiat sekä teemme tarvittavat korjausliikkeet</w:t>
      </w:r>
    </w:p>
    <w:p w14:paraId="29BBC168" w14:textId="77777777" w:rsidR="00BB5BDC" w:rsidRPr="00182841" w:rsidRDefault="00BB5BDC" w:rsidP="00BB5BDC">
      <w:pPr>
        <w:rPr>
          <w:rFonts w:ascii="Source Sans Pro" w:hAnsi="Source Sans Pro"/>
          <w:b/>
          <w:lang w:val="fi-FI"/>
        </w:rPr>
      </w:pPr>
      <w:r w:rsidRPr="00182841">
        <w:rPr>
          <w:rFonts w:ascii="Source Sans Pro" w:hAnsi="Source Sans Pro"/>
          <w:b/>
          <w:lang w:val="fi-FI"/>
        </w:rPr>
        <w:t>Lähtötilanteen arvioinnin tulokset</w:t>
      </w:r>
    </w:p>
    <w:p w14:paraId="22F789A0" w14:textId="0859899C" w:rsidR="00BB5BDC" w:rsidRDefault="00182841" w:rsidP="00BB5BDC">
      <w:pPr>
        <w:rPr>
          <w:rFonts w:ascii="Source Sans Pro" w:hAnsi="Source Sans Pro"/>
          <w:i/>
          <w:lang w:val="fi-FI"/>
        </w:rPr>
      </w:pPr>
      <w:r>
        <w:rPr>
          <w:rFonts w:ascii="Source Sans Pro" w:hAnsi="Source Sans Pro"/>
          <w:i/>
          <w:lang w:val="fi-FI"/>
        </w:rPr>
        <w:t xml:space="preserve">&lt; Kuvaus </w:t>
      </w:r>
      <w:r w:rsidR="00194308" w:rsidRPr="00C06472">
        <w:rPr>
          <w:rFonts w:ascii="Source Sans Pro" w:hAnsi="Source Sans Pro"/>
          <w:i/>
          <w:lang w:val="fi-FI"/>
        </w:rPr>
        <w:t>mittareiden/kriteerien avulla tehdyn lähtötilanteen arvioinnin tuloksista &gt;</w:t>
      </w:r>
    </w:p>
    <w:p w14:paraId="330A27CB" w14:textId="77777777" w:rsidR="001B6B1F" w:rsidRDefault="001B6B1F" w:rsidP="001B6B1F">
      <w:pPr>
        <w:rPr>
          <w:rFonts w:ascii="Source Sans Pro" w:hAnsi="Source Sans Pro"/>
          <w:lang w:val="fi-FI"/>
        </w:rPr>
      </w:pPr>
      <w:r>
        <w:rPr>
          <w:rFonts w:ascii="Source Sans Pro" w:hAnsi="Source Sans Pro"/>
          <w:lang w:val="fi-FI"/>
        </w:rPr>
        <w:t>Kehittämistoimet ovat yleisesti ottaen lähteneet käyntiin suunnitellusti, joissakin osatavoitteissa jopa ennakoitua nopeammin. Jonkin verran aikatauluja on tarkistettu ja hankesuunnitelmaa niiltä osin päivitetty.  Sisällöllisesti kehittämistyö on edennyt hyvin. Jonkin verran Covid-</w:t>
      </w:r>
      <w:proofErr w:type="gramStart"/>
      <w:r>
        <w:rPr>
          <w:rFonts w:ascii="Source Sans Pro" w:hAnsi="Source Sans Pro"/>
          <w:lang w:val="fi-FI"/>
        </w:rPr>
        <w:t>19 -tilanne</w:t>
      </w:r>
      <w:proofErr w:type="gramEnd"/>
      <w:r>
        <w:rPr>
          <w:rFonts w:ascii="Source Sans Pro" w:hAnsi="Source Sans Pro"/>
          <w:lang w:val="fi-FI"/>
        </w:rPr>
        <w:t xml:space="preserve"> on vaikuttanut toimialueiden sitoutumisen asteeseen ja kiireeseen – ihan ymmärrettävästi.</w:t>
      </w:r>
    </w:p>
    <w:p w14:paraId="6E00E2D0" w14:textId="22077811" w:rsidR="001B6B1F" w:rsidRPr="001B6B1F" w:rsidRDefault="001B6B1F" w:rsidP="001B6B1F">
      <w:pPr>
        <w:rPr>
          <w:rFonts w:ascii="Source Sans Pro" w:hAnsi="Source Sans Pro"/>
          <w:iCs/>
          <w:lang w:val="fi-FI"/>
        </w:rPr>
      </w:pPr>
      <w:r>
        <w:rPr>
          <w:rFonts w:ascii="Source Sans Pro" w:hAnsi="Source Sans Pro"/>
          <w:lang w:val="fi-FI"/>
        </w:rPr>
        <w:t>Jatkossa tulemme liittämään tähän arvioinnin sähköisen työkalun seurannan</w:t>
      </w:r>
      <w:r w:rsidR="00317E04">
        <w:rPr>
          <w:rFonts w:ascii="Source Sans Pro" w:hAnsi="Source Sans Pro"/>
          <w:lang w:val="fi-FI"/>
        </w:rPr>
        <w:t>.</w:t>
      </w:r>
    </w:p>
    <w:p w14:paraId="0D67869C" w14:textId="77777777" w:rsidR="00182841" w:rsidRDefault="00BB5BDC" w:rsidP="00BB5BDC">
      <w:pPr>
        <w:rPr>
          <w:rFonts w:ascii="Source Sans Pro" w:hAnsi="Source Sans Pro"/>
          <w:lang w:val="fi-FI"/>
        </w:rPr>
      </w:pPr>
      <w:r w:rsidRPr="00182841">
        <w:rPr>
          <w:rFonts w:ascii="Source Sans Pro" w:hAnsi="Source Sans Pro"/>
          <w:b/>
          <w:lang w:val="fi-FI"/>
        </w:rPr>
        <w:t>Tehdyt kehittämistoimenpiteet</w:t>
      </w:r>
      <w:r w:rsidRPr="00DB521B">
        <w:rPr>
          <w:rFonts w:ascii="Source Sans Pro" w:hAnsi="Source Sans Pro"/>
          <w:lang w:val="fi-FI"/>
        </w:rPr>
        <w:t xml:space="preserve"> </w:t>
      </w:r>
    </w:p>
    <w:p w14:paraId="57A3CD16" w14:textId="2290131A" w:rsidR="00BB5BDC" w:rsidRDefault="00BD11C3" w:rsidP="00BB5BDC">
      <w:pPr>
        <w:rPr>
          <w:rFonts w:ascii="Source Sans Pro" w:hAnsi="Source Sans Pro"/>
          <w:i/>
          <w:lang w:val="fi-FI"/>
        </w:rPr>
      </w:pPr>
      <w:r w:rsidRPr="00C06472">
        <w:rPr>
          <w:rFonts w:ascii="Source Sans Pro" w:hAnsi="Source Sans Pro"/>
          <w:i/>
          <w:lang w:val="fi-FI"/>
        </w:rPr>
        <w:t xml:space="preserve">&lt; Kuvaus tehdyistä kehittämistoimenpiteistä </w:t>
      </w:r>
      <w:r w:rsidR="001B63E7">
        <w:rPr>
          <w:rFonts w:ascii="Source Sans Pro" w:hAnsi="Source Sans Pro"/>
          <w:i/>
          <w:lang w:val="fi-FI"/>
        </w:rPr>
        <w:t>ja arvio</w:t>
      </w:r>
      <w:r w:rsidR="00483220">
        <w:rPr>
          <w:rFonts w:ascii="Source Sans Pro" w:hAnsi="Source Sans Pro"/>
          <w:i/>
          <w:lang w:val="fi-FI"/>
        </w:rPr>
        <w:t>inti</w:t>
      </w:r>
      <w:r w:rsidR="001B63E7">
        <w:rPr>
          <w:rFonts w:ascii="Source Sans Pro" w:hAnsi="Source Sans Pro"/>
          <w:i/>
          <w:lang w:val="fi-FI"/>
        </w:rPr>
        <w:t xml:space="preserve"> niiden edistymisestä </w:t>
      </w:r>
      <w:r w:rsidRPr="00C06472">
        <w:rPr>
          <w:rFonts w:ascii="Source Sans Pro" w:hAnsi="Source Sans Pro"/>
          <w:i/>
          <w:lang w:val="fi-FI"/>
        </w:rPr>
        <w:t>&gt;</w:t>
      </w:r>
    </w:p>
    <w:p w14:paraId="47C4FEEA" w14:textId="77777777" w:rsidR="00DF0AA7" w:rsidRDefault="00DF0AA7" w:rsidP="00DF0AA7">
      <w:pPr>
        <w:pStyle w:val="Luettelokappale"/>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IPC-hankesuunnitelma tehty ja ensimmäiset koulutuspäivät sovittu</w:t>
      </w:r>
    </w:p>
    <w:p w14:paraId="6B743976" w14:textId="77777777" w:rsidR="00DF0AA7" w:rsidRDefault="00DF0AA7" w:rsidP="00DF0AA7">
      <w:pPr>
        <w:pStyle w:val="Luettelokappale"/>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proofErr w:type="spellStart"/>
      <w:r>
        <w:rPr>
          <w:rFonts w:ascii="Source Sans Pro" w:eastAsia="Times New Roman" w:hAnsi="Source Sans Pro" w:cs="Times New Roman"/>
          <w:color w:val="22262A"/>
          <w:sz w:val="24"/>
          <w:szCs w:val="24"/>
          <w:lang w:val="fi-FI" w:eastAsia="fi-FI"/>
        </w:rPr>
        <w:t>Itla</w:t>
      </w:r>
      <w:proofErr w:type="spellEnd"/>
      <w:r>
        <w:rPr>
          <w:rFonts w:ascii="Source Sans Pro" w:eastAsia="Times New Roman" w:hAnsi="Source Sans Pro" w:cs="Times New Roman"/>
          <w:color w:val="22262A"/>
          <w:sz w:val="24"/>
          <w:szCs w:val="24"/>
          <w:lang w:val="fi-FI" w:eastAsia="fi-FI"/>
        </w:rPr>
        <w:t>-yhteistyö käynnistetty (liittyy mm. LP-menetelmän juurruttamiseen)</w:t>
      </w:r>
    </w:p>
    <w:p w14:paraId="64CD57A1" w14:textId="1395EEE2" w:rsidR="00DF0AA7" w:rsidRDefault="00DF0AA7" w:rsidP="00DF0AA7">
      <w:pPr>
        <w:pStyle w:val="Luettelokappale"/>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Lapse</w:t>
      </w:r>
      <w:r w:rsidR="00317E04">
        <w:rPr>
          <w:rFonts w:ascii="Source Sans Pro" w:eastAsia="Times New Roman" w:hAnsi="Source Sans Pro" w:cs="Times New Roman"/>
          <w:color w:val="22262A"/>
          <w:sz w:val="24"/>
          <w:szCs w:val="24"/>
          <w:lang w:val="fi-FI" w:eastAsia="fi-FI"/>
        </w:rPr>
        <w:t>t</w:t>
      </w:r>
      <w:r>
        <w:rPr>
          <w:rFonts w:ascii="Source Sans Pro" w:eastAsia="Times New Roman" w:hAnsi="Source Sans Pro" w:cs="Times New Roman"/>
          <w:color w:val="22262A"/>
          <w:sz w:val="24"/>
          <w:szCs w:val="24"/>
          <w:lang w:val="fi-FI" w:eastAsia="fi-FI"/>
        </w:rPr>
        <w:t xml:space="preserve"> Puheeksi -menetelmän juurruttamissuunnitelma tehty</w:t>
      </w:r>
    </w:p>
    <w:p w14:paraId="34A7ADC1" w14:textId="77777777" w:rsidR="00DF0AA7" w:rsidRDefault="00DF0AA7" w:rsidP="00DF0AA7">
      <w:pPr>
        <w:pStyle w:val="Luettelokappale"/>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Voimaperheet-tutkimusyhteistyön sopimusvalmisteluja tehty vuodelle 2021</w:t>
      </w:r>
    </w:p>
    <w:p w14:paraId="1FC19F08" w14:textId="77777777" w:rsidR="00DF0AA7" w:rsidRDefault="00DF0AA7" w:rsidP="00DF0AA7">
      <w:pPr>
        <w:pStyle w:val="Luettelokappale"/>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Vahvuutta vanhemmuuteen -mallin ja Vastuutyöntekijämallin nykytilan kartoitukset aloitettu</w:t>
      </w:r>
    </w:p>
    <w:p w14:paraId="61FEA82E" w14:textId="77777777" w:rsidR="00DF0AA7" w:rsidRDefault="00DF0AA7" w:rsidP="00DF0AA7">
      <w:pPr>
        <w:pStyle w:val="Luettelokappale"/>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proofErr w:type="spellStart"/>
      <w:r>
        <w:rPr>
          <w:rFonts w:ascii="Source Sans Pro" w:eastAsia="Times New Roman" w:hAnsi="Source Sans Pro" w:cs="Times New Roman"/>
          <w:color w:val="22262A"/>
          <w:sz w:val="24"/>
          <w:szCs w:val="24"/>
          <w:lang w:val="fi-FI" w:eastAsia="fi-FI"/>
        </w:rPr>
        <w:t>MeruHealth</w:t>
      </w:r>
      <w:proofErr w:type="spellEnd"/>
      <w:r>
        <w:rPr>
          <w:rFonts w:ascii="Source Sans Pro" w:eastAsia="Times New Roman" w:hAnsi="Source Sans Pro" w:cs="Times New Roman"/>
          <w:color w:val="22262A"/>
          <w:sz w:val="24"/>
          <w:szCs w:val="24"/>
          <w:lang w:val="fi-FI" w:eastAsia="fi-FI"/>
        </w:rPr>
        <w:t>-digitaalinen terapia yli 18-vuotiaille yhteistyössä sote-rakenneuudistushankkeen kanssa</w:t>
      </w:r>
    </w:p>
    <w:p w14:paraId="0186E859" w14:textId="77777777" w:rsidR="00DF0AA7" w:rsidRPr="00B56916" w:rsidRDefault="00DF0AA7" w:rsidP="00DF0AA7">
      <w:pPr>
        <w:shd w:val="clear" w:color="auto" w:fill="FFFFFF"/>
        <w:spacing w:before="100" w:beforeAutospacing="1" w:after="100" w:afterAutospacing="1" w:line="240" w:lineRule="auto"/>
        <w:ind w:left="720"/>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Kehittämistyö on edennyt sovitusti. Laatutyön organisointityötä aloitetaan 12/2020.</w:t>
      </w:r>
    </w:p>
    <w:p w14:paraId="0C399308" w14:textId="17CA516E" w:rsidR="00DF0AA7" w:rsidRPr="00DF0AA7" w:rsidRDefault="00DF0AA7" w:rsidP="00BB5BDC">
      <w:pPr>
        <w:rPr>
          <w:rFonts w:ascii="Source Sans Pro" w:hAnsi="Source Sans Pro"/>
          <w:iCs/>
          <w:lang w:val="fi-FI"/>
        </w:rPr>
      </w:pPr>
    </w:p>
    <w:p w14:paraId="47A2B34A" w14:textId="77777777" w:rsidR="00DF0AA7" w:rsidRPr="00BD11C3" w:rsidRDefault="00DF0AA7" w:rsidP="00BB5BDC">
      <w:pPr>
        <w:rPr>
          <w:rFonts w:ascii="Source Sans Pro" w:hAnsi="Source Sans Pro"/>
          <w:i/>
          <w:lang w:val="fi-FI"/>
        </w:rPr>
      </w:pPr>
    </w:p>
    <w:p w14:paraId="41FFAA98" w14:textId="1E10AD80" w:rsidR="00DB521B" w:rsidRDefault="00BB5BDC" w:rsidP="00DB521B">
      <w:pPr>
        <w:rPr>
          <w:rFonts w:ascii="Source Sans Pro" w:hAnsi="Source Sans Pro"/>
          <w:b/>
          <w:lang w:val="fi-FI"/>
        </w:rPr>
      </w:pPr>
      <w:r w:rsidRPr="00DE04E2">
        <w:rPr>
          <w:rFonts w:ascii="Source Sans Pro" w:hAnsi="Source Sans Pro"/>
          <w:b/>
          <w:lang w:val="fi-FI"/>
        </w:rPr>
        <w:lastRenderedPageBreak/>
        <w:t>Seurannan ja arvioinnin tulokset</w:t>
      </w:r>
    </w:p>
    <w:p w14:paraId="30E3A4A3" w14:textId="77777777" w:rsidR="00317E04" w:rsidRPr="00194308" w:rsidRDefault="00317E04" w:rsidP="00317E04">
      <w:pPr>
        <w:rPr>
          <w:rFonts w:ascii="Source Sans Pro" w:hAnsi="Source Sans Pro"/>
          <w:i/>
          <w:lang w:val="fi-FI"/>
        </w:rPr>
      </w:pPr>
      <w:r w:rsidRPr="00194308">
        <w:rPr>
          <w:rFonts w:ascii="Source Sans Pro" w:hAnsi="Source Sans Pro"/>
          <w:i/>
          <w:lang w:val="fi-FI"/>
        </w:rPr>
        <w:t xml:space="preserve">&lt; Kuvaus </w:t>
      </w:r>
      <w:r>
        <w:rPr>
          <w:rFonts w:ascii="Source Sans Pro" w:hAnsi="Source Sans Pro"/>
          <w:i/>
          <w:lang w:val="fi-FI"/>
        </w:rPr>
        <w:t xml:space="preserve">tavoitteiden toteutumisen </w:t>
      </w:r>
      <w:r w:rsidRPr="00194308">
        <w:rPr>
          <w:rFonts w:ascii="Source Sans Pro" w:hAnsi="Source Sans Pro"/>
          <w:i/>
          <w:lang w:val="fi-FI"/>
        </w:rPr>
        <w:t>seurannan ja arvioinnin tuloksista &gt;</w:t>
      </w:r>
    </w:p>
    <w:p w14:paraId="2AE573F3" w14:textId="43DCC4DD" w:rsidR="00DB521B" w:rsidRPr="00DB521B" w:rsidRDefault="00317E04" w:rsidP="00DB521B">
      <w:pPr>
        <w:rPr>
          <w:rFonts w:ascii="Source Sans Pro" w:hAnsi="Source Sans Pro"/>
          <w:lang w:val="fi-FI"/>
        </w:rPr>
      </w:pPr>
      <w:r>
        <w:rPr>
          <w:rFonts w:ascii="Source Sans Pro" w:hAnsi="Source Sans Pro"/>
          <w:lang w:val="fi-FI"/>
        </w:rPr>
        <w:t>Kehittämistoimet ovat lähteneet käyntiin suunnitellusti</w:t>
      </w:r>
      <w:r>
        <w:rPr>
          <w:rFonts w:ascii="Source Sans Pro" w:hAnsi="Source Sans Pro"/>
          <w:lang w:val="fi-FI"/>
        </w:rPr>
        <w:t>.</w:t>
      </w:r>
      <w:r>
        <w:rPr>
          <w:rFonts w:ascii="Source Sans Pro" w:hAnsi="Source Sans Pro"/>
          <w:lang w:val="fi-FI"/>
        </w:rPr>
        <w:t xml:space="preserve"> Jonkin verran aikatauluja on tarkistettu ja hankesuunnitelmaa </w:t>
      </w:r>
      <w:r w:rsidR="009F7F21">
        <w:rPr>
          <w:rFonts w:ascii="Source Sans Pro" w:hAnsi="Source Sans Pro"/>
          <w:lang w:val="fi-FI"/>
        </w:rPr>
        <w:t xml:space="preserve">on </w:t>
      </w:r>
      <w:r>
        <w:rPr>
          <w:rFonts w:ascii="Source Sans Pro" w:hAnsi="Source Sans Pro"/>
          <w:lang w:val="fi-FI"/>
        </w:rPr>
        <w:t>päivitetty.  Sisällöllisesti kehittämistyö on edennyt hyvin. Jonkin verran Covid-</w:t>
      </w:r>
      <w:proofErr w:type="gramStart"/>
      <w:r>
        <w:rPr>
          <w:rFonts w:ascii="Source Sans Pro" w:hAnsi="Source Sans Pro"/>
          <w:lang w:val="fi-FI"/>
        </w:rPr>
        <w:t>19 -tilanne</w:t>
      </w:r>
      <w:proofErr w:type="gramEnd"/>
      <w:r>
        <w:rPr>
          <w:rFonts w:ascii="Source Sans Pro" w:hAnsi="Source Sans Pro"/>
          <w:lang w:val="fi-FI"/>
        </w:rPr>
        <w:t xml:space="preserve"> on vaikuttanut</w:t>
      </w:r>
      <w:r w:rsidR="009F7F21">
        <w:rPr>
          <w:rFonts w:ascii="Source Sans Pro" w:hAnsi="Source Sans Pro"/>
          <w:lang w:val="fi-FI"/>
        </w:rPr>
        <w:t xml:space="preserve">. </w:t>
      </w:r>
      <w:r>
        <w:rPr>
          <w:rFonts w:ascii="Source Sans Pro" w:hAnsi="Source Sans Pro"/>
          <w:lang w:val="fi-FI"/>
        </w:rPr>
        <w:t>Jatkossa tulemme liittämään tähän arvioinnin sähköisen työkalun seurannan.</w:t>
      </w:r>
    </w:p>
    <w:p w14:paraId="3F9DED98" w14:textId="77777777" w:rsidR="00DB521B" w:rsidRPr="00EE4DC2" w:rsidRDefault="0052564C"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t xml:space="preserve">Palveluiden monialaisuuden ja </w:t>
      </w:r>
      <w:proofErr w:type="spellStart"/>
      <w:r w:rsidRPr="00EE4DC2">
        <w:rPr>
          <w:rFonts w:ascii="Source Sans Pro" w:hAnsi="Source Sans Pro"/>
          <w:b/>
          <w:sz w:val="28"/>
          <w:szCs w:val="28"/>
          <w:lang w:val="fi-FI"/>
        </w:rPr>
        <w:t>yhteentoimivuuden</w:t>
      </w:r>
      <w:proofErr w:type="spellEnd"/>
      <w:r w:rsidRPr="00EE4DC2">
        <w:rPr>
          <w:rFonts w:ascii="Source Sans Pro" w:hAnsi="Source Sans Pro"/>
          <w:b/>
          <w:sz w:val="28"/>
          <w:szCs w:val="28"/>
          <w:lang w:val="fi-FI"/>
        </w:rPr>
        <w:t xml:space="preserve"> varmistaminen </w:t>
      </w:r>
      <w:r w:rsidR="00DB521B" w:rsidRPr="00EE4DC2">
        <w:rPr>
          <w:rFonts w:ascii="Source Sans Pro" w:hAnsi="Source Sans Pro"/>
          <w:b/>
          <w:sz w:val="28"/>
          <w:szCs w:val="28"/>
          <w:lang w:val="fi-FI"/>
        </w:rPr>
        <w:t xml:space="preserve"> </w:t>
      </w:r>
    </w:p>
    <w:p w14:paraId="28B0C287" w14:textId="77777777" w:rsidR="002E017B" w:rsidRPr="00BF3326" w:rsidRDefault="001620AF" w:rsidP="002E017B">
      <w:pPr>
        <w:rPr>
          <w:rFonts w:ascii="Source Sans Pro" w:hAnsi="Source Sans Pro"/>
          <w:b/>
          <w:lang w:val="fi-FI"/>
        </w:rPr>
      </w:pPr>
      <w:r w:rsidRPr="00BF3326">
        <w:rPr>
          <w:rFonts w:ascii="Source Sans Pro" w:hAnsi="Source Sans Pro"/>
          <w:b/>
          <w:lang w:val="fi-FI"/>
        </w:rPr>
        <w:t>Hankkeen</w:t>
      </w:r>
      <w:r w:rsidR="002E017B" w:rsidRPr="00BF3326">
        <w:rPr>
          <w:rFonts w:ascii="Source Sans Pro" w:hAnsi="Source Sans Pro"/>
          <w:b/>
          <w:lang w:val="fi-FI"/>
        </w:rPr>
        <w:t xml:space="preserve"> tavoitteet</w:t>
      </w:r>
    </w:p>
    <w:p w14:paraId="20237482" w14:textId="785F9695" w:rsidR="002E017B" w:rsidRDefault="008B5B2A" w:rsidP="002E017B">
      <w:pPr>
        <w:rPr>
          <w:rFonts w:ascii="Source Sans Pro" w:hAnsi="Source Sans Pro"/>
          <w:i/>
          <w:lang w:val="fi-FI"/>
        </w:rPr>
      </w:pPr>
      <w:r>
        <w:rPr>
          <w:rFonts w:ascii="Source Sans Pro" w:hAnsi="Source Sans Pro"/>
          <w:i/>
          <w:lang w:val="fi-FI"/>
        </w:rPr>
        <w:t xml:space="preserve">&lt; </w:t>
      </w:r>
      <w:r w:rsidR="00630DB3" w:rsidRPr="00630DB3">
        <w:rPr>
          <w:rFonts w:ascii="Source Sans Pro" w:hAnsi="Source Sans Pro"/>
          <w:i/>
          <w:lang w:val="fi-FI"/>
        </w:rPr>
        <w:t xml:space="preserve">Kuvaus hankkeen omista </w:t>
      </w:r>
      <w:r w:rsidR="00630DB3">
        <w:rPr>
          <w:rFonts w:ascii="Source Sans Pro" w:hAnsi="Source Sans Pro"/>
          <w:i/>
          <w:lang w:val="fi-FI"/>
        </w:rPr>
        <w:t>hyötytavoitteis</w:t>
      </w:r>
      <w:r w:rsidR="00714D8D">
        <w:rPr>
          <w:rFonts w:ascii="Source Sans Pro" w:hAnsi="Source Sans Pro"/>
          <w:i/>
          <w:lang w:val="fi-FI"/>
        </w:rPr>
        <w:t>ta</w:t>
      </w:r>
      <w:r w:rsidR="00630DB3">
        <w:rPr>
          <w:rFonts w:ascii="Source Sans Pro" w:hAnsi="Source Sans Pro"/>
          <w:i/>
          <w:lang w:val="fi-FI"/>
        </w:rPr>
        <w:t xml:space="preserve"> </w:t>
      </w:r>
      <w:r w:rsidR="00630DB3" w:rsidRPr="00630DB3">
        <w:rPr>
          <w:rFonts w:ascii="Source Sans Pro" w:hAnsi="Source Sans Pro"/>
          <w:i/>
          <w:lang w:val="fi-FI"/>
        </w:rPr>
        <w:t>&gt;</w:t>
      </w:r>
    </w:p>
    <w:p w14:paraId="30BC8076" w14:textId="4045C66A" w:rsidR="005B7042" w:rsidRDefault="005B7042" w:rsidP="005B7042">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6344AF">
        <w:rPr>
          <w:rFonts w:ascii="Source Sans Pro" w:eastAsia="Times New Roman" w:hAnsi="Source Sans Pro" w:cs="Times New Roman"/>
          <w:color w:val="22262A"/>
          <w:sz w:val="24"/>
          <w:szCs w:val="24"/>
          <w:lang w:val="fi-FI" w:eastAsia="fi-FI"/>
        </w:rPr>
        <w:t>Perustason sosiaali- ja terveyspalvelut integroiva sote-keskusmall</w:t>
      </w:r>
      <w:r w:rsidR="002B255E">
        <w:rPr>
          <w:rFonts w:ascii="Source Sans Pro" w:eastAsia="Times New Roman" w:hAnsi="Source Sans Pro" w:cs="Times New Roman"/>
          <w:color w:val="22262A"/>
          <w:sz w:val="24"/>
          <w:szCs w:val="24"/>
          <w:lang w:val="fi-FI" w:eastAsia="fi-FI"/>
        </w:rPr>
        <w:t>i</w:t>
      </w:r>
    </w:p>
    <w:p w14:paraId="4FD997C4" w14:textId="2B98489F" w:rsidR="002B255E" w:rsidRDefault="002B255E" w:rsidP="002B255E">
      <w:pPr>
        <w:pStyle w:val="Luettelokappale"/>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monialaisen sosiaali- ja terveyskeskusmallin organisoituminen</w:t>
      </w:r>
    </w:p>
    <w:p w14:paraId="0C26C186" w14:textId="37FBDC6D" w:rsidR="002B255E" w:rsidRDefault="002B255E" w:rsidP="002B255E">
      <w:pPr>
        <w:pStyle w:val="Luettelokappale"/>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asiakaskasohjaus ja asiakassegmentointi</w:t>
      </w:r>
    </w:p>
    <w:p w14:paraId="54440ED9" w14:textId="67FF8E49" w:rsidR="002B255E" w:rsidRDefault="002B255E" w:rsidP="002B255E">
      <w:pPr>
        <w:pStyle w:val="Luettelokappale"/>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moniammatillisen tiimimallin laajentaminen</w:t>
      </w:r>
    </w:p>
    <w:p w14:paraId="4A98EC29" w14:textId="254A9E26" w:rsidR="005B7042" w:rsidRDefault="005B7042" w:rsidP="005B7042">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sidRPr="006344AF">
        <w:rPr>
          <w:rFonts w:ascii="Source Sans Pro" w:eastAsia="Times New Roman" w:hAnsi="Source Sans Pro" w:cs="Times New Roman"/>
          <w:color w:val="22262A"/>
          <w:sz w:val="24"/>
          <w:szCs w:val="24"/>
          <w:lang w:val="fi-FI" w:eastAsia="fi-FI"/>
        </w:rPr>
        <w:t>Monialaisten palvelukokonaisuuksien käyttöönotto sote-keskustoiminnassa</w:t>
      </w:r>
      <w:r>
        <w:rPr>
          <w:rFonts w:ascii="Source Sans Pro" w:eastAsia="Times New Roman" w:hAnsi="Source Sans Pro" w:cs="Times New Roman"/>
          <w:color w:val="22262A"/>
          <w:sz w:val="24"/>
          <w:szCs w:val="24"/>
          <w:lang w:val="fi-FI" w:eastAsia="fi-FI"/>
        </w:rPr>
        <w:t xml:space="preserve"> </w:t>
      </w:r>
    </w:p>
    <w:p w14:paraId="3AA1CBE1" w14:textId="4F69FBFA" w:rsidR="002B255E" w:rsidRDefault="002B255E" w:rsidP="002B255E">
      <w:pPr>
        <w:pStyle w:val="Luettelokappale"/>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lasten ja nuorten kuntoutuksen monialaisen palvelurakenteen, kuntoutuspolun ja kuntoutuksen osaamiskeskuksen kehittäminen ja toteuttaminen</w:t>
      </w:r>
    </w:p>
    <w:p w14:paraId="2FF488CD" w14:textId="59DB3303" w:rsidR="0070750A" w:rsidRPr="002B255E" w:rsidRDefault="0070750A" w:rsidP="002B255E">
      <w:pPr>
        <w:pStyle w:val="Luettelokappale"/>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omais- ja perhehoidon sekä vapaaehtoistoiminnan palvelukokonaisuuden kehittäminen, kuvaaminen ja käyttöönotto</w:t>
      </w:r>
    </w:p>
    <w:p w14:paraId="0B39734D" w14:textId="77777777" w:rsidR="002E017B" w:rsidRPr="00BF3326" w:rsidRDefault="002E017B" w:rsidP="002E017B">
      <w:pPr>
        <w:rPr>
          <w:rFonts w:ascii="Source Sans Pro" w:hAnsi="Source Sans Pro"/>
          <w:b/>
          <w:lang w:val="fi-FI"/>
        </w:rPr>
      </w:pPr>
      <w:r w:rsidRPr="00BF3326">
        <w:rPr>
          <w:rFonts w:ascii="Source Sans Pro" w:hAnsi="Source Sans Pro"/>
          <w:b/>
          <w:lang w:val="fi-FI"/>
        </w:rPr>
        <w:t>Arvioinnin mittarit/kriteerit</w:t>
      </w:r>
    </w:p>
    <w:p w14:paraId="3608FCCF" w14:textId="3700E0CA" w:rsidR="002E017B" w:rsidRDefault="008346A9" w:rsidP="002E017B">
      <w:pPr>
        <w:rPr>
          <w:rFonts w:ascii="Source Sans Pro" w:hAnsi="Source Sans Pro"/>
          <w:i/>
          <w:lang w:val="fi-FI"/>
        </w:rPr>
      </w:pPr>
      <w:r w:rsidRPr="008346A9">
        <w:rPr>
          <w:rFonts w:ascii="Source Sans Pro" w:hAnsi="Source Sans Pro"/>
          <w:i/>
          <w:lang w:val="fi-FI"/>
        </w:rPr>
        <w:t>&lt; Kuvaus mittareista/kriteereistä, joilla hankkeen tavoitteiden toteutumista seurataan &gt;</w:t>
      </w:r>
    </w:p>
    <w:p w14:paraId="55891DF5" w14:textId="77777777" w:rsidR="00F868A8" w:rsidRDefault="00F868A8" w:rsidP="00F868A8">
      <w:pPr>
        <w:pStyle w:val="Luettelokappale"/>
        <w:numPr>
          <w:ilvl w:val="0"/>
          <w:numId w:val="18"/>
        </w:numPr>
        <w:rPr>
          <w:rFonts w:ascii="Source Sans Pro" w:hAnsi="Source Sans Pro"/>
          <w:iCs/>
          <w:lang w:val="fi-FI"/>
        </w:rPr>
      </w:pPr>
      <w:r>
        <w:rPr>
          <w:rFonts w:ascii="Source Sans Pro" w:hAnsi="Source Sans Pro"/>
          <w:iCs/>
          <w:lang w:val="fi-FI"/>
        </w:rPr>
        <w:t>avaintoimijoiden itsearviointi ja osaamisen kehittäminen toteutunut aikataulun mukaisesti: kyllä/ei</w:t>
      </w:r>
    </w:p>
    <w:p w14:paraId="084F126E" w14:textId="77777777" w:rsidR="00F868A8" w:rsidRDefault="00F868A8" w:rsidP="00F868A8">
      <w:pPr>
        <w:pStyle w:val="Luettelokappale"/>
        <w:numPr>
          <w:ilvl w:val="0"/>
          <w:numId w:val="18"/>
        </w:numPr>
        <w:rPr>
          <w:rFonts w:ascii="Source Sans Pro" w:hAnsi="Source Sans Pro"/>
          <w:iCs/>
          <w:lang w:val="fi-FI"/>
        </w:rPr>
      </w:pPr>
      <w:r>
        <w:rPr>
          <w:rFonts w:ascii="Source Sans Pro" w:hAnsi="Source Sans Pro"/>
          <w:iCs/>
          <w:lang w:val="fi-FI"/>
        </w:rPr>
        <w:t>asiakasohjauksen ja asiakassegmentoinnin mallinnus ja käyttöönotto toteutunut aikataulun mukaisesti: kyllä/ei</w:t>
      </w:r>
    </w:p>
    <w:p w14:paraId="5C82B1F1" w14:textId="77777777" w:rsidR="00F868A8" w:rsidRDefault="00F868A8" w:rsidP="00F868A8">
      <w:pPr>
        <w:pStyle w:val="Luettelokappale"/>
        <w:numPr>
          <w:ilvl w:val="0"/>
          <w:numId w:val="18"/>
        </w:numPr>
        <w:rPr>
          <w:rFonts w:ascii="Source Sans Pro" w:hAnsi="Source Sans Pro"/>
          <w:iCs/>
          <w:lang w:val="fi-FI"/>
        </w:rPr>
      </w:pPr>
      <w:r>
        <w:rPr>
          <w:rFonts w:ascii="Source Sans Pro" w:hAnsi="Source Sans Pro"/>
          <w:iCs/>
          <w:lang w:val="fi-FI"/>
        </w:rPr>
        <w:t>sosiaaliohjaus ja yhteisasiakasohjaus käytössä tiimimallissa 1/2021: kyllä/ei</w:t>
      </w:r>
    </w:p>
    <w:p w14:paraId="1CF15C4B" w14:textId="77777777" w:rsidR="00F868A8" w:rsidRDefault="00F868A8" w:rsidP="00F868A8">
      <w:pPr>
        <w:pStyle w:val="Luettelokappale"/>
        <w:numPr>
          <w:ilvl w:val="0"/>
          <w:numId w:val="18"/>
        </w:numPr>
        <w:rPr>
          <w:rFonts w:ascii="Source Sans Pro" w:hAnsi="Source Sans Pro"/>
          <w:iCs/>
          <w:lang w:val="fi-FI"/>
        </w:rPr>
      </w:pPr>
      <w:r>
        <w:rPr>
          <w:rFonts w:ascii="Source Sans Pro" w:hAnsi="Source Sans Pro"/>
          <w:iCs/>
          <w:lang w:val="fi-FI"/>
        </w:rPr>
        <w:t>sosiaalityön sisällöt määritelty asiakasrajapintatyöskentelyssä 1/2021: kyllä/ei</w:t>
      </w:r>
    </w:p>
    <w:p w14:paraId="726E78BE" w14:textId="77777777" w:rsidR="00F868A8" w:rsidRDefault="00F868A8" w:rsidP="00F868A8">
      <w:pPr>
        <w:pStyle w:val="Luettelokappale"/>
        <w:numPr>
          <w:ilvl w:val="0"/>
          <w:numId w:val="18"/>
        </w:numPr>
        <w:rPr>
          <w:rFonts w:ascii="Source Sans Pro" w:hAnsi="Source Sans Pro"/>
          <w:iCs/>
          <w:lang w:val="fi-FI"/>
        </w:rPr>
      </w:pPr>
      <w:r>
        <w:rPr>
          <w:rFonts w:ascii="Source Sans Pro" w:hAnsi="Source Sans Pro"/>
          <w:iCs/>
          <w:lang w:val="fi-FI"/>
        </w:rPr>
        <w:t>lasten ja nuorten kuntoutuksen rakenne ja vastuut kuvattu aikataulun mukaisesti: kyllä/ei</w:t>
      </w:r>
    </w:p>
    <w:p w14:paraId="131B0684" w14:textId="77777777" w:rsidR="00F868A8" w:rsidRDefault="00F868A8" w:rsidP="00F868A8">
      <w:pPr>
        <w:pStyle w:val="Luettelokappale"/>
        <w:numPr>
          <w:ilvl w:val="0"/>
          <w:numId w:val="18"/>
        </w:numPr>
        <w:rPr>
          <w:rFonts w:ascii="Source Sans Pro" w:hAnsi="Source Sans Pro"/>
          <w:iCs/>
          <w:lang w:val="fi-FI"/>
        </w:rPr>
      </w:pPr>
      <w:r>
        <w:rPr>
          <w:rFonts w:ascii="Source Sans Pro" w:hAnsi="Source Sans Pro"/>
          <w:iCs/>
          <w:lang w:val="fi-FI"/>
        </w:rPr>
        <w:t>kuntoutuksen osaamiskeskus aloittanut toimintansa aikataulun mukaisesti: kyllä/ei</w:t>
      </w:r>
    </w:p>
    <w:p w14:paraId="0ED5A23D" w14:textId="77777777" w:rsidR="00F868A8" w:rsidRPr="004A2A7C" w:rsidRDefault="00F868A8" w:rsidP="00F868A8">
      <w:pPr>
        <w:pStyle w:val="Luettelokappale"/>
        <w:numPr>
          <w:ilvl w:val="0"/>
          <w:numId w:val="18"/>
        </w:numPr>
        <w:rPr>
          <w:rFonts w:ascii="Source Sans Pro" w:hAnsi="Source Sans Pro"/>
          <w:iCs/>
          <w:lang w:val="fi-FI"/>
        </w:rPr>
      </w:pPr>
      <w:r>
        <w:rPr>
          <w:rFonts w:ascii="Source Sans Pro" w:hAnsi="Source Sans Pro"/>
          <w:iCs/>
          <w:lang w:val="fi-FI"/>
        </w:rPr>
        <w:t>omais- ja perhehoidon sekä vapaaehtoistoiminnan palvelukokonaisuus käynnistynyt aikataulun mukaisesti: kyllä/ei</w:t>
      </w:r>
    </w:p>
    <w:p w14:paraId="37BC800C" w14:textId="3CD31D9E" w:rsidR="00F868A8" w:rsidRDefault="00F868A8" w:rsidP="002E017B">
      <w:pPr>
        <w:rPr>
          <w:rFonts w:ascii="Source Sans Pro" w:hAnsi="Source Sans Pro"/>
          <w:iCs/>
          <w:lang w:val="fi-FI"/>
        </w:rPr>
      </w:pPr>
    </w:p>
    <w:p w14:paraId="0A2407A0" w14:textId="234534B5" w:rsidR="00703F2C" w:rsidRDefault="00703F2C" w:rsidP="002E017B">
      <w:pPr>
        <w:rPr>
          <w:rFonts w:ascii="Source Sans Pro" w:hAnsi="Source Sans Pro"/>
          <w:iCs/>
          <w:lang w:val="fi-FI"/>
        </w:rPr>
      </w:pPr>
    </w:p>
    <w:p w14:paraId="3103C458" w14:textId="77777777" w:rsidR="00703F2C" w:rsidRPr="00F868A8" w:rsidRDefault="00703F2C" w:rsidP="002E017B">
      <w:pPr>
        <w:rPr>
          <w:rFonts w:ascii="Source Sans Pro" w:hAnsi="Source Sans Pro"/>
          <w:iCs/>
          <w:lang w:val="fi-FI"/>
        </w:rPr>
      </w:pPr>
    </w:p>
    <w:p w14:paraId="11D74EA5" w14:textId="77777777" w:rsidR="002E017B" w:rsidRPr="00A17037" w:rsidRDefault="005E64E7" w:rsidP="002E017B">
      <w:pPr>
        <w:rPr>
          <w:rFonts w:ascii="Source Sans Pro" w:hAnsi="Source Sans Pro"/>
          <w:b/>
          <w:lang w:val="fi-FI"/>
        </w:rPr>
      </w:pPr>
      <w:r w:rsidRPr="00A17037">
        <w:rPr>
          <w:rFonts w:ascii="Source Sans Pro" w:hAnsi="Source Sans Pro"/>
          <w:b/>
          <w:lang w:val="fi-FI"/>
        </w:rPr>
        <w:lastRenderedPageBreak/>
        <w:t>Tiedonkeruun</w:t>
      </w:r>
      <w:r w:rsidR="002E017B" w:rsidRPr="00A17037">
        <w:rPr>
          <w:rFonts w:ascii="Source Sans Pro" w:hAnsi="Source Sans Pro"/>
          <w:b/>
          <w:lang w:val="fi-FI"/>
        </w:rPr>
        <w:t xml:space="preserve"> </w:t>
      </w:r>
      <w:r w:rsidR="009E2902">
        <w:rPr>
          <w:rFonts w:ascii="Source Sans Pro" w:hAnsi="Source Sans Pro"/>
          <w:b/>
          <w:lang w:val="fi-FI"/>
        </w:rPr>
        <w:t xml:space="preserve">ja arvioinnin </w:t>
      </w:r>
      <w:r w:rsidR="002E017B" w:rsidRPr="00A17037">
        <w:rPr>
          <w:rFonts w:ascii="Source Sans Pro" w:hAnsi="Source Sans Pro"/>
          <w:b/>
          <w:lang w:val="fi-FI"/>
        </w:rPr>
        <w:t xml:space="preserve">menetelmät </w:t>
      </w:r>
    </w:p>
    <w:p w14:paraId="0BF0C153" w14:textId="0D649FA8" w:rsidR="009E2902" w:rsidRDefault="009E2902" w:rsidP="009E2902">
      <w:pPr>
        <w:rPr>
          <w:rFonts w:ascii="Source Sans Pro" w:hAnsi="Source Sans Pro"/>
          <w:i/>
          <w:lang w:val="fi-FI"/>
        </w:rPr>
      </w:pPr>
      <w:r w:rsidRPr="00752D5D">
        <w:rPr>
          <w:rFonts w:ascii="Source Sans Pro" w:hAnsi="Source Sans Pro"/>
          <w:i/>
          <w:lang w:val="fi-FI"/>
        </w:rPr>
        <w:t xml:space="preserve">&lt; Kuvaus siitä miten tietoa </w:t>
      </w:r>
      <w:r>
        <w:rPr>
          <w:rFonts w:ascii="Source Sans Pro" w:hAnsi="Source Sans Pro"/>
          <w:i/>
          <w:lang w:val="fi-FI"/>
        </w:rPr>
        <w:t>kerätään (</w:t>
      </w:r>
      <w:r w:rsidRPr="00752D5D">
        <w:rPr>
          <w:rFonts w:ascii="Source Sans Pro" w:hAnsi="Source Sans Pro"/>
          <w:i/>
          <w:lang w:val="fi-FI"/>
        </w:rPr>
        <w:t>esim. kansalliset rekisteriaineistot, asiakas/potilastietojärjestelmät, kyselyt, asiakaspalautteet, asiakasraadit, haastattelut ja muut asiakasymmärryksen kartuttamisen menetelmät</w:t>
      </w:r>
      <w:r>
        <w:rPr>
          <w:rFonts w:ascii="Source Sans Pro" w:hAnsi="Source Sans Pro"/>
          <w:i/>
          <w:lang w:val="fi-FI"/>
        </w:rPr>
        <w:t>) ja miten arviointia tehdään kerätyn tiedon perusteella</w:t>
      </w:r>
      <w:r w:rsidRPr="00752D5D">
        <w:rPr>
          <w:rFonts w:ascii="Source Sans Pro" w:hAnsi="Source Sans Pro"/>
          <w:i/>
          <w:lang w:val="fi-FI"/>
        </w:rPr>
        <w:t xml:space="preserve"> &gt;</w:t>
      </w:r>
    </w:p>
    <w:p w14:paraId="036CFC16" w14:textId="77777777" w:rsidR="00A67C4C" w:rsidRPr="005523B7" w:rsidRDefault="00A67C4C" w:rsidP="00A67C4C">
      <w:pPr>
        <w:pStyle w:val="Luettelokappale"/>
        <w:numPr>
          <w:ilvl w:val="0"/>
          <w:numId w:val="19"/>
        </w:numPr>
        <w:rPr>
          <w:rFonts w:ascii="Source Sans Pro" w:hAnsi="Source Sans Pro"/>
          <w:i/>
          <w:lang w:val="fi-FI"/>
        </w:rPr>
      </w:pPr>
      <w:r w:rsidRPr="00A60A2A">
        <w:rPr>
          <w:rFonts w:ascii="Source Sans Pro" w:hAnsi="Source Sans Pro"/>
          <w:iCs/>
          <w:lang w:val="fi-FI"/>
        </w:rPr>
        <w:t xml:space="preserve">arviointitietoa kerätään </w:t>
      </w:r>
      <w:r>
        <w:rPr>
          <w:rFonts w:ascii="Source Sans Pro" w:hAnsi="Source Sans Pro"/>
          <w:iCs/>
          <w:lang w:val="fi-FI"/>
        </w:rPr>
        <w:t xml:space="preserve">monipuolisesti hyödyntämällä niin kansallisia kuin alueellisia rekisteriaineistoja ja järjestelmiä. Kyselyitä on lähdetty jo toteuttamaan mm. nykytilan kartoittamiseen eri osatavoitteiden kohdalla. </w:t>
      </w:r>
    </w:p>
    <w:p w14:paraId="070F8E65" w14:textId="77777777" w:rsidR="00A67C4C" w:rsidRPr="005523B7" w:rsidRDefault="00A67C4C" w:rsidP="00A67C4C">
      <w:pPr>
        <w:pStyle w:val="Luettelokappale"/>
        <w:numPr>
          <w:ilvl w:val="0"/>
          <w:numId w:val="19"/>
        </w:numPr>
        <w:rPr>
          <w:rFonts w:ascii="Source Sans Pro" w:hAnsi="Source Sans Pro"/>
          <w:i/>
          <w:lang w:val="fi-FI"/>
        </w:rPr>
      </w:pPr>
      <w:r>
        <w:rPr>
          <w:rFonts w:ascii="Source Sans Pro" w:hAnsi="Source Sans Pro"/>
          <w:iCs/>
          <w:lang w:val="fi-FI"/>
        </w:rPr>
        <w:t>asiakaspalautteet, samoin kuin eri toimijoilta kerättävät palautteet ovat yhtenä menetelmänä arviointitietoa kerättäessä. Hyödynnämme alueellamme jo toimivia asiakasraateja ja kokemusasiantuntijoita sekä tarvittaessa toteutamme uusia. Lisäksi keräämme arviointitietoa järjestöyhteistyössä ja suoraan kuntalaisilta.</w:t>
      </w:r>
    </w:p>
    <w:p w14:paraId="7AD66738" w14:textId="77777777" w:rsidR="00A67C4C" w:rsidRPr="007C06AD" w:rsidRDefault="00A67C4C" w:rsidP="00A67C4C">
      <w:pPr>
        <w:pStyle w:val="Luettelokappale"/>
        <w:numPr>
          <w:ilvl w:val="0"/>
          <w:numId w:val="19"/>
        </w:numPr>
        <w:rPr>
          <w:rFonts w:ascii="Source Sans Pro" w:hAnsi="Source Sans Pro"/>
          <w:i/>
          <w:lang w:val="fi-FI"/>
        </w:rPr>
      </w:pPr>
      <w:r>
        <w:rPr>
          <w:rFonts w:ascii="Source Sans Pro" w:hAnsi="Source Sans Pro"/>
          <w:iCs/>
          <w:lang w:val="fi-FI"/>
        </w:rPr>
        <w:t>hankkeeseemme on tulossa myös opinnäytetyöntekijöitä, jotka osaltaan keräävät arviointitietoa kehittämistyön pohjaksi.</w:t>
      </w:r>
    </w:p>
    <w:p w14:paraId="0E42C7D5" w14:textId="77777777" w:rsidR="00A67C4C" w:rsidRPr="00A60A2A" w:rsidRDefault="00A67C4C" w:rsidP="00A67C4C">
      <w:pPr>
        <w:pStyle w:val="Luettelokappale"/>
        <w:numPr>
          <w:ilvl w:val="0"/>
          <w:numId w:val="19"/>
        </w:numPr>
        <w:rPr>
          <w:rFonts w:ascii="Source Sans Pro" w:hAnsi="Source Sans Pro"/>
          <w:i/>
          <w:lang w:val="fi-FI"/>
        </w:rPr>
      </w:pPr>
      <w:r>
        <w:rPr>
          <w:rFonts w:ascii="Source Sans Pro" w:hAnsi="Source Sans Pro"/>
          <w:iCs/>
          <w:lang w:val="fi-FI"/>
        </w:rPr>
        <w:t>projektityöntekijöille on luotu kuukausittainen raportointipohja, johon he vievät omien osatavoitteidensa mukaisen kehittämistyön etenemisen – tiedon pohjalta toimitetaan kuukausiraportointi Hankesalkku-palveluun</w:t>
      </w:r>
    </w:p>
    <w:p w14:paraId="32F8ECDA" w14:textId="77777777" w:rsidR="00A67C4C" w:rsidRPr="000468B1" w:rsidRDefault="00A67C4C" w:rsidP="00A67C4C">
      <w:pPr>
        <w:pStyle w:val="Luettelokappale"/>
        <w:numPr>
          <w:ilvl w:val="0"/>
          <w:numId w:val="19"/>
        </w:numPr>
        <w:rPr>
          <w:rFonts w:ascii="Source Sans Pro" w:hAnsi="Source Sans Pro"/>
          <w:i/>
          <w:lang w:val="fi-FI"/>
        </w:rPr>
      </w:pPr>
      <w:r>
        <w:rPr>
          <w:rFonts w:ascii="Source Sans Pro" w:hAnsi="Source Sans Pro"/>
          <w:iCs/>
          <w:lang w:val="fi-FI"/>
        </w:rPr>
        <w:t>oma-arviointia tulemme toteuttamaan arviointisuunnitelmasta poiketen yhdistämällä arviointitiedon keruun projektin hallinnan työkaluun (</w:t>
      </w:r>
      <w:proofErr w:type="spellStart"/>
      <w:r>
        <w:rPr>
          <w:rFonts w:ascii="Source Sans Pro" w:hAnsi="Source Sans Pro"/>
          <w:iCs/>
          <w:lang w:val="fi-FI"/>
        </w:rPr>
        <w:t>big</w:t>
      </w:r>
      <w:proofErr w:type="spellEnd"/>
      <w:r>
        <w:rPr>
          <w:rFonts w:ascii="Source Sans Pro" w:hAnsi="Source Sans Pro"/>
          <w:iCs/>
          <w:lang w:val="fi-FI"/>
        </w:rPr>
        <w:t xml:space="preserve"> </w:t>
      </w:r>
      <w:proofErr w:type="spellStart"/>
      <w:r>
        <w:rPr>
          <w:rFonts w:ascii="Source Sans Pro" w:hAnsi="Source Sans Pro"/>
          <w:iCs/>
          <w:lang w:val="fi-FI"/>
        </w:rPr>
        <w:t>room</w:t>
      </w:r>
      <w:proofErr w:type="spellEnd"/>
      <w:r>
        <w:rPr>
          <w:rFonts w:ascii="Source Sans Pro" w:hAnsi="Source Sans Pro"/>
          <w:iCs/>
          <w:lang w:val="fi-FI"/>
        </w:rPr>
        <w:t>). Arviointityökalun työstäminen on parhaillaan menossa. Työkalu on osallistava, monipuolinen ja visuaalinen. Jatkossa kaikki alueellinen arviointitieto dokumentoituu ko. työkaluun.</w:t>
      </w:r>
    </w:p>
    <w:p w14:paraId="12A3430F" w14:textId="77777777" w:rsidR="00A67C4C" w:rsidRPr="007C06AD" w:rsidRDefault="00A67C4C" w:rsidP="00A67C4C">
      <w:pPr>
        <w:pStyle w:val="Luettelokappale"/>
        <w:numPr>
          <w:ilvl w:val="0"/>
          <w:numId w:val="19"/>
        </w:numPr>
        <w:rPr>
          <w:rFonts w:ascii="Source Sans Pro" w:hAnsi="Source Sans Pro"/>
          <w:i/>
          <w:lang w:val="fi-FI"/>
        </w:rPr>
      </w:pPr>
      <w:r>
        <w:rPr>
          <w:rFonts w:ascii="Source Sans Pro" w:hAnsi="Source Sans Pro"/>
          <w:iCs/>
          <w:lang w:val="fi-FI"/>
        </w:rPr>
        <w:t xml:space="preserve">toteutamme vertaisarvioinnin </w:t>
      </w:r>
      <w:proofErr w:type="spellStart"/>
      <w:r>
        <w:rPr>
          <w:rFonts w:ascii="Source Sans Pro" w:hAnsi="Source Sans Pro"/>
          <w:iCs/>
          <w:lang w:val="fi-FI"/>
        </w:rPr>
        <w:t>Essoten</w:t>
      </w:r>
      <w:proofErr w:type="spellEnd"/>
      <w:r>
        <w:rPr>
          <w:rFonts w:ascii="Source Sans Pro" w:hAnsi="Source Sans Pro"/>
          <w:iCs/>
          <w:lang w:val="fi-FI"/>
        </w:rPr>
        <w:t xml:space="preserve"> kanssa. Olemme sopineet arvioitavat kohteet, sopimuksentekovaihe on parhaillaan menossa, aikataulusta ja toteutuksesta on sovittu</w:t>
      </w:r>
    </w:p>
    <w:p w14:paraId="1C506474" w14:textId="77777777" w:rsidR="00A67C4C" w:rsidRPr="00A60A2A" w:rsidRDefault="00A67C4C" w:rsidP="00A67C4C">
      <w:pPr>
        <w:pStyle w:val="Luettelokappale"/>
        <w:numPr>
          <w:ilvl w:val="0"/>
          <w:numId w:val="19"/>
        </w:numPr>
        <w:rPr>
          <w:rFonts w:ascii="Source Sans Pro" w:hAnsi="Source Sans Pro"/>
          <w:i/>
          <w:lang w:val="fi-FI"/>
        </w:rPr>
      </w:pPr>
      <w:r>
        <w:rPr>
          <w:rFonts w:ascii="Source Sans Pro" w:hAnsi="Source Sans Pro"/>
          <w:iCs/>
          <w:lang w:val="fi-FI"/>
        </w:rPr>
        <w:t>meillä on hanketyöntekijöiden kanssa kuukausittainen arviointipalaveri, jossa käymme läpi arviointiin liittyvät asiat sekä teemme tarvittavat korjausliikkeet</w:t>
      </w:r>
    </w:p>
    <w:p w14:paraId="2E35352A" w14:textId="77777777" w:rsidR="002E017B" w:rsidRPr="00A17037" w:rsidRDefault="002E017B" w:rsidP="002E017B">
      <w:pPr>
        <w:rPr>
          <w:rFonts w:ascii="Source Sans Pro" w:hAnsi="Source Sans Pro"/>
          <w:b/>
          <w:lang w:val="fi-FI"/>
        </w:rPr>
      </w:pPr>
      <w:r w:rsidRPr="00A17037">
        <w:rPr>
          <w:rFonts w:ascii="Source Sans Pro" w:hAnsi="Source Sans Pro"/>
          <w:b/>
          <w:lang w:val="fi-FI"/>
        </w:rPr>
        <w:t>Lähtötilanteen arvioinnin tulokset</w:t>
      </w:r>
    </w:p>
    <w:p w14:paraId="4A4565F2" w14:textId="2A837FA1" w:rsidR="002E017B" w:rsidRDefault="00A17037" w:rsidP="002E017B">
      <w:pPr>
        <w:rPr>
          <w:rFonts w:ascii="Source Sans Pro" w:hAnsi="Source Sans Pro"/>
          <w:i/>
          <w:lang w:val="fi-FI"/>
        </w:rPr>
      </w:pPr>
      <w:r>
        <w:rPr>
          <w:rFonts w:ascii="Source Sans Pro" w:hAnsi="Source Sans Pro"/>
          <w:i/>
          <w:lang w:val="fi-FI"/>
        </w:rPr>
        <w:t xml:space="preserve">&lt; Kuvaus </w:t>
      </w:r>
      <w:r w:rsidR="00194308" w:rsidRPr="00C06472">
        <w:rPr>
          <w:rFonts w:ascii="Source Sans Pro" w:hAnsi="Source Sans Pro"/>
          <w:i/>
          <w:lang w:val="fi-FI"/>
        </w:rPr>
        <w:t>mittareiden/kriteerien avulla tehdyn lähtötilanteen arvioinnin tuloksista &gt;</w:t>
      </w:r>
    </w:p>
    <w:p w14:paraId="11C3FEE9" w14:textId="6FA56754" w:rsidR="005D2228" w:rsidRPr="005D2228" w:rsidRDefault="005D2228" w:rsidP="002E017B">
      <w:pPr>
        <w:rPr>
          <w:rFonts w:ascii="Source Sans Pro" w:hAnsi="Source Sans Pro"/>
          <w:iCs/>
          <w:lang w:val="fi-FI"/>
        </w:rPr>
      </w:pPr>
      <w:r>
        <w:rPr>
          <w:rFonts w:ascii="Source Sans Pro" w:hAnsi="Source Sans Pro"/>
          <w:iCs/>
          <w:lang w:val="fi-FI"/>
        </w:rPr>
        <w:t xml:space="preserve">Tavoite- ja osatavoitekohtainen kehittämistyö on </w:t>
      </w:r>
      <w:proofErr w:type="gramStart"/>
      <w:r>
        <w:rPr>
          <w:rFonts w:ascii="Source Sans Pro" w:hAnsi="Source Sans Pro"/>
          <w:iCs/>
          <w:lang w:val="fi-FI"/>
        </w:rPr>
        <w:t>alussa.</w:t>
      </w:r>
      <w:r>
        <w:rPr>
          <w:rFonts w:ascii="Source Sans Pro" w:hAnsi="Source Sans Pro"/>
          <w:iCs/>
          <w:lang w:val="fi-FI"/>
        </w:rPr>
        <w:t>.</w:t>
      </w:r>
      <w:proofErr w:type="gramEnd"/>
      <w:r>
        <w:rPr>
          <w:rFonts w:ascii="Source Sans Pro" w:hAnsi="Source Sans Pro"/>
          <w:iCs/>
          <w:lang w:val="fi-FI"/>
        </w:rPr>
        <w:t xml:space="preserve"> Hanketyöntekijöiden rekrytointi on viivästynyt, joten se on aiheuttanut poikkeamaa suunniteltuihin aikatauluihin. Tähän on reagoitu päivittämällä hankesuunnitelma ja talousarvio 30.10.2020. </w:t>
      </w:r>
      <w:r>
        <w:rPr>
          <w:rFonts w:ascii="Source Sans Pro" w:hAnsi="Source Sans Pro"/>
          <w:iCs/>
          <w:lang w:val="fi-FI"/>
        </w:rPr>
        <w:t xml:space="preserve"> Moniammatillisen tiimimallin kehittämistyö etenee suunnitellusti.</w:t>
      </w:r>
    </w:p>
    <w:p w14:paraId="6364DF03" w14:textId="77777777" w:rsidR="00A17037" w:rsidRDefault="002E017B" w:rsidP="002E017B">
      <w:pPr>
        <w:rPr>
          <w:rFonts w:ascii="Source Sans Pro" w:hAnsi="Source Sans Pro"/>
          <w:lang w:val="fi-FI"/>
        </w:rPr>
      </w:pPr>
      <w:r w:rsidRPr="00A17037">
        <w:rPr>
          <w:rFonts w:ascii="Source Sans Pro" w:hAnsi="Source Sans Pro"/>
          <w:b/>
          <w:lang w:val="fi-FI"/>
        </w:rPr>
        <w:t>Tehdyt kehittämistoimenpiteet</w:t>
      </w:r>
      <w:r w:rsidR="00A17037">
        <w:rPr>
          <w:rFonts w:ascii="Source Sans Pro" w:hAnsi="Source Sans Pro"/>
          <w:lang w:val="fi-FI"/>
        </w:rPr>
        <w:t xml:space="preserve"> </w:t>
      </w:r>
    </w:p>
    <w:p w14:paraId="2FCC57B9" w14:textId="14B103BF" w:rsidR="002E017B" w:rsidRDefault="00BD11C3" w:rsidP="002E017B">
      <w:pPr>
        <w:rPr>
          <w:rFonts w:ascii="Source Sans Pro" w:hAnsi="Source Sans Pro"/>
          <w:i/>
          <w:lang w:val="fi-FI"/>
        </w:rPr>
      </w:pPr>
      <w:r w:rsidRPr="00C06472">
        <w:rPr>
          <w:rFonts w:ascii="Source Sans Pro" w:hAnsi="Source Sans Pro"/>
          <w:i/>
          <w:lang w:val="fi-FI"/>
        </w:rPr>
        <w:t xml:space="preserve">&lt; Kuvaus tehdyistä kehittämistoimenpiteistä </w:t>
      </w:r>
      <w:r w:rsidR="001B63E7">
        <w:rPr>
          <w:rFonts w:ascii="Source Sans Pro" w:hAnsi="Source Sans Pro"/>
          <w:i/>
          <w:lang w:val="fi-FI"/>
        </w:rPr>
        <w:t>ja arvio</w:t>
      </w:r>
      <w:r w:rsidR="00483220">
        <w:rPr>
          <w:rFonts w:ascii="Source Sans Pro" w:hAnsi="Source Sans Pro"/>
          <w:i/>
          <w:lang w:val="fi-FI"/>
        </w:rPr>
        <w:t>inti</w:t>
      </w:r>
      <w:r w:rsidR="001B63E7">
        <w:rPr>
          <w:rFonts w:ascii="Source Sans Pro" w:hAnsi="Source Sans Pro"/>
          <w:i/>
          <w:lang w:val="fi-FI"/>
        </w:rPr>
        <w:t xml:space="preserve"> niiden edistymisestä</w:t>
      </w:r>
      <w:r w:rsidRPr="00C06472">
        <w:rPr>
          <w:rFonts w:ascii="Source Sans Pro" w:hAnsi="Source Sans Pro"/>
          <w:i/>
          <w:lang w:val="fi-FI"/>
        </w:rPr>
        <w:t xml:space="preserve"> &gt;</w:t>
      </w:r>
    </w:p>
    <w:p w14:paraId="459D9FD2" w14:textId="77777777" w:rsidR="00B368FD" w:rsidRDefault="00B368FD" w:rsidP="00B368FD">
      <w:pPr>
        <w:pStyle w:val="Luettelokappale"/>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sote-integraatiotyöskentelyssä työikäisten palvelujen tarpeet kartoitettu lähes koko maakunnan alueelta</w:t>
      </w:r>
    </w:p>
    <w:p w14:paraId="4B091594" w14:textId="77777777" w:rsidR="00B368FD" w:rsidRDefault="00B368FD" w:rsidP="00B368FD">
      <w:pPr>
        <w:pStyle w:val="Luettelokappale"/>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työikäisten palveluiden kokeiluista sovittu (läntinen alue/terveysasemat)</w:t>
      </w:r>
    </w:p>
    <w:p w14:paraId="368DA3E3" w14:textId="77777777" w:rsidR="00B368FD" w:rsidRDefault="00B368FD" w:rsidP="00B368FD">
      <w:pPr>
        <w:pStyle w:val="Luettelokappale"/>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terveydenhuollon tarpeita sote-integraatiolle kartoitettu</w:t>
      </w:r>
    </w:p>
    <w:p w14:paraId="72D4FC20" w14:textId="77777777" w:rsidR="00B368FD" w:rsidRDefault="00B368FD" w:rsidP="00B368FD">
      <w:pPr>
        <w:pStyle w:val="Luettelokappale"/>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yhteistyöverkostoa koottu ja ensimmäiset tapaamiset toteutettu</w:t>
      </w:r>
    </w:p>
    <w:p w14:paraId="6FD94E75" w14:textId="77777777" w:rsidR="00B368FD" w:rsidRDefault="00B368FD" w:rsidP="00B368FD">
      <w:pPr>
        <w:pStyle w:val="Luettelokappale"/>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22262A"/>
          <w:sz w:val="24"/>
          <w:szCs w:val="24"/>
          <w:lang w:val="fi-FI" w:eastAsia="fi-FI"/>
        </w:rPr>
      </w:pPr>
      <w:r>
        <w:rPr>
          <w:rFonts w:ascii="Source Sans Pro" w:eastAsia="Times New Roman" w:hAnsi="Source Sans Pro" w:cs="Times New Roman"/>
          <w:color w:val="22262A"/>
          <w:sz w:val="24"/>
          <w:szCs w:val="24"/>
          <w:lang w:val="fi-FI" w:eastAsia="fi-FI"/>
        </w:rPr>
        <w:t>lasten ja nuorten kuntoutuksen palvelurakenteen nykytilan kartoitus aloitettu</w:t>
      </w:r>
    </w:p>
    <w:p w14:paraId="4D4E21AF" w14:textId="77777777" w:rsidR="002E017B" w:rsidRPr="00A17037" w:rsidRDefault="002E017B" w:rsidP="002E017B">
      <w:pPr>
        <w:rPr>
          <w:rFonts w:ascii="Source Sans Pro" w:hAnsi="Source Sans Pro"/>
          <w:b/>
          <w:lang w:val="fi-FI"/>
        </w:rPr>
      </w:pPr>
      <w:r w:rsidRPr="00A17037">
        <w:rPr>
          <w:rFonts w:ascii="Source Sans Pro" w:hAnsi="Source Sans Pro"/>
          <w:b/>
          <w:lang w:val="fi-FI"/>
        </w:rPr>
        <w:lastRenderedPageBreak/>
        <w:t>Seurannan ja arvioinnin tulokset</w:t>
      </w:r>
    </w:p>
    <w:p w14:paraId="496F095F" w14:textId="11A0735F" w:rsidR="00A52C22" w:rsidRDefault="00A52C22" w:rsidP="00A52C22">
      <w:pPr>
        <w:rPr>
          <w:rFonts w:ascii="Source Sans Pro" w:hAnsi="Source Sans Pro"/>
          <w:i/>
          <w:lang w:val="fi-FI"/>
        </w:rPr>
      </w:pPr>
      <w:r w:rsidRPr="00194308">
        <w:rPr>
          <w:rFonts w:ascii="Source Sans Pro" w:hAnsi="Source Sans Pro"/>
          <w:i/>
          <w:lang w:val="fi-FI"/>
        </w:rPr>
        <w:t xml:space="preserve">&lt; Kuvaus </w:t>
      </w:r>
      <w:r>
        <w:rPr>
          <w:rFonts w:ascii="Source Sans Pro" w:hAnsi="Source Sans Pro"/>
          <w:i/>
          <w:lang w:val="fi-FI"/>
        </w:rPr>
        <w:t xml:space="preserve">tavoitteiden toteutumisen </w:t>
      </w:r>
      <w:r w:rsidRPr="00194308">
        <w:rPr>
          <w:rFonts w:ascii="Source Sans Pro" w:hAnsi="Source Sans Pro"/>
          <w:i/>
          <w:lang w:val="fi-FI"/>
        </w:rPr>
        <w:t>seurannan ja arvioinnin tuloksista &gt;</w:t>
      </w:r>
    </w:p>
    <w:p w14:paraId="43C75056" w14:textId="6800A520" w:rsidR="00DB521B" w:rsidRPr="00DB521B" w:rsidRDefault="001B6B1F" w:rsidP="00DB521B">
      <w:pPr>
        <w:rPr>
          <w:rFonts w:ascii="Source Sans Pro" w:hAnsi="Source Sans Pro"/>
          <w:lang w:val="fi-FI"/>
        </w:rPr>
      </w:pPr>
      <w:r>
        <w:rPr>
          <w:rFonts w:ascii="Source Sans Pro" w:hAnsi="Source Sans Pro"/>
          <w:lang w:val="fi-FI"/>
        </w:rPr>
        <w:t>Jatkossa tulemme liittämään tähän arvioinnin sähköisen työkalun seurannan</w:t>
      </w:r>
      <w:r w:rsidR="005D2228">
        <w:rPr>
          <w:rFonts w:ascii="Source Sans Pro" w:hAnsi="Source Sans Pro"/>
          <w:lang w:val="fi-FI"/>
        </w:rPr>
        <w:t>. Tämä tavoitekokonaisuus on vielä aika alkuvaiheessa, seurannan tulokset näkyvät seuraavissa oma-arvioinneissa.</w:t>
      </w:r>
    </w:p>
    <w:p w14:paraId="5061D061" w14:textId="77777777" w:rsidR="00DB521B" w:rsidRPr="00EE4DC2" w:rsidRDefault="0052564C"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t xml:space="preserve">Kustannusten nousun hillitseminen </w:t>
      </w:r>
      <w:r w:rsidR="00DB521B" w:rsidRPr="00EE4DC2">
        <w:rPr>
          <w:rFonts w:ascii="Source Sans Pro" w:hAnsi="Source Sans Pro"/>
          <w:b/>
          <w:sz w:val="28"/>
          <w:szCs w:val="28"/>
          <w:lang w:val="fi-FI"/>
        </w:rPr>
        <w:t xml:space="preserve"> </w:t>
      </w:r>
    </w:p>
    <w:p w14:paraId="5383EA9C" w14:textId="016BEAAB" w:rsidR="002E017B" w:rsidRDefault="001620AF" w:rsidP="002E017B">
      <w:pPr>
        <w:rPr>
          <w:rFonts w:ascii="Source Sans Pro" w:hAnsi="Source Sans Pro"/>
          <w:b/>
          <w:lang w:val="fi-FI"/>
        </w:rPr>
      </w:pPr>
      <w:r w:rsidRPr="00EE4DC2">
        <w:rPr>
          <w:rFonts w:ascii="Source Sans Pro" w:hAnsi="Source Sans Pro"/>
          <w:b/>
          <w:lang w:val="fi-FI"/>
        </w:rPr>
        <w:t>Hankkeen</w:t>
      </w:r>
      <w:r w:rsidR="002E017B" w:rsidRPr="00EE4DC2">
        <w:rPr>
          <w:rFonts w:ascii="Source Sans Pro" w:hAnsi="Source Sans Pro"/>
          <w:b/>
          <w:lang w:val="fi-FI"/>
        </w:rPr>
        <w:t xml:space="preserve"> tavoitteet</w:t>
      </w:r>
    </w:p>
    <w:p w14:paraId="4777FCAA" w14:textId="6384994D" w:rsidR="00B708CB" w:rsidRPr="005D2228" w:rsidRDefault="00B708CB" w:rsidP="001A7926">
      <w:pPr>
        <w:numPr>
          <w:ilvl w:val="0"/>
          <w:numId w:val="14"/>
        </w:numPr>
        <w:shd w:val="clear" w:color="auto" w:fill="FFFFFF"/>
        <w:spacing w:before="100" w:beforeAutospacing="1" w:after="100" w:afterAutospacing="1" w:line="240" w:lineRule="auto"/>
        <w:rPr>
          <w:rFonts w:ascii="Source Sans Pro" w:hAnsi="Source Sans Pro"/>
          <w:iCs/>
          <w:lang w:val="fi-FI"/>
        </w:rPr>
      </w:pPr>
      <w:r w:rsidRPr="005D2228">
        <w:rPr>
          <w:rFonts w:ascii="Source Sans Pro" w:eastAsia="Times New Roman" w:hAnsi="Source Sans Pro" w:cs="Times New Roman"/>
          <w:color w:val="22262A"/>
          <w:sz w:val="24"/>
          <w:szCs w:val="24"/>
          <w:lang w:val="fi-FI" w:eastAsia="fi-FI"/>
        </w:rPr>
        <w:t>edellä kuvattujen hyötytavoitteiden avulla pyritään kustannusten nousun hillintään. Kts. hankesuunnitelma s. 15.</w:t>
      </w:r>
    </w:p>
    <w:p w14:paraId="65BB6DEE" w14:textId="77777777" w:rsidR="002E017B" w:rsidRPr="00EE4DC2" w:rsidRDefault="002E017B" w:rsidP="002E017B">
      <w:pPr>
        <w:rPr>
          <w:rFonts w:ascii="Source Sans Pro" w:hAnsi="Source Sans Pro"/>
          <w:b/>
          <w:lang w:val="fi-FI"/>
        </w:rPr>
      </w:pPr>
      <w:r w:rsidRPr="00EE4DC2">
        <w:rPr>
          <w:rFonts w:ascii="Source Sans Pro" w:hAnsi="Source Sans Pro"/>
          <w:b/>
          <w:lang w:val="fi-FI"/>
        </w:rPr>
        <w:t>Arvioinnin mittarit/kriteerit</w:t>
      </w:r>
    </w:p>
    <w:p w14:paraId="62753414" w14:textId="790C6A46" w:rsidR="002E017B" w:rsidRDefault="008346A9" w:rsidP="002E017B">
      <w:pPr>
        <w:rPr>
          <w:rFonts w:ascii="Source Sans Pro" w:hAnsi="Source Sans Pro"/>
          <w:i/>
          <w:lang w:val="fi-FI"/>
        </w:rPr>
      </w:pPr>
      <w:r w:rsidRPr="008346A9">
        <w:rPr>
          <w:rFonts w:ascii="Source Sans Pro" w:hAnsi="Source Sans Pro"/>
          <w:i/>
          <w:lang w:val="fi-FI"/>
        </w:rPr>
        <w:t>&lt; Kuvaus mittareista/kriteereistä, joilla hankkeen tavoitteiden toteutumista seurataan &gt;</w:t>
      </w:r>
    </w:p>
    <w:p w14:paraId="6C55EAE0" w14:textId="68A09655" w:rsidR="005D2228" w:rsidRPr="005D2228" w:rsidRDefault="005D2228" w:rsidP="002E017B">
      <w:pPr>
        <w:rPr>
          <w:rFonts w:ascii="Source Sans Pro" w:hAnsi="Source Sans Pro"/>
          <w:iCs/>
          <w:lang w:val="fi-FI"/>
        </w:rPr>
      </w:pPr>
      <w:r>
        <w:rPr>
          <w:rFonts w:ascii="Source Sans Pro" w:hAnsi="Source Sans Pro"/>
          <w:iCs/>
          <w:lang w:val="fi-FI"/>
        </w:rPr>
        <w:t>Kts. hyötytavoitteiden mittarit.</w:t>
      </w:r>
    </w:p>
    <w:p w14:paraId="455BBD54" w14:textId="77777777" w:rsidR="002E017B" w:rsidRPr="00EE4DC2" w:rsidRDefault="005E64E7" w:rsidP="002E017B">
      <w:pPr>
        <w:rPr>
          <w:rFonts w:ascii="Source Sans Pro" w:hAnsi="Source Sans Pro"/>
          <w:b/>
          <w:lang w:val="fi-FI"/>
        </w:rPr>
      </w:pPr>
      <w:r w:rsidRPr="00EE4DC2">
        <w:rPr>
          <w:rFonts w:ascii="Source Sans Pro" w:hAnsi="Source Sans Pro"/>
          <w:b/>
          <w:lang w:val="fi-FI"/>
        </w:rPr>
        <w:t>Tiedonkeruun</w:t>
      </w:r>
      <w:r w:rsidR="002E017B" w:rsidRPr="00EE4DC2">
        <w:rPr>
          <w:rFonts w:ascii="Source Sans Pro" w:hAnsi="Source Sans Pro"/>
          <w:b/>
          <w:lang w:val="fi-FI"/>
        </w:rPr>
        <w:t xml:space="preserve"> </w:t>
      </w:r>
      <w:r w:rsidR="009E2902">
        <w:rPr>
          <w:rFonts w:ascii="Source Sans Pro" w:hAnsi="Source Sans Pro"/>
          <w:b/>
          <w:lang w:val="fi-FI"/>
        </w:rPr>
        <w:t xml:space="preserve">ja arvioinnin </w:t>
      </w:r>
      <w:r w:rsidR="002E017B" w:rsidRPr="00EE4DC2">
        <w:rPr>
          <w:rFonts w:ascii="Source Sans Pro" w:hAnsi="Source Sans Pro"/>
          <w:b/>
          <w:lang w:val="fi-FI"/>
        </w:rPr>
        <w:t xml:space="preserve">menetelmät </w:t>
      </w:r>
    </w:p>
    <w:p w14:paraId="6B7B2617" w14:textId="73B4292C" w:rsidR="002E017B" w:rsidRDefault="007D4E8B" w:rsidP="002E017B">
      <w:pPr>
        <w:rPr>
          <w:rFonts w:ascii="Source Sans Pro" w:hAnsi="Source Sans Pro"/>
          <w:i/>
          <w:lang w:val="fi-FI"/>
        </w:rPr>
      </w:pPr>
      <w:r w:rsidRPr="00752D5D">
        <w:rPr>
          <w:rFonts w:ascii="Source Sans Pro" w:hAnsi="Source Sans Pro"/>
          <w:i/>
          <w:lang w:val="fi-FI"/>
        </w:rPr>
        <w:t xml:space="preserve">&lt; Kuvaus siitä miten tietoa </w:t>
      </w:r>
      <w:r w:rsidR="00375C2B">
        <w:rPr>
          <w:rFonts w:ascii="Source Sans Pro" w:hAnsi="Source Sans Pro"/>
          <w:i/>
          <w:lang w:val="fi-FI"/>
        </w:rPr>
        <w:t xml:space="preserve">kerätään </w:t>
      </w:r>
      <w:r w:rsidR="009E2902">
        <w:rPr>
          <w:rFonts w:ascii="Source Sans Pro" w:hAnsi="Source Sans Pro"/>
          <w:i/>
          <w:lang w:val="fi-FI"/>
        </w:rPr>
        <w:t>(</w:t>
      </w:r>
      <w:r w:rsidRPr="00752D5D">
        <w:rPr>
          <w:rFonts w:ascii="Source Sans Pro" w:hAnsi="Source Sans Pro"/>
          <w:i/>
          <w:lang w:val="fi-FI"/>
        </w:rPr>
        <w:t>esim. rekisterit</w:t>
      </w:r>
      <w:r>
        <w:rPr>
          <w:rFonts w:ascii="Source Sans Pro" w:hAnsi="Source Sans Pro"/>
          <w:i/>
          <w:lang w:val="fi-FI"/>
        </w:rPr>
        <w:t xml:space="preserve"> ja tilastot, asiakas/potilastietojärjestelmät</w:t>
      </w:r>
      <w:r w:rsidR="009E2902">
        <w:rPr>
          <w:rFonts w:ascii="Source Sans Pro" w:hAnsi="Source Sans Pro"/>
          <w:i/>
          <w:lang w:val="fi-FI"/>
        </w:rPr>
        <w:t>) ja miten arviointia tehdään kerätyn tiedon perusteella</w:t>
      </w:r>
      <w:r>
        <w:rPr>
          <w:rFonts w:ascii="Source Sans Pro" w:hAnsi="Source Sans Pro"/>
          <w:i/>
          <w:lang w:val="fi-FI"/>
        </w:rPr>
        <w:t xml:space="preserve"> </w:t>
      </w:r>
      <w:r w:rsidRPr="00752D5D">
        <w:rPr>
          <w:rFonts w:ascii="Source Sans Pro" w:hAnsi="Source Sans Pro"/>
          <w:i/>
          <w:lang w:val="fi-FI"/>
        </w:rPr>
        <w:t>&gt;</w:t>
      </w:r>
    </w:p>
    <w:p w14:paraId="619C6535" w14:textId="51B943F4" w:rsidR="005D2228" w:rsidRPr="005D2228" w:rsidRDefault="005D2228" w:rsidP="002E017B">
      <w:pPr>
        <w:rPr>
          <w:rFonts w:ascii="Source Sans Pro" w:hAnsi="Source Sans Pro"/>
          <w:iCs/>
          <w:lang w:val="fi-FI"/>
        </w:rPr>
      </w:pPr>
      <w:r>
        <w:rPr>
          <w:rFonts w:ascii="Source Sans Pro" w:hAnsi="Source Sans Pro"/>
          <w:iCs/>
          <w:lang w:val="fi-FI"/>
        </w:rPr>
        <w:t>Mm. Pilottien arviointi tuottaa arviointimateriaalia kustannustehokkuudesta jatkossa. Muutoin arviointimenetelmät samat kuin muissakin hyötytavoitteissa.</w:t>
      </w:r>
    </w:p>
    <w:p w14:paraId="6E7133BE" w14:textId="77777777" w:rsidR="002E017B" w:rsidRPr="00EE4DC2" w:rsidRDefault="002E017B" w:rsidP="002E017B">
      <w:pPr>
        <w:rPr>
          <w:rFonts w:ascii="Source Sans Pro" w:hAnsi="Source Sans Pro"/>
          <w:b/>
          <w:lang w:val="fi-FI"/>
        </w:rPr>
      </w:pPr>
      <w:r w:rsidRPr="00EE4DC2">
        <w:rPr>
          <w:rFonts w:ascii="Source Sans Pro" w:hAnsi="Source Sans Pro"/>
          <w:b/>
          <w:lang w:val="fi-FI"/>
        </w:rPr>
        <w:t>Lähtötilanteen arvioinnin tulokset</w:t>
      </w:r>
    </w:p>
    <w:p w14:paraId="07DAF5BD" w14:textId="3BE30AE5" w:rsidR="002E017B" w:rsidRDefault="00EE4DC2" w:rsidP="002E017B">
      <w:pPr>
        <w:rPr>
          <w:rFonts w:ascii="Source Sans Pro" w:hAnsi="Source Sans Pro"/>
          <w:i/>
          <w:lang w:val="fi-FI"/>
        </w:rPr>
      </w:pPr>
      <w:r>
        <w:rPr>
          <w:rFonts w:ascii="Source Sans Pro" w:hAnsi="Source Sans Pro"/>
          <w:i/>
          <w:lang w:val="fi-FI"/>
        </w:rPr>
        <w:t xml:space="preserve">&lt; Kuvaus </w:t>
      </w:r>
      <w:r w:rsidR="00BD11C3" w:rsidRPr="00C06472">
        <w:rPr>
          <w:rFonts w:ascii="Source Sans Pro" w:hAnsi="Source Sans Pro"/>
          <w:i/>
          <w:lang w:val="fi-FI"/>
        </w:rPr>
        <w:t>mittareiden/kriteerien avulla tehdyn lähtötilanteen arvioinnin tuloksista &gt;</w:t>
      </w:r>
    </w:p>
    <w:p w14:paraId="1025BEB9" w14:textId="567E5923" w:rsidR="00873934" w:rsidRPr="00873934" w:rsidRDefault="00873934" w:rsidP="002E017B">
      <w:pPr>
        <w:rPr>
          <w:rFonts w:ascii="Source Sans Pro" w:hAnsi="Source Sans Pro"/>
          <w:iCs/>
          <w:lang w:val="fi-FI"/>
        </w:rPr>
      </w:pPr>
      <w:r>
        <w:rPr>
          <w:rFonts w:ascii="Source Sans Pro" w:hAnsi="Source Sans Pro"/>
          <w:iCs/>
          <w:lang w:val="fi-FI"/>
        </w:rPr>
        <w:t>Lähtötilanteen kuvaukset parhaillaan menossa.</w:t>
      </w:r>
    </w:p>
    <w:p w14:paraId="761214EB" w14:textId="77777777" w:rsidR="002E017B" w:rsidRPr="00EE4DC2" w:rsidRDefault="002E017B" w:rsidP="002E017B">
      <w:pPr>
        <w:rPr>
          <w:rFonts w:ascii="Source Sans Pro" w:hAnsi="Source Sans Pro"/>
          <w:b/>
          <w:lang w:val="fi-FI"/>
        </w:rPr>
      </w:pPr>
      <w:r w:rsidRPr="00EE4DC2">
        <w:rPr>
          <w:rFonts w:ascii="Source Sans Pro" w:hAnsi="Source Sans Pro"/>
          <w:b/>
          <w:lang w:val="fi-FI"/>
        </w:rPr>
        <w:t>Seurannan ja arvioinnin tulokset</w:t>
      </w:r>
    </w:p>
    <w:p w14:paraId="2EB98398" w14:textId="482E66F6" w:rsidR="00A52C22" w:rsidRDefault="00A52C22" w:rsidP="00A52C22">
      <w:pPr>
        <w:rPr>
          <w:rFonts w:ascii="Source Sans Pro" w:hAnsi="Source Sans Pro"/>
          <w:i/>
          <w:lang w:val="fi-FI"/>
        </w:rPr>
      </w:pPr>
      <w:r w:rsidRPr="00194308">
        <w:rPr>
          <w:rFonts w:ascii="Source Sans Pro" w:hAnsi="Source Sans Pro"/>
          <w:i/>
          <w:lang w:val="fi-FI"/>
        </w:rPr>
        <w:t xml:space="preserve">&lt; Kuvaus </w:t>
      </w:r>
      <w:r>
        <w:rPr>
          <w:rFonts w:ascii="Source Sans Pro" w:hAnsi="Source Sans Pro"/>
          <w:i/>
          <w:lang w:val="fi-FI"/>
        </w:rPr>
        <w:t xml:space="preserve">tavoitteiden toteutumisen </w:t>
      </w:r>
      <w:r w:rsidRPr="00194308">
        <w:rPr>
          <w:rFonts w:ascii="Source Sans Pro" w:hAnsi="Source Sans Pro"/>
          <w:i/>
          <w:lang w:val="fi-FI"/>
        </w:rPr>
        <w:t>seurannan ja arvioinnin tuloksista &gt;</w:t>
      </w:r>
    </w:p>
    <w:p w14:paraId="3730BDA4" w14:textId="55E37E85" w:rsidR="00873934" w:rsidRPr="00873934" w:rsidRDefault="00873934" w:rsidP="00A52C22">
      <w:pPr>
        <w:rPr>
          <w:rFonts w:ascii="Source Sans Pro" w:hAnsi="Source Sans Pro"/>
          <w:iCs/>
          <w:lang w:val="fi-FI"/>
        </w:rPr>
      </w:pPr>
      <w:r>
        <w:rPr>
          <w:rFonts w:ascii="Source Sans Pro" w:hAnsi="Source Sans Pro"/>
          <w:iCs/>
          <w:lang w:val="fi-FI"/>
        </w:rPr>
        <w:t>Tavoitteiden toteutumisen seurantaa voidaan tehdä jatkossa, kunhan hanketyö etenee.</w:t>
      </w:r>
    </w:p>
    <w:sectPr w:rsidR="00873934" w:rsidRPr="0087393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0F67"/>
    <w:multiLevelType w:val="multilevel"/>
    <w:tmpl w:val="4430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F14D5"/>
    <w:multiLevelType w:val="hybridMultilevel"/>
    <w:tmpl w:val="D382B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D16F21"/>
    <w:multiLevelType w:val="multilevel"/>
    <w:tmpl w:val="117C4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741DA"/>
    <w:multiLevelType w:val="hybridMultilevel"/>
    <w:tmpl w:val="005074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2E5B7A"/>
    <w:multiLevelType w:val="hybridMultilevel"/>
    <w:tmpl w:val="4B488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767EFD"/>
    <w:multiLevelType w:val="hybridMultilevel"/>
    <w:tmpl w:val="E79E17BE"/>
    <w:lvl w:ilvl="0" w:tplc="286E89C6">
      <w:start w:val="1"/>
      <w:numFmt w:val="bullet"/>
      <w:lvlText w:val="-"/>
      <w:lvlJc w:val="left"/>
      <w:pPr>
        <w:ind w:left="720" w:hanging="360"/>
      </w:pPr>
      <w:rPr>
        <w:rFonts w:ascii="Source Sans Pro" w:eastAsia="Times New Roman" w:hAnsi="Source Sans Pro"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EFE3CE3"/>
    <w:multiLevelType w:val="hybridMultilevel"/>
    <w:tmpl w:val="02B2D2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1AA2651"/>
    <w:multiLevelType w:val="hybridMultilevel"/>
    <w:tmpl w:val="6146513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291B2FB2"/>
    <w:multiLevelType w:val="multilevel"/>
    <w:tmpl w:val="E62A9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83AC4"/>
    <w:multiLevelType w:val="multilevel"/>
    <w:tmpl w:val="45843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52EDD"/>
    <w:multiLevelType w:val="hybridMultilevel"/>
    <w:tmpl w:val="44304B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36941535"/>
    <w:multiLevelType w:val="multilevel"/>
    <w:tmpl w:val="94285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A5C62"/>
    <w:multiLevelType w:val="hybridMultilevel"/>
    <w:tmpl w:val="14B2419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11867F5"/>
    <w:multiLevelType w:val="multilevel"/>
    <w:tmpl w:val="C492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FC5076"/>
    <w:multiLevelType w:val="hybridMultilevel"/>
    <w:tmpl w:val="E738F0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0CF67BB"/>
    <w:multiLevelType w:val="hybridMultilevel"/>
    <w:tmpl w:val="985EDD7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511B495C"/>
    <w:multiLevelType w:val="hybridMultilevel"/>
    <w:tmpl w:val="3EBE581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52623A6D"/>
    <w:multiLevelType w:val="hybridMultilevel"/>
    <w:tmpl w:val="AB6CF6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79238A8"/>
    <w:multiLevelType w:val="multilevel"/>
    <w:tmpl w:val="7B665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3F199E"/>
    <w:multiLevelType w:val="hybridMultilevel"/>
    <w:tmpl w:val="FD68411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64573A88"/>
    <w:multiLevelType w:val="multilevel"/>
    <w:tmpl w:val="8AFA21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9F4E6E"/>
    <w:multiLevelType w:val="hybridMultilevel"/>
    <w:tmpl w:val="4F1C6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E7D111E"/>
    <w:multiLevelType w:val="hybridMultilevel"/>
    <w:tmpl w:val="308004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3DD4639"/>
    <w:multiLevelType w:val="multilevel"/>
    <w:tmpl w:val="C492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53F78"/>
    <w:multiLevelType w:val="hybridMultilevel"/>
    <w:tmpl w:val="2AAC7E8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75DD03C2"/>
    <w:multiLevelType w:val="hybridMultilevel"/>
    <w:tmpl w:val="A9CCA5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79B545D"/>
    <w:multiLevelType w:val="multilevel"/>
    <w:tmpl w:val="5706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6105A"/>
    <w:multiLevelType w:val="hybridMultilevel"/>
    <w:tmpl w:val="1EBA11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50067"/>
    <w:multiLevelType w:val="multilevel"/>
    <w:tmpl w:val="156AD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47CC0"/>
    <w:multiLevelType w:val="hybridMultilevel"/>
    <w:tmpl w:val="6EE812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
  </w:num>
  <w:num w:numId="4">
    <w:abstractNumId w:val="1"/>
  </w:num>
  <w:num w:numId="5">
    <w:abstractNumId w:val="13"/>
  </w:num>
  <w:num w:numId="6">
    <w:abstractNumId w:val="28"/>
  </w:num>
  <w:num w:numId="7">
    <w:abstractNumId w:val="11"/>
  </w:num>
  <w:num w:numId="8">
    <w:abstractNumId w:val="0"/>
  </w:num>
  <w:num w:numId="9">
    <w:abstractNumId w:val="2"/>
  </w:num>
  <w:num w:numId="10">
    <w:abstractNumId w:val="9"/>
  </w:num>
  <w:num w:numId="11">
    <w:abstractNumId w:val="18"/>
  </w:num>
  <w:num w:numId="12">
    <w:abstractNumId w:val="8"/>
  </w:num>
  <w:num w:numId="13">
    <w:abstractNumId w:val="20"/>
  </w:num>
  <w:num w:numId="14">
    <w:abstractNumId w:val="26"/>
  </w:num>
  <w:num w:numId="15">
    <w:abstractNumId w:val="14"/>
  </w:num>
  <w:num w:numId="16">
    <w:abstractNumId w:val="27"/>
  </w:num>
  <w:num w:numId="17">
    <w:abstractNumId w:val="29"/>
  </w:num>
  <w:num w:numId="18">
    <w:abstractNumId w:val="21"/>
  </w:num>
  <w:num w:numId="19">
    <w:abstractNumId w:val="25"/>
  </w:num>
  <w:num w:numId="20">
    <w:abstractNumId w:val="23"/>
  </w:num>
  <w:num w:numId="21">
    <w:abstractNumId w:val="6"/>
  </w:num>
  <w:num w:numId="22">
    <w:abstractNumId w:val="5"/>
  </w:num>
  <w:num w:numId="23">
    <w:abstractNumId w:val="7"/>
  </w:num>
  <w:num w:numId="24">
    <w:abstractNumId w:val="24"/>
  </w:num>
  <w:num w:numId="25">
    <w:abstractNumId w:val="10"/>
  </w:num>
  <w:num w:numId="26">
    <w:abstractNumId w:val="16"/>
  </w:num>
  <w:num w:numId="27">
    <w:abstractNumId w:val="17"/>
  </w:num>
  <w:num w:numId="28">
    <w:abstractNumId w:val="12"/>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1B"/>
    <w:rsid w:val="00012520"/>
    <w:rsid w:val="00014A7C"/>
    <w:rsid w:val="00017E24"/>
    <w:rsid w:val="000468B1"/>
    <w:rsid w:val="0008325B"/>
    <w:rsid w:val="0009598D"/>
    <w:rsid w:val="000D2162"/>
    <w:rsid w:val="000F3146"/>
    <w:rsid w:val="00114213"/>
    <w:rsid w:val="00122610"/>
    <w:rsid w:val="0012306A"/>
    <w:rsid w:val="001620AF"/>
    <w:rsid w:val="00182841"/>
    <w:rsid w:val="00182B6C"/>
    <w:rsid w:val="00184D39"/>
    <w:rsid w:val="00194308"/>
    <w:rsid w:val="001A2C41"/>
    <w:rsid w:val="001A3891"/>
    <w:rsid w:val="001A394B"/>
    <w:rsid w:val="001B584D"/>
    <w:rsid w:val="001B63E7"/>
    <w:rsid w:val="001B6B1F"/>
    <w:rsid w:val="001F08A9"/>
    <w:rsid w:val="001F32DD"/>
    <w:rsid w:val="0020089F"/>
    <w:rsid w:val="00236F71"/>
    <w:rsid w:val="0024724E"/>
    <w:rsid w:val="002A0E8E"/>
    <w:rsid w:val="002B255E"/>
    <w:rsid w:val="002E017B"/>
    <w:rsid w:val="00301396"/>
    <w:rsid w:val="003137E8"/>
    <w:rsid w:val="00317E04"/>
    <w:rsid w:val="0032122E"/>
    <w:rsid w:val="00326728"/>
    <w:rsid w:val="003519F5"/>
    <w:rsid w:val="00375C2B"/>
    <w:rsid w:val="003B5815"/>
    <w:rsid w:val="003D2311"/>
    <w:rsid w:val="003D269F"/>
    <w:rsid w:val="00402A11"/>
    <w:rsid w:val="004333D7"/>
    <w:rsid w:val="00483220"/>
    <w:rsid w:val="0049217E"/>
    <w:rsid w:val="004A2A7C"/>
    <w:rsid w:val="004B2047"/>
    <w:rsid w:val="004D21FE"/>
    <w:rsid w:val="004E40F0"/>
    <w:rsid w:val="004F24C5"/>
    <w:rsid w:val="00501D32"/>
    <w:rsid w:val="0052564C"/>
    <w:rsid w:val="00525684"/>
    <w:rsid w:val="005523B7"/>
    <w:rsid w:val="00595CBD"/>
    <w:rsid w:val="005B7042"/>
    <w:rsid w:val="005D2228"/>
    <w:rsid w:val="005D75E3"/>
    <w:rsid w:val="005E64E7"/>
    <w:rsid w:val="005F2902"/>
    <w:rsid w:val="00624F95"/>
    <w:rsid w:val="00630DB3"/>
    <w:rsid w:val="006344AF"/>
    <w:rsid w:val="00634FA0"/>
    <w:rsid w:val="00635FD6"/>
    <w:rsid w:val="006542BB"/>
    <w:rsid w:val="006547B1"/>
    <w:rsid w:val="00674357"/>
    <w:rsid w:val="006F17C8"/>
    <w:rsid w:val="00703F2C"/>
    <w:rsid w:val="00704893"/>
    <w:rsid w:val="0070750A"/>
    <w:rsid w:val="007130AF"/>
    <w:rsid w:val="00714D8D"/>
    <w:rsid w:val="00722701"/>
    <w:rsid w:val="00752D5D"/>
    <w:rsid w:val="007550A2"/>
    <w:rsid w:val="00760291"/>
    <w:rsid w:val="00761098"/>
    <w:rsid w:val="007620B2"/>
    <w:rsid w:val="00765F2E"/>
    <w:rsid w:val="00777B4D"/>
    <w:rsid w:val="007871A6"/>
    <w:rsid w:val="007B08F3"/>
    <w:rsid w:val="007C06AD"/>
    <w:rsid w:val="007D4E8B"/>
    <w:rsid w:val="007D59E2"/>
    <w:rsid w:val="007E0290"/>
    <w:rsid w:val="007E6627"/>
    <w:rsid w:val="00805EB8"/>
    <w:rsid w:val="00831A98"/>
    <w:rsid w:val="008346A9"/>
    <w:rsid w:val="00850B0E"/>
    <w:rsid w:val="00873934"/>
    <w:rsid w:val="00894A34"/>
    <w:rsid w:val="008B2551"/>
    <w:rsid w:val="008B5B2A"/>
    <w:rsid w:val="008D2410"/>
    <w:rsid w:val="00916AD0"/>
    <w:rsid w:val="00951873"/>
    <w:rsid w:val="009607B7"/>
    <w:rsid w:val="00962EA4"/>
    <w:rsid w:val="009846EE"/>
    <w:rsid w:val="009876D9"/>
    <w:rsid w:val="009877F4"/>
    <w:rsid w:val="00991171"/>
    <w:rsid w:val="009A01E4"/>
    <w:rsid w:val="009A3DB5"/>
    <w:rsid w:val="009B2305"/>
    <w:rsid w:val="009E2902"/>
    <w:rsid w:val="009F125D"/>
    <w:rsid w:val="009F594A"/>
    <w:rsid w:val="009F611A"/>
    <w:rsid w:val="009F7F21"/>
    <w:rsid w:val="00A17037"/>
    <w:rsid w:val="00A34255"/>
    <w:rsid w:val="00A52C22"/>
    <w:rsid w:val="00A60A2A"/>
    <w:rsid w:val="00A61E07"/>
    <w:rsid w:val="00A67C4C"/>
    <w:rsid w:val="00A92935"/>
    <w:rsid w:val="00AD4EBB"/>
    <w:rsid w:val="00AF0C9E"/>
    <w:rsid w:val="00B12C6E"/>
    <w:rsid w:val="00B368FD"/>
    <w:rsid w:val="00B37CEA"/>
    <w:rsid w:val="00B5581D"/>
    <w:rsid w:val="00B56916"/>
    <w:rsid w:val="00B6050B"/>
    <w:rsid w:val="00B708CB"/>
    <w:rsid w:val="00BB402D"/>
    <w:rsid w:val="00BB5BDC"/>
    <w:rsid w:val="00BD11C3"/>
    <w:rsid w:val="00BF3326"/>
    <w:rsid w:val="00BF4C3E"/>
    <w:rsid w:val="00C06472"/>
    <w:rsid w:val="00CD378C"/>
    <w:rsid w:val="00CD5BDE"/>
    <w:rsid w:val="00CF3B51"/>
    <w:rsid w:val="00D41FCC"/>
    <w:rsid w:val="00D52456"/>
    <w:rsid w:val="00D7646A"/>
    <w:rsid w:val="00D8055C"/>
    <w:rsid w:val="00DA118B"/>
    <w:rsid w:val="00DB50D7"/>
    <w:rsid w:val="00DB521B"/>
    <w:rsid w:val="00DD2CF0"/>
    <w:rsid w:val="00DE04E2"/>
    <w:rsid w:val="00DF0AA7"/>
    <w:rsid w:val="00E05E14"/>
    <w:rsid w:val="00E22F6A"/>
    <w:rsid w:val="00E24A8B"/>
    <w:rsid w:val="00E41588"/>
    <w:rsid w:val="00E94F07"/>
    <w:rsid w:val="00E96C03"/>
    <w:rsid w:val="00EA60B9"/>
    <w:rsid w:val="00EB2A61"/>
    <w:rsid w:val="00ED111B"/>
    <w:rsid w:val="00EE0BD2"/>
    <w:rsid w:val="00EE31EE"/>
    <w:rsid w:val="00EE4DC2"/>
    <w:rsid w:val="00EE6999"/>
    <w:rsid w:val="00F1054D"/>
    <w:rsid w:val="00F33BF5"/>
    <w:rsid w:val="00F60809"/>
    <w:rsid w:val="00F6795B"/>
    <w:rsid w:val="00F73F7D"/>
    <w:rsid w:val="00F868A8"/>
    <w:rsid w:val="00FA21C8"/>
    <w:rsid w:val="00FC612B"/>
    <w:rsid w:val="00FC61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1C56"/>
  <w15:docId w15:val="{83700D52-FF98-448A-889A-A6EF8C8B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DB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B5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976933">
      <w:bodyDiv w:val="1"/>
      <w:marLeft w:val="0"/>
      <w:marRight w:val="0"/>
      <w:marTop w:val="0"/>
      <w:marBottom w:val="0"/>
      <w:divBdr>
        <w:top w:val="none" w:sz="0" w:space="0" w:color="auto"/>
        <w:left w:val="none" w:sz="0" w:space="0" w:color="auto"/>
        <w:bottom w:val="none" w:sz="0" w:space="0" w:color="auto"/>
        <w:right w:val="none" w:sz="0" w:space="0" w:color="auto"/>
      </w:divBdr>
    </w:div>
    <w:div w:id="20286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2821</Words>
  <Characters>22859</Characters>
  <Application>Microsoft Office Word</Application>
  <DocSecurity>0</DocSecurity>
  <Lines>190</Lines>
  <Paragraphs>51</Paragraphs>
  <ScaleCrop>false</ScaleCrop>
  <HeadingPairs>
    <vt:vector size="2" baseType="variant">
      <vt:variant>
        <vt:lpstr>Otsikko</vt:lpstr>
      </vt:variant>
      <vt:variant>
        <vt:i4>1</vt:i4>
      </vt:variant>
    </vt:vector>
  </HeadingPairs>
  <TitlesOfParts>
    <vt:vector size="1" baseType="lpstr">
      <vt:lpstr/>
    </vt:vector>
  </TitlesOfParts>
  <Company>THL</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Koivisto Juha</dc:creator>
  <cp:lastModifiedBy>Suhonen Leena</cp:lastModifiedBy>
  <cp:revision>2</cp:revision>
  <cp:lastPrinted>2020-03-17T08:27:00Z</cp:lastPrinted>
  <dcterms:created xsi:type="dcterms:W3CDTF">2020-11-13T08:14:00Z</dcterms:created>
  <dcterms:modified xsi:type="dcterms:W3CDTF">2020-11-13T08:14:00Z</dcterms:modified>
</cp:coreProperties>
</file>